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66B3" w:rsidRPr="00CD66B3" w:rsidRDefault="00CD66B3" w:rsidP="00CD66B3">
      <w:pPr>
        <w:bidi/>
        <w:spacing w:after="0"/>
        <w:jc w:val="center"/>
        <w:rPr>
          <w:rFonts w:ascii="Simplified Arabic" w:hAnsi="Simplified Arabic" w:cs="Sultan Medium"/>
          <w:noProof/>
          <w:sz w:val="24"/>
          <w:szCs w:val="24"/>
          <w:rtl/>
          <w:lang w:eastAsia="fr-FR" w:bidi="ar-DZ"/>
        </w:rPr>
      </w:pPr>
      <w:r w:rsidRPr="00CD66B3">
        <w:rPr>
          <w:rFonts w:ascii="Simplified Arabic" w:hAnsi="Simplified Arabic" w:cs="Sultan Medium"/>
          <w:noProof/>
          <w:sz w:val="24"/>
          <w:szCs w:val="24"/>
          <w:rtl/>
          <w:lang w:eastAsia="fr-FR" w:bidi="ar-DZ"/>
        </w:rPr>
        <w:t>الجمهورية الجزائرية الديمقراطية الشعبية</w:t>
      </w:r>
    </w:p>
    <w:p w:rsidR="00CD66B3" w:rsidRPr="00CD66B3" w:rsidRDefault="00CD66B3" w:rsidP="00CD66B3">
      <w:pPr>
        <w:bidi/>
        <w:spacing w:after="0"/>
        <w:jc w:val="center"/>
        <w:rPr>
          <w:rFonts w:ascii="Simplified Arabic" w:hAnsi="Simplified Arabic" w:cs="Sultan Medium"/>
          <w:noProof/>
          <w:sz w:val="24"/>
          <w:szCs w:val="24"/>
          <w:rtl/>
          <w:lang w:eastAsia="fr-FR" w:bidi="ar-DZ"/>
        </w:rPr>
      </w:pPr>
      <w:r w:rsidRPr="00CD66B3">
        <w:rPr>
          <w:rFonts w:ascii="Simplified Arabic" w:hAnsi="Simplified Arabic" w:cs="Sultan Medium"/>
          <w:noProof/>
          <w:sz w:val="24"/>
          <w:szCs w:val="24"/>
          <w:rtl/>
        </w:rPr>
        <w:drawing>
          <wp:anchor distT="0" distB="0" distL="114300" distR="114300" simplePos="0" relativeHeight="251660288" behindDoc="1" locked="0" layoutInCell="1" allowOverlap="1" wp14:anchorId="17357936" wp14:editId="7977D418">
            <wp:simplePos x="0" y="0"/>
            <wp:positionH relativeFrom="column">
              <wp:posOffset>-167640</wp:posOffset>
            </wp:positionH>
            <wp:positionV relativeFrom="paragraph">
              <wp:posOffset>29845</wp:posOffset>
            </wp:positionV>
            <wp:extent cx="2790190" cy="1628775"/>
            <wp:effectExtent l="0" t="0" r="0" b="9525"/>
            <wp:wrapNone/>
            <wp:docPr id="3" name="Image 3" descr="C:\Users\rachid01\Desktop\thum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achid01\Desktop\thumb.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90190" cy="16287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D66B3">
        <w:rPr>
          <w:rFonts w:ascii="Simplified Arabic" w:hAnsi="Simplified Arabic" w:cs="Sultan Medium" w:hint="cs"/>
          <w:noProof/>
          <w:sz w:val="24"/>
          <w:szCs w:val="24"/>
          <w:rtl/>
          <w:lang w:eastAsia="fr-FR" w:bidi="ar-DZ"/>
        </w:rPr>
        <w:t>وزارة التعليم العالي والبحث العلمي</w:t>
      </w:r>
    </w:p>
    <w:p w:rsidR="00CD66B3" w:rsidRPr="00CD66B3" w:rsidRDefault="00CD66B3" w:rsidP="00CD66B3">
      <w:pPr>
        <w:bidi/>
        <w:spacing w:after="0"/>
        <w:jc w:val="both"/>
        <w:rPr>
          <w:rFonts w:ascii="Simplified Arabic" w:hAnsi="Simplified Arabic" w:cs="Sultan Medium"/>
          <w:noProof/>
          <w:sz w:val="24"/>
          <w:szCs w:val="24"/>
          <w:rtl/>
          <w:lang w:eastAsia="fr-FR" w:bidi="ar-DZ"/>
        </w:rPr>
      </w:pPr>
      <w:r w:rsidRPr="00CD66B3">
        <w:rPr>
          <w:rFonts w:ascii="Simplified Arabic" w:hAnsi="Simplified Arabic" w:cs="Sultan Medium" w:hint="cs"/>
          <w:noProof/>
          <w:sz w:val="24"/>
          <w:szCs w:val="24"/>
          <w:rtl/>
          <w:lang w:eastAsia="fr-FR" w:bidi="ar-DZ"/>
        </w:rPr>
        <w:t>جامعة محمد بوضياف. المسيلة</w:t>
      </w:r>
    </w:p>
    <w:p w:rsidR="00CD66B3" w:rsidRPr="00CD66B3" w:rsidRDefault="00CD66B3" w:rsidP="00CD66B3">
      <w:pPr>
        <w:bidi/>
        <w:spacing w:after="0"/>
        <w:jc w:val="both"/>
        <w:rPr>
          <w:rFonts w:ascii="Simplified Arabic" w:hAnsi="Simplified Arabic" w:cs="Sultan Medium"/>
          <w:noProof/>
          <w:sz w:val="24"/>
          <w:szCs w:val="24"/>
          <w:rtl/>
          <w:lang w:eastAsia="fr-FR" w:bidi="ar-DZ"/>
        </w:rPr>
      </w:pPr>
      <w:r w:rsidRPr="00CD66B3">
        <w:rPr>
          <w:rFonts w:ascii="Simplified Arabic" w:hAnsi="Simplified Arabic" w:cs="Sultan Medium" w:hint="cs"/>
          <w:noProof/>
          <w:sz w:val="24"/>
          <w:szCs w:val="24"/>
          <w:rtl/>
          <w:lang w:eastAsia="fr-FR" w:bidi="ar-DZ"/>
        </w:rPr>
        <w:t>كلية الآداب واللغات</w:t>
      </w:r>
    </w:p>
    <w:p w:rsidR="00CD66B3" w:rsidRPr="00CD66B3" w:rsidRDefault="00CD66B3" w:rsidP="00CD66B3">
      <w:pPr>
        <w:bidi/>
        <w:spacing w:after="0"/>
        <w:jc w:val="both"/>
        <w:rPr>
          <w:rFonts w:ascii="Simplified Arabic" w:hAnsi="Simplified Arabic" w:cs="Sultan Medium"/>
          <w:noProof/>
          <w:sz w:val="24"/>
          <w:szCs w:val="24"/>
          <w:rtl/>
          <w:lang w:eastAsia="fr-FR" w:bidi="ar-DZ"/>
        </w:rPr>
      </w:pPr>
      <w:r w:rsidRPr="00CD66B3">
        <w:rPr>
          <w:rFonts w:ascii="Simplified Arabic" w:hAnsi="Simplified Arabic" w:cs="Sultan Medium" w:hint="cs"/>
          <w:noProof/>
          <w:sz w:val="24"/>
          <w:szCs w:val="24"/>
          <w:rtl/>
          <w:lang w:eastAsia="fr-FR" w:bidi="ar-DZ"/>
        </w:rPr>
        <w:t xml:space="preserve">قسم اللغة والأدب العربي          </w:t>
      </w:r>
    </w:p>
    <w:p w:rsidR="00CD66B3" w:rsidRPr="00CD66B3" w:rsidRDefault="00CD66B3" w:rsidP="00CD66B3">
      <w:pPr>
        <w:bidi/>
        <w:spacing w:after="0"/>
        <w:jc w:val="both"/>
        <w:rPr>
          <w:rFonts w:ascii="Simplified Arabic" w:hAnsi="Simplified Arabic" w:cs="Simplified Arabic"/>
          <w:b/>
          <w:bCs/>
          <w:noProof/>
          <w:sz w:val="24"/>
          <w:szCs w:val="24"/>
          <w:rtl/>
          <w:lang w:eastAsia="fr-FR" w:bidi="ar-DZ"/>
        </w:rPr>
      </w:pPr>
    </w:p>
    <w:p w:rsidR="00CD66B3" w:rsidRPr="00CD66B3" w:rsidRDefault="00CD66B3" w:rsidP="00CD66B3">
      <w:pPr>
        <w:bidi/>
        <w:spacing w:after="0"/>
        <w:jc w:val="both"/>
        <w:rPr>
          <w:rFonts w:ascii="Simplified Arabic" w:hAnsi="Simplified Arabic" w:cs="Simplified Arabic"/>
          <w:b/>
          <w:bCs/>
          <w:noProof/>
          <w:sz w:val="24"/>
          <w:szCs w:val="24"/>
          <w:rtl/>
          <w:lang w:eastAsia="fr-FR" w:bidi="ar-DZ"/>
        </w:rPr>
      </w:pPr>
      <w:r w:rsidRPr="00CD66B3">
        <w:rPr>
          <w:rFonts w:ascii="Simplified Arabic" w:hAnsi="Simplified Arabic" w:cs="Simplified Arabic" w:hint="cs"/>
          <w:b/>
          <w:bCs/>
          <w:noProof/>
          <w:sz w:val="24"/>
          <w:szCs w:val="24"/>
          <w:rtl/>
          <w:lang w:eastAsia="fr-FR" w:bidi="ar-DZ"/>
        </w:rPr>
        <w:tab/>
      </w:r>
      <w:r w:rsidRPr="00CD66B3">
        <w:rPr>
          <w:rFonts w:ascii="Simplified Arabic" w:hAnsi="Simplified Arabic" w:cs="Simplified Arabic" w:hint="cs"/>
          <w:b/>
          <w:bCs/>
          <w:noProof/>
          <w:sz w:val="24"/>
          <w:szCs w:val="24"/>
          <w:rtl/>
          <w:lang w:eastAsia="fr-FR" w:bidi="ar-DZ"/>
        </w:rPr>
        <w:tab/>
      </w:r>
      <w:r w:rsidRPr="00CD66B3">
        <w:rPr>
          <w:rFonts w:ascii="Simplified Arabic" w:hAnsi="Simplified Arabic" w:cs="Simplified Arabic" w:hint="cs"/>
          <w:b/>
          <w:bCs/>
          <w:noProof/>
          <w:sz w:val="24"/>
          <w:szCs w:val="24"/>
          <w:rtl/>
          <w:lang w:eastAsia="fr-FR" w:bidi="ar-DZ"/>
        </w:rPr>
        <w:tab/>
      </w:r>
      <w:r w:rsidRPr="00CD66B3">
        <w:rPr>
          <w:rFonts w:ascii="Simplified Arabic" w:hAnsi="Simplified Arabic" w:cs="Simplified Arabic" w:hint="cs"/>
          <w:b/>
          <w:bCs/>
          <w:noProof/>
          <w:sz w:val="24"/>
          <w:szCs w:val="24"/>
          <w:rtl/>
          <w:lang w:eastAsia="fr-FR" w:bidi="ar-DZ"/>
        </w:rPr>
        <w:tab/>
      </w:r>
      <w:r w:rsidRPr="00CD66B3">
        <w:rPr>
          <w:rFonts w:ascii="Simplified Arabic" w:hAnsi="Simplified Arabic" w:cs="Simplified Arabic" w:hint="cs"/>
          <w:b/>
          <w:bCs/>
          <w:noProof/>
          <w:sz w:val="24"/>
          <w:szCs w:val="24"/>
          <w:rtl/>
          <w:lang w:eastAsia="fr-FR" w:bidi="ar-DZ"/>
        </w:rPr>
        <w:tab/>
      </w:r>
      <w:r w:rsidRPr="00CD66B3">
        <w:rPr>
          <w:rFonts w:ascii="Simplified Arabic" w:hAnsi="Simplified Arabic" w:cs="Simplified Arabic" w:hint="cs"/>
          <w:b/>
          <w:bCs/>
          <w:noProof/>
          <w:sz w:val="24"/>
          <w:szCs w:val="24"/>
          <w:rtl/>
          <w:lang w:eastAsia="fr-FR" w:bidi="ar-DZ"/>
        </w:rPr>
        <w:tab/>
      </w:r>
      <w:r w:rsidRPr="00CD66B3">
        <w:rPr>
          <w:rFonts w:ascii="Simplified Arabic" w:hAnsi="Simplified Arabic" w:cs="Simplified Arabic" w:hint="cs"/>
          <w:b/>
          <w:bCs/>
          <w:noProof/>
          <w:sz w:val="24"/>
          <w:szCs w:val="24"/>
          <w:rtl/>
          <w:lang w:eastAsia="fr-FR" w:bidi="ar-DZ"/>
        </w:rPr>
        <w:tab/>
      </w:r>
      <w:r w:rsidRPr="00CD66B3">
        <w:rPr>
          <w:rFonts w:ascii="Simplified Arabic" w:hAnsi="Simplified Arabic" w:cs="Simplified Arabic" w:hint="cs"/>
          <w:b/>
          <w:bCs/>
          <w:noProof/>
          <w:sz w:val="24"/>
          <w:szCs w:val="24"/>
          <w:rtl/>
          <w:lang w:eastAsia="fr-FR" w:bidi="ar-DZ"/>
        </w:rPr>
        <w:tab/>
      </w:r>
    </w:p>
    <w:p w:rsidR="00CD66B3" w:rsidRPr="00CD66B3" w:rsidRDefault="00CD66B3" w:rsidP="00CD66B3">
      <w:pPr>
        <w:bidi/>
        <w:spacing w:after="0"/>
        <w:jc w:val="right"/>
        <w:rPr>
          <w:rFonts w:ascii="Simplified Arabic" w:hAnsi="Simplified Arabic" w:cs="Sultan Medium"/>
          <w:noProof/>
          <w:sz w:val="24"/>
          <w:szCs w:val="24"/>
          <w:rtl/>
          <w:lang w:eastAsia="fr-FR" w:bidi="ar-DZ"/>
        </w:rPr>
      </w:pPr>
      <w:r w:rsidRPr="00CD66B3">
        <w:rPr>
          <w:rFonts w:ascii="Simplified Arabic" w:hAnsi="Simplified Arabic" w:cs="Sultan Medium" w:hint="cs"/>
          <w:noProof/>
          <w:sz w:val="24"/>
          <w:szCs w:val="24"/>
          <w:rtl/>
          <w:lang w:eastAsia="fr-FR" w:bidi="ar-DZ"/>
        </w:rPr>
        <w:t>الرقم التسلسلي:.................</w:t>
      </w:r>
    </w:p>
    <w:p w:rsidR="00CD66B3" w:rsidRPr="00CD66B3" w:rsidRDefault="00CD66B3" w:rsidP="00CD66B3">
      <w:pPr>
        <w:bidi/>
        <w:spacing w:after="0"/>
        <w:jc w:val="right"/>
        <w:rPr>
          <w:rFonts w:ascii="Simplified Arabic" w:hAnsi="Simplified Arabic" w:cs="Sultan Medium"/>
          <w:noProof/>
          <w:sz w:val="24"/>
          <w:szCs w:val="24"/>
          <w:rtl/>
          <w:lang w:eastAsia="fr-FR" w:bidi="ar-DZ"/>
        </w:rPr>
      </w:pPr>
      <w:r w:rsidRPr="00CD66B3">
        <w:rPr>
          <w:rFonts w:ascii="Simplified Arabic" w:hAnsi="Simplified Arabic" w:cs="Sultan Medium" w:hint="cs"/>
          <w:noProof/>
          <w:sz w:val="24"/>
          <w:szCs w:val="24"/>
          <w:rtl/>
          <w:lang w:eastAsia="fr-FR" w:bidi="ar-DZ"/>
        </w:rPr>
        <w:tab/>
      </w:r>
      <w:r w:rsidRPr="00CD66B3">
        <w:rPr>
          <w:rFonts w:ascii="Simplified Arabic" w:hAnsi="Simplified Arabic" w:cs="Sultan Medium" w:hint="cs"/>
          <w:noProof/>
          <w:sz w:val="24"/>
          <w:szCs w:val="24"/>
          <w:rtl/>
          <w:lang w:eastAsia="fr-FR" w:bidi="ar-DZ"/>
        </w:rPr>
        <w:tab/>
      </w:r>
      <w:r w:rsidRPr="00CD66B3">
        <w:rPr>
          <w:rFonts w:ascii="Simplified Arabic" w:hAnsi="Simplified Arabic" w:cs="Sultan Medium" w:hint="cs"/>
          <w:noProof/>
          <w:sz w:val="24"/>
          <w:szCs w:val="24"/>
          <w:rtl/>
          <w:lang w:eastAsia="fr-FR" w:bidi="ar-DZ"/>
        </w:rPr>
        <w:tab/>
      </w:r>
      <w:r w:rsidRPr="00CD66B3">
        <w:rPr>
          <w:rFonts w:ascii="Simplified Arabic" w:hAnsi="Simplified Arabic" w:cs="Sultan Medium" w:hint="cs"/>
          <w:noProof/>
          <w:sz w:val="24"/>
          <w:szCs w:val="24"/>
          <w:rtl/>
          <w:lang w:eastAsia="fr-FR" w:bidi="ar-DZ"/>
        </w:rPr>
        <w:tab/>
      </w:r>
      <w:r w:rsidRPr="00CD66B3">
        <w:rPr>
          <w:rFonts w:ascii="Simplified Arabic" w:hAnsi="Simplified Arabic" w:cs="Sultan Medium" w:hint="cs"/>
          <w:noProof/>
          <w:sz w:val="24"/>
          <w:szCs w:val="24"/>
          <w:rtl/>
          <w:lang w:eastAsia="fr-FR" w:bidi="ar-DZ"/>
        </w:rPr>
        <w:tab/>
      </w:r>
      <w:r w:rsidRPr="00CD66B3">
        <w:rPr>
          <w:rFonts w:ascii="Simplified Arabic" w:hAnsi="Simplified Arabic" w:cs="Sultan Medium" w:hint="cs"/>
          <w:noProof/>
          <w:sz w:val="24"/>
          <w:szCs w:val="24"/>
          <w:rtl/>
          <w:lang w:eastAsia="fr-FR" w:bidi="ar-DZ"/>
        </w:rPr>
        <w:tab/>
        <w:t>رقم التسجيل: ط1 :105034653</w:t>
      </w:r>
    </w:p>
    <w:p w:rsidR="00CD66B3" w:rsidRPr="00CD66B3" w:rsidRDefault="00CD66B3" w:rsidP="00CD66B3">
      <w:pPr>
        <w:bidi/>
        <w:spacing w:after="0"/>
        <w:jc w:val="right"/>
        <w:rPr>
          <w:rFonts w:ascii="Simplified Arabic" w:hAnsi="Simplified Arabic" w:cs="Sultan Medium"/>
          <w:noProof/>
          <w:sz w:val="24"/>
          <w:szCs w:val="24"/>
          <w:rtl/>
          <w:lang w:eastAsia="fr-FR" w:bidi="ar-DZ"/>
        </w:rPr>
      </w:pPr>
      <w:r w:rsidRPr="00CD66B3">
        <w:rPr>
          <w:rFonts w:ascii="Simplified Arabic" w:hAnsi="Simplified Arabic" w:cs="Sultan Medium" w:hint="cs"/>
          <w:noProof/>
          <w:sz w:val="24"/>
          <w:szCs w:val="24"/>
          <w:rtl/>
          <w:lang w:eastAsia="fr-FR" w:bidi="ar-DZ"/>
        </w:rPr>
        <w:tab/>
      </w:r>
      <w:r w:rsidRPr="00CD66B3">
        <w:rPr>
          <w:rFonts w:ascii="Simplified Arabic" w:hAnsi="Simplified Arabic" w:cs="Sultan Medium" w:hint="cs"/>
          <w:noProof/>
          <w:sz w:val="24"/>
          <w:szCs w:val="24"/>
          <w:rtl/>
          <w:lang w:eastAsia="fr-FR" w:bidi="ar-DZ"/>
        </w:rPr>
        <w:tab/>
      </w:r>
      <w:r w:rsidRPr="00CD66B3">
        <w:rPr>
          <w:rFonts w:ascii="Simplified Arabic" w:hAnsi="Simplified Arabic" w:cs="Sultan Medium" w:hint="cs"/>
          <w:noProof/>
          <w:sz w:val="24"/>
          <w:szCs w:val="24"/>
          <w:rtl/>
          <w:lang w:eastAsia="fr-FR" w:bidi="ar-DZ"/>
        </w:rPr>
        <w:tab/>
      </w:r>
      <w:r w:rsidRPr="00CD66B3">
        <w:rPr>
          <w:rFonts w:ascii="Simplified Arabic" w:hAnsi="Simplified Arabic" w:cs="Sultan Medium" w:hint="cs"/>
          <w:noProof/>
          <w:sz w:val="24"/>
          <w:szCs w:val="24"/>
          <w:rtl/>
          <w:lang w:eastAsia="fr-FR" w:bidi="ar-DZ"/>
        </w:rPr>
        <w:tab/>
      </w:r>
      <w:r w:rsidRPr="00CD66B3">
        <w:rPr>
          <w:rFonts w:ascii="Simplified Arabic" w:hAnsi="Simplified Arabic" w:cs="Sultan Medium" w:hint="cs"/>
          <w:noProof/>
          <w:sz w:val="24"/>
          <w:szCs w:val="24"/>
          <w:rtl/>
          <w:lang w:eastAsia="fr-FR" w:bidi="ar-DZ"/>
        </w:rPr>
        <w:tab/>
      </w:r>
      <w:r w:rsidRPr="00CD66B3">
        <w:rPr>
          <w:rFonts w:ascii="Simplified Arabic" w:hAnsi="Simplified Arabic" w:cs="Sultan Medium" w:hint="cs"/>
          <w:noProof/>
          <w:sz w:val="24"/>
          <w:szCs w:val="24"/>
          <w:rtl/>
          <w:lang w:eastAsia="fr-FR" w:bidi="ar-DZ"/>
        </w:rPr>
        <w:tab/>
        <w:t>رقم التسجيل: ط2: 1998462725</w:t>
      </w:r>
    </w:p>
    <w:p w:rsidR="00CD66B3" w:rsidRPr="00CD66B3" w:rsidRDefault="00CD66B3" w:rsidP="00CD66B3">
      <w:pPr>
        <w:bidi/>
        <w:spacing w:after="0"/>
        <w:jc w:val="both"/>
        <w:rPr>
          <w:rFonts w:ascii="Simplified Arabic" w:hAnsi="Simplified Arabic" w:cs="Sultan Medium"/>
          <w:noProof/>
          <w:sz w:val="24"/>
          <w:szCs w:val="24"/>
          <w:rtl/>
          <w:lang w:eastAsia="fr-FR" w:bidi="ar-DZ"/>
        </w:rPr>
      </w:pPr>
    </w:p>
    <w:p w:rsidR="00CD66B3" w:rsidRPr="00CD66B3" w:rsidRDefault="00CD66B3" w:rsidP="00CD66B3">
      <w:pPr>
        <w:bidi/>
        <w:spacing w:after="0"/>
        <w:jc w:val="center"/>
        <w:rPr>
          <w:rFonts w:ascii="Simplified Arabic" w:hAnsi="Simplified Arabic" w:cs="AF_Najed"/>
          <w:noProof/>
          <w:sz w:val="24"/>
          <w:szCs w:val="24"/>
          <w:rtl/>
          <w:lang w:eastAsia="fr-FR" w:bidi="ar-DZ"/>
        </w:rPr>
      </w:pPr>
      <w:r w:rsidRPr="00CD66B3">
        <w:rPr>
          <w:rFonts w:ascii="Simplified Arabic" w:hAnsi="Simplified Arabic" w:cs="AF_Najed" w:hint="cs"/>
          <w:noProof/>
          <w:sz w:val="24"/>
          <w:szCs w:val="24"/>
          <w:rtl/>
          <w:lang w:eastAsia="fr-FR" w:bidi="ar-DZ"/>
        </w:rPr>
        <w:t>مذكرة مقدمة ضمن متطلبات نيل شهادة الماستر تخصص: أدب جزائري</w:t>
      </w:r>
    </w:p>
    <w:p w:rsidR="00CD66B3" w:rsidRPr="00CD66B3" w:rsidRDefault="00CD66B3" w:rsidP="00CD66B3">
      <w:pPr>
        <w:bidi/>
        <w:spacing w:after="0"/>
        <w:jc w:val="center"/>
        <w:rPr>
          <w:rFonts w:ascii="Simplified Arabic" w:hAnsi="Simplified Arabic" w:cs="Simplified Arabic"/>
          <w:noProof/>
          <w:sz w:val="24"/>
          <w:szCs w:val="24"/>
          <w:rtl/>
          <w:lang w:eastAsia="fr-FR" w:bidi="ar-DZ"/>
        </w:rPr>
      </w:pPr>
      <w:r w:rsidRPr="00CD66B3">
        <w:rPr>
          <w:rFonts w:ascii="Simplified Arabic" w:hAnsi="Simplified Arabic" w:cs="Simplified Arabic" w:hint="cs"/>
          <w:b/>
          <w:bCs/>
          <w:noProof/>
          <w:sz w:val="24"/>
          <w:szCs w:val="24"/>
          <w:rtl/>
          <w:lang w:eastAsia="fr-FR" w:bidi="ar-DZ"/>
        </w:rPr>
        <w:t>بعنوان</w:t>
      </w:r>
      <w:r w:rsidRPr="00CD66B3">
        <w:rPr>
          <w:rFonts w:ascii="Simplified Arabic" w:hAnsi="Simplified Arabic" w:cs="Simplified Arabic" w:hint="cs"/>
          <w:noProof/>
          <w:sz w:val="24"/>
          <w:szCs w:val="24"/>
          <w:rtl/>
          <w:lang w:eastAsia="fr-FR" w:bidi="ar-DZ"/>
        </w:rPr>
        <w:t>:</w:t>
      </w:r>
    </w:p>
    <w:p w:rsidR="00CD66B3" w:rsidRPr="00CD66B3" w:rsidRDefault="00CD66B3" w:rsidP="00CD66B3">
      <w:pPr>
        <w:bidi/>
        <w:rPr>
          <w:rFonts w:ascii="Simplified Arabic" w:hAnsi="Simplified Arabic" w:cs="Simplified Arabic"/>
          <w:sz w:val="24"/>
          <w:szCs w:val="24"/>
          <w:rtl/>
          <w:lang w:eastAsia="fr-FR" w:bidi="ar-DZ"/>
        </w:rPr>
      </w:pPr>
      <w:r w:rsidRPr="00CD66B3">
        <w:rPr>
          <w:rFonts w:ascii="Simplified Arabic" w:hAnsi="Simplified Arabic" w:cs="Simplified Arabic" w:hint="cs"/>
          <w:b/>
          <w:bCs/>
          <w:noProof/>
          <w:sz w:val="24"/>
          <w:szCs w:val="24"/>
          <w:rtl/>
        </w:rPr>
        <mc:AlternateContent>
          <mc:Choice Requires="wps">
            <w:drawing>
              <wp:anchor distT="0" distB="0" distL="114300" distR="114300" simplePos="0" relativeHeight="251659264" behindDoc="0" locked="0" layoutInCell="1" allowOverlap="1" wp14:anchorId="1C2D6154" wp14:editId="13FB9DB3">
                <wp:simplePos x="0" y="0"/>
                <wp:positionH relativeFrom="column">
                  <wp:posOffset>-87630</wp:posOffset>
                </wp:positionH>
                <wp:positionV relativeFrom="paragraph">
                  <wp:posOffset>-635</wp:posOffset>
                </wp:positionV>
                <wp:extent cx="5572125" cy="1295400"/>
                <wp:effectExtent l="0" t="0" r="28575" b="19050"/>
                <wp:wrapNone/>
                <wp:docPr id="2" name="Rectangle à coins arrondis 2"/>
                <wp:cNvGraphicFramePr/>
                <a:graphic xmlns:a="http://schemas.openxmlformats.org/drawingml/2006/main">
                  <a:graphicData uri="http://schemas.microsoft.com/office/word/2010/wordprocessingShape">
                    <wps:wsp>
                      <wps:cNvSpPr/>
                      <wps:spPr>
                        <a:xfrm>
                          <a:off x="0" y="0"/>
                          <a:ext cx="5572125" cy="1295400"/>
                        </a:xfrm>
                        <a:prstGeom prst="roundRect">
                          <a:avLst/>
                        </a:prstGeom>
                      </wps:spPr>
                      <wps:style>
                        <a:lnRef idx="2">
                          <a:schemeClr val="dk1"/>
                        </a:lnRef>
                        <a:fillRef idx="1">
                          <a:schemeClr val="lt1"/>
                        </a:fillRef>
                        <a:effectRef idx="0">
                          <a:schemeClr val="dk1"/>
                        </a:effectRef>
                        <a:fontRef idx="minor">
                          <a:schemeClr val="dk1"/>
                        </a:fontRef>
                      </wps:style>
                      <wps:txbx>
                        <w:txbxContent>
                          <w:p w:rsidR="002F0DB5" w:rsidRPr="003F001D" w:rsidRDefault="002F0DB5" w:rsidP="00CD66B3">
                            <w:pPr>
                              <w:bidi/>
                              <w:spacing w:after="0"/>
                              <w:jc w:val="center"/>
                              <w:rPr>
                                <w:rFonts w:ascii="Simplified Arabic" w:hAnsi="Simplified Arabic" w:cs="Sultan Medium"/>
                                <w:sz w:val="56"/>
                                <w:szCs w:val="56"/>
                                <w:rtl/>
                                <w:lang w:bidi="ar-DZ"/>
                              </w:rPr>
                            </w:pPr>
                            <w:r w:rsidRPr="003F001D">
                              <w:rPr>
                                <w:rFonts w:ascii="Simplified Arabic" w:hAnsi="Simplified Arabic" w:cs="Sultan Medium" w:hint="cs"/>
                                <w:sz w:val="56"/>
                                <w:szCs w:val="56"/>
                                <w:rtl/>
                                <w:lang w:bidi="ar-DZ"/>
                              </w:rPr>
                              <w:t>نزعة التصوف في ديوان الكتابة بالنار</w:t>
                            </w:r>
                          </w:p>
                          <w:p w:rsidR="002F0DB5" w:rsidRPr="003F001D" w:rsidRDefault="002F0DB5" w:rsidP="00CD66B3">
                            <w:pPr>
                              <w:bidi/>
                              <w:spacing w:after="0"/>
                              <w:jc w:val="center"/>
                              <w:rPr>
                                <w:rFonts w:cs="Sultan Medium"/>
                                <w:sz w:val="28"/>
                                <w:szCs w:val="28"/>
                              </w:rPr>
                            </w:pPr>
                            <w:r w:rsidRPr="003F001D">
                              <w:rPr>
                                <w:rFonts w:ascii="Simplified Arabic" w:hAnsi="Simplified Arabic" w:cs="Sultan Medium" w:hint="cs"/>
                                <w:sz w:val="56"/>
                                <w:szCs w:val="56"/>
                                <w:rtl/>
                                <w:lang w:bidi="ar-DZ"/>
                              </w:rPr>
                              <w:t>لـ عثمان لوصيف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2" o:spid="_x0000_s1026" style="position:absolute;left:0;text-align:left;margin-left:-6.9pt;margin-top:-.05pt;width:438.75pt;height:10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" fillcolor="white [3201]" strokecolor="black [3200]" strokeweight="2pt">
                <v:textbox>
                  <w:txbxContent>
                    <w:p w:rsidR="002F0DB5" w:rsidRPr="003F001D" w:rsidRDefault="002F0DB5" w:rsidP="00CD66B3">
                      <w:pPr>
                        <w:bidi/>
                        <w:spacing w:after="0"/>
                        <w:jc w:val="center"/>
                        <w:rPr>
                          <w:rFonts w:ascii="Simplified Arabic" w:hAnsi="Simplified Arabic" w:cs="Sultan Medium"/>
                          <w:sz w:val="56"/>
                          <w:szCs w:val="56"/>
                          <w:rtl/>
                          <w:lang w:bidi="ar-DZ"/>
                        </w:rPr>
                      </w:pPr>
                      <w:r w:rsidRPr="003F001D">
                        <w:rPr>
                          <w:rFonts w:ascii="Simplified Arabic" w:hAnsi="Simplified Arabic" w:cs="Sultan Medium" w:hint="cs"/>
                          <w:sz w:val="56"/>
                          <w:szCs w:val="56"/>
                          <w:rtl/>
                          <w:lang w:bidi="ar-DZ"/>
                        </w:rPr>
                        <w:t>نزعة التصوف في ديوان الكتابة بالنار</w:t>
                      </w:r>
                    </w:p>
                    <w:p w:rsidR="002F0DB5" w:rsidRPr="003F001D" w:rsidRDefault="002F0DB5" w:rsidP="00CD66B3">
                      <w:pPr>
                        <w:bidi/>
                        <w:spacing w:after="0"/>
                        <w:jc w:val="center"/>
                        <w:rPr>
                          <w:rFonts w:cs="Sultan Medium"/>
                          <w:sz w:val="28"/>
                          <w:szCs w:val="28"/>
                        </w:rPr>
                      </w:pPr>
                      <w:r w:rsidRPr="003F001D">
                        <w:rPr>
                          <w:rFonts w:ascii="Simplified Arabic" w:hAnsi="Simplified Arabic" w:cs="Sultan Medium" w:hint="cs"/>
                          <w:sz w:val="56"/>
                          <w:szCs w:val="56"/>
                          <w:rtl/>
                          <w:lang w:bidi="ar-DZ"/>
                        </w:rPr>
                        <w:t>لـ عثمان لوصيف</w:t>
                      </w:r>
                    </w:p>
                  </w:txbxContent>
                </v:textbox>
              </v:roundrect>
            </w:pict>
          </mc:Fallback>
        </mc:AlternateContent>
      </w:r>
    </w:p>
    <w:p w:rsidR="00CD66B3" w:rsidRPr="00CD66B3" w:rsidRDefault="00CD66B3" w:rsidP="00CD66B3">
      <w:pPr>
        <w:bidi/>
        <w:rPr>
          <w:rFonts w:ascii="Simplified Arabic" w:hAnsi="Simplified Arabic" w:cs="Simplified Arabic"/>
          <w:sz w:val="24"/>
          <w:szCs w:val="24"/>
          <w:rtl/>
          <w:lang w:eastAsia="fr-FR" w:bidi="ar-DZ"/>
        </w:rPr>
      </w:pPr>
    </w:p>
    <w:p w:rsidR="00CD66B3" w:rsidRPr="00CD66B3" w:rsidRDefault="00CD66B3" w:rsidP="00CD66B3">
      <w:pPr>
        <w:bidi/>
        <w:rPr>
          <w:rFonts w:ascii="Simplified Arabic" w:hAnsi="Simplified Arabic" w:cs="Simplified Arabic"/>
          <w:sz w:val="24"/>
          <w:szCs w:val="24"/>
          <w:rtl/>
          <w:lang w:eastAsia="fr-FR" w:bidi="ar-DZ"/>
        </w:rPr>
      </w:pPr>
    </w:p>
    <w:p w:rsidR="00CD66B3" w:rsidRDefault="00CD66B3" w:rsidP="00CD66B3">
      <w:pPr>
        <w:tabs>
          <w:tab w:val="left" w:pos="2604"/>
        </w:tabs>
        <w:bidi/>
        <w:spacing w:after="0"/>
        <w:jc w:val="center"/>
        <w:rPr>
          <w:rFonts w:ascii="Simplified Arabic" w:hAnsi="Simplified Arabic" w:cs="Sultan Medium"/>
          <w:sz w:val="24"/>
          <w:szCs w:val="24"/>
          <w:rtl/>
          <w:lang w:eastAsia="fr-FR" w:bidi="ar-DZ"/>
        </w:rPr>
      </w:pPr>
    </w:p>
    <w:p w:rsidR="00CD66B3" w:rsidRPr="00CD66B3" w:rsidRDefault="00CD66B3" w:rsidP="00CD66B3">
      <w:pPr>
        <w:tabs>
          <w:tab w:val="left" w:pos="2604"/>
        </w:tabs>
        <w:bidi/>
        <w:spacing w:after="0"/>
        <w:jc w:val="center"/>
        <w:rPr>
          <w:rFonts w:ascii="Simplified Arabic" w:hAnsi="Simplified Arabic" w:cs="Sultan Medium"/>
          <w:sz w:val="24"/>
          <w:szCs w:val="24"/>
          <w:rtl/>
          <w:lang w:eastAsia="fr-FR" w:bidi="ar-DZ"/>
        </w:rPr>
      </w:pPr>
      <w:r w:rsidRPr="00CD66B3">
        <w:rPr>
          <w:rFonts w:ascii="Simplified Arabic" w:hAnsi="Simplified Arabic" w:cs="Sultan Medium" w:hint="cs"/>
          <w:sz w:val="24"/>
          <w:szCs w:val="24"/>
          <w:rtl/>
          <w:lang w:eastAsia="fr-FR" w:bidi="ar-DZ"/>
        </w:rPr>
        <w:t xml:space="preserve">مـــن إعـــداد الطالبتـــان : </w:t>
      </w:r>
    </w:p>
    <w:p w:rsidR="00CD66B3" w:rsidRPr="00CD66B3" w:rsidRDefault="00CD66B3" w:rsidP="000D007F">
      <w:pPr>
        <w:tabs>
          <w:tab w:val="left" w:pos="2604"/>
        </w:tabs>
        <w:bidi/>
        <w:spacing w:after="0"/>
        <w:rPr>
          <w:rFonts w:ascii="Simplified Arabic" w:hAnsi="Simplified Arabic" w:cs="Sultan Medium"/>
          <w:sz w:val="28"/>
          <w:szCs w:val="28"/>
          <w:rtl/>
        </w:rPr>
      </w:pPr>
      <w:r w:rsidRPr="00CD66B3">
        <w:rPr>
          <w:rFonts w:ascii="Simplified Arabic" w:hAnsi="Simplified Arabic" w:cs="Sultan Medium" w:hint="cs"/>
          <w:sz w:val="24"/>
          <w:szCs w:val="24"/>
          <w:rtl/>
          <w:lang w:eastAsia="fr-FR" w:bidi="ar-DZ"/>
        </w:rPr>
        <w:tab/>
      </w:r>
      <w:r w:rsidRPr="00CD66B3">
        <w:rPr>
          <w:rFonts w:ascii="Simplified Arabic" w:hAnsi="Simplified Arabic" w:cs="Sultan Medium" w:hint="cs"/>
          <w:sz w:val="24"/>
          <w:szCs w:val="24"/>
          <w:rtl/>
          <w:lang w:eastAsia="fr-FR" w:bidi="ar-DZ"/>
        </w:rPr>
        <w:tab/>
      </w:r>
      <w:r w:rsidRPr="00CD66B3">
        <w:rPr>
          <w:rFonts w:ascii="Simplified Arabic" w:hAnsi="Simplified Arabic" w:cs="Sultan Medium" w:hint="cs"/>
          <w:sz w:val="24"/>
          <w:szCs w:val="24"/>
          <w:rtl/>
          <w:lang w:eastAsia="fr-FR" w:bidi="ar-DZ"/>
        </w:rPr>
        <w:tab/>
        <w:t xml:space="preserve">             </w:t>
      </w:r>
      <w:proofErr w:type="spellStart"/>
      <w:r w:rsidRPr="00CD66B3">
        <w:rPr>
          <w:rFonts w:ascii="Simplified Arabic" w:hAnsi="Simplified Arabic" w:cs="Sultan Medium" w:hint="cs"/>
          <w:sz w:val="28"/>
          <w:szCs w:val="28"/>
          <w:rtl/>
        </w:rPr>
        <w:t>ر</w:t>
      </w:r>
      <w:r w:rsidR="000D007F">
        <w:rPr>
          <w:rFonts w:ascii="Simplified Arabic" w:hAnsi="Simplified Arabic" w:cs="Sultan Medium" w:hint="cs"/>
          <w:sz w:val="28"/>
          <w:szCs w:val="28"/>
          <w:rtl/>
        </w:rPr>
        <w:t>غ</w:t>
      </w:r>
      <w:r w:rsidRPr="00CD66B3">
        <w:rPr>
          <w:rFonts w:ascii="Simplified Arabic" w:hAnsi="Simplified Arabic" w:cs="Sultan Medium" w:hint="cs"/>
          <w:sz w:val="28"/>
          <w:szCs w:val="28"/>
          <w:rtl/>
        </w:rPr>
        <w:t>دي</w:t>
      </w:r>
      <w:proofErr w:type="spellEnd"/>
      <w:r w:rsidRPr="00CD66B3">
        <w:rPr>
          <w:rFonts w:ascii="Simplified Arabic" w:hAnsi="Simplified Arabic" w:cs="Sultan Medium" w:hint="cs"/>
          <w:sz w:val="28"/>
          <w:szCs w:val="28"/>
          <w:rtl/>
        </w:rPr>
        <w:t xml:space="preserve"> صباح</w:t>
      </w:r>
      <w:r w:rsidRPr="00CD66B3">
        <w:rPr>
          <w:rFonts w:ascii="Simplified Arabic" w:hAnsi="Simplified Arabic" w:cs="Sultan Medium" w:hint="cs"/>
          <w:sz w:val="28"/>
          <w:szCs w:val="28"/>
          <w:rtl/>
        </w:rPr>
        <w:tab/>
      </w:r>
    </w:p>
    <w:p w:rsidR="00CD66B3" w:rsidRPr="00CD66B3" w:rsidRDefault="00CD66B3" w:rsidP="00CD66B3">
      <w:pPr>
        <w:tabs>
          <w:tab w:val="left" w:pos="2604"/>
        </w:tabs>
        <w:bidi/>
        <w:spacing w:after="0"/>
        <w:rPr>
          <w:rFonts w:ascii="Simplified Arabic" w:hAnsi="Simplified Arabic" w:cs="Sultan Medium"/>
          <w:sz w:val="28"/>
          <w:szCs w:val="28"/>
          <w:rtl/>
        </w:rPr>
      </w:pPr>
      <w:r w:rsidRPr="00CD66B3">
        <w:rPr>
          <w:rFonts w:ascii="Simplified Arabic" w:hAnsi="Simplified Arabic" w:cs="Sultan Medium" w:hint="cs"/>
          <w:sz w:val="28"/>
          <w:szCs w:val="28"/>
          <w:rtl/>
        </w:rPr>
        <w:tab/>
      </w:r>
      <w:r w:rsidRPr="00CD66B3">
        <w:rPr>
          <w:rFonts w:ascii="Simplified Arabic" w:hAnsi="Simplified Arabic" w:cs="Sultan Medium" w:hint="cs"/>
          <w:sz w:val="28"/>
          <w:szCs w:val="28"/>
          <w:rtl/>
        </w:rPr>
        <w:tab/>
      </w:r>
      <w:r w:rsidRPr="00CD66B3">
        <w:rPr>
          <w:rFonts w:ascii="Simplified Arabic" w:hAnsi="Simplified Arabic" w:cs="Sultan Medium" w:hint="cs"/>
          <w:sz w:val="28"/>
          <w:szCs w:val="28"/>
          <w:rtl/>
        </w:rPr>
        <w:tab/>
        <w:t xml:space="preserve">            رقدي </w:t>
      </w:r>
      <w:proofErr w:type="spellStart"/>
      <w:r w:rsidRPr="00CD66B3">
        <w:rPr>
          <w:rFonts w:ascii="Simplified Arabic" w:hAnsi="Simplified Arabic" w:cs="Sultan Medium" w:hint="cs"/>
          <w:sz w:val="28"/>
          <w:szCs w:val="28"/>
          <w:rtl/>
        </w:rPr>
        <w:t>زوبيدة</w:t>
      </w:r>
      <w:proofErr w:type="spellEnd"/>
    </w:p>
    <w:p w:rsidR="00CD66B3" w:rsidRPr="00CD66B3" w:rsidRDefault="00CD66B3" w:rsidP="00CD66B3">
      <w:pPr>
        <w:tabs>
          <w:tab w:val="left" w:pos="2604"/>
        </w:tabs>
        <w:bidi/>
        <w:spacing w:after="0"/>
        <w:rPr>
          <w:rFonts w:ascii="Simplified Arabic" w:hAnsi="Simplified Arabic" w:cs="Sultan Medium"/>
          <w:sz w:val="28"/>
          <w:szCs w:val="28"/>
          <w:rtl/>
        </w:rPr>
      </w:pPr>
    </w:p>
    <w:p w:rsidR="00CD66B3" w:rsidRPr="00CD66B3" w:rsidRDefault="00CD66B3" w:rsidP="00CD66B3">
      <w:pPr>
        <w:tabs>
          <w:tab w:val="left" w:pos="2604"/>
        </w:tabs>
        <w:bidi/>
        <w:spacing w:after="0"/>
        <w:jc w:val="center"/>
        <w:rPr>
          <w:rFonts w:ascii="Simplified Arabic" w:hAnsi="Simplified Arabic" w:cs="Sultan Medium"/>
          <w:sz w:val="24"/>
          <w:szCs w:val="24"/>
          <w:rtl/>
        </w:rPr>
      </w:pPr>
      <w:r w:rsidRPr="00CD66B3">
        <w:rPr>
          <w:rFonts w:ascii="Simplified Arabic" w:hAnsi="Simplified Arabic" w:cs="Sultan Medium" w:hint="cs"/>
          <w:sz w:val="24"/>
          <w:szCs w:val="24"/>
          <w:rtl/>
        </w:rPr>
        <w:t>أمام لجنة المناقشة المكونة من السادة الأساتذة:</w:t>
      </w:r>
    </w:p>
    <w:p w:rsidR="00CD66B3" w:rsidRPr="00CD66B3" w:rsidRDefault="00CD66B3" w:rsidP="00CD66B3">
      <w:pPr>
        <w:tabs>
          <w:tab w:val="left" w:pos="2604"/>
        </w:tabs>
        <w:bidi/>
        <w:spacing w:after="0"/>
        <w:jc w:val="center"/>
        <w:rPr>
          <w:rFonts w:ascii="Simplified Arabic" w:hAnsi="Simplified Arabic" w:cs="Sultan Medium"/>
          <w:sz w:val="28"/>
          <w:szCs w:val="28"/>
          <w:rtl/>
        </w:rPr>
      </w:pPr>
    </w:p>
    <w:p w:rsidR="00CD66B3" w:rsidRPr="00CD66B3" w:rsidRDefault="00CD66B3" w:rsidP="00CD66B3">
      <w:pPr>
        <w:tabs>
          <w:tab w:val="left" w:pos="2604"/>
        </w:tabs>
        <w:bidi/>
        <w:spacing w:after="0"/>
        <w:jc w:val="both"/>
        <w:rPr>
          <w:rFonts w:ascii="Simplified Arabic" w:hAnsi="Simplified Arabic" w:cs="Sultan Medium"/>
          <w:sz w:val="28"/>
          <w:szCs w:val="28"/>
          <w:rtl/>
        </w:rPr>
      </w:pPr>
      <w:r w:rsidRPr="00CD66B3">
        <w:rPr>
          <w:rFonts w:ascii="Simplified Arabic" w:hAnsi="Simplified Arabic" w:cs="Sultan Medium" w:hint="cs"/>
          <w:sz w:val="28"/>
          <w:szCs w:val="28"/>
          <w:rtl/>
        </w:rPr>
        <w:t xml:space="preserve">اسم ولقب الاستاذ                    </w:t>
      </w:r>
      <w:r w:rsidRPr="00CD66B3">
        <w:rPr>
          <w:rFonts w:ascii="Simplified Arabic" w:hAnsi="Simplified Arabic" w:cs="Sultan Medium" w:hint="cs"/>
          <w:sz w:val="28"/>
          <w:szCs w:val="28"/>
          <w:rtl/>
        </w:rPr>
        <w:tab/>
        <w:t>الرتبة</w:t>
      </w:r>
      <w:r w:rsidRPr="00CD66B3">
        <w:rPr>
          <w:rFonts w:ascii="Simplified Arabic" w:hAnsi="Simplified Arabic" w:cs="Sultan Medium" w:hint="cs"/>
          <w:sz w:val="28"/>
          <w:szCs w:val="28"/>
          <w:rtl/>
        </w:rPr>
        <w:tab/>
      </w:r>
      <w:r w:rsidRPr="00CD66B3">
        <w:rPr>
          <w:rFonts w:ascii="Simplified Arabic" w:hAnsi="Simplified Arabic" w:cs="Sultan Medium" w:hint="cs"/>
          <w:sz w:val="28"/>
          <w:szCs w:val="28"/>
          <w:rtl/>
        </w:rPr>
        <w:tab/>
        <w:t xml:space="preserve">                   الجامعة</w:t>
      </w:r>
      <w:r w:rsidRPr="00CD66B3">
        <w:rPr>
          <w:rFonts w:ascii="Simplified Arabic" w:hAnsi="Simplified Arabic" w:cs="Sultan Medium" w:hint="cs"/>
          <w:sz w:val="28"/>
          <w:szCs w:val="28"/>
          <w:rtl/>
        </w:rPr>
        <w:tab/>
        <w:t xml:space="preserve">                       الصفة</w:t>
      </w:r>
    </w:p>
    <w:p w:rsidR="00CD66B3" w:rsidRPr="00CD66B3" w:rsidRDefault="00CD66B3" w:rsidP="00CD66B3">
      <w:pPr>
        <w:tabs>
          <w:tab w:val="left" w:pos="2604"/>
        </w:tabs>
        <w:bidi/>
        <w:spacing w:after="0"/>
        <w:jc w:val="both"/>
        <w:rPr>
          <w:rFonts w:ascii="Simplified Arabic" w:hAnsi="Simplified Arabic" w:cs="Sultan Medium"/>
          <w:sz w:val="24"/>
          <w:szCs w:val="24"/>
          <w:rtl/>
          <w:lang w:eastAsia="fr-FR" w:bidi="ar-DZ"/>
        </w:rPr>
      </w:pPr>
    </w:p>
    <w:p w:rsidR="00CD66B3" w:rsidRPr="00CD66B3" w:rsidRDefault="000D007F" w:rsidP="00CD66B3">
      <w:pPr>
        <w:bidi/>
        <w:spacing w:after="0"/>
        <w:rPr>
          <w:rFonts w:ascii="Simplified Arabic" w:hAnsi="Simplified Arabic" w:cs="Sultan Medium"/>
          <w:sz w:val="24"/>
          <w:szCs w:val="24"/>
          <w:rtl/>
          <w:lang w:eastAsia="fr-FR" w:bidi="ar-DZ"/>
        </w:rPr>
      </w:pPr>
      <w:r>
        <w:rPr>
          <w:rFonts w:ascii="Simplified Arabic" w:hAnsi="Simplified Arabic" w:cs="Sultan Medium" w:hint="cs"/>
          <w:sz w:val="24"/>
          <w:szCs w:val="24"/>
          <w:rtl/>
          <w:lang w:eastAsia="fr-FR" w:bidi="ar-DZ"/>
        </w:rPr>
        <w:t>- الطاهر لحواو</w:t>
      </w:r>
      <w:r>
        <w:rPr>
          <w:rFonts w:ascii="Simplified Arabic" w:hAnsi="Simplified Arabic" w:cs="Sultan Medium" w:hint="cs"/>
          <w:sz w:val="24"/>
          <w:szCs w:val="24"/>
          <w:rtl/>
          <w:lang w:eastAsia="fr-FR" w:bidi="ar-DZ"/>
        </w:rPr>
        <w:tab/>
        <w:t xml:space="preserve">                </w:t>
      </w:r>
      <w:r w:rsidR="00CD66B3">
        <w:rPr>
          <w:rFonts w:ascii="Simplified Arabic" w:hAnsi="Simplified Arabic" w:cs="Sultan Medium" w:hint="cs"/>
          <w:sz w:val="24"/>
          <w:szCs w:val="24"/>
          <w:rtl/>
          <w:lang w:eastAsia="fr-FR" w:bidi="ar-DZ"/>
        </w:rPr>
        <w:t xml:space="preserve"> </w:t>
      </w:r>
      <w:r w:rsidR="00CD66B3" w:rsidRPr="00CD66B3">
        <w:rPr>
          <w:rFonts w:ascii="Simplified Arabic" w:hAnsi="Simplified Arabic" w:cs="Sultan Medium" w:hint="cs"/>
          <w:sz w:val="24"/>
          <w:szCs w:val="24"/>
          <w:rtl/>
          <w:lang w:eastAsia="fr-FR" w:bidi="ar-DZ"/>
        </w:rPr>
        <w:t>استاذ محاضر (أ)</w:t>
      </w:r>
      <w:r w:rsidR="00CD66B3">
        <w:rPr>
          <w:rFonts w:ascii="Simplified Arabic" w:hAnsi="Simplified Arabic" w:cs="Sultan Medium" w:hint="cs"/>
          <w:sz w:val="24"/>
          <w:szCs w:val="24"/>
          <w:rtl/>
          <w:lang w:eastAsia="fr-FR" w:bidi="ar-DZ"/>
        </w:rPr>
        <w:t xml:space="preserve">   </w:t>
      </w:r>
      <w:r w:rsidR="00CD66B3" w:rsidRPr="00CD66B3">
        <w:rPr>
          <w:rFonts w:ascii="Simplified Arabic" w:hAnsi="Simplified Arabic" w:cs="Sultan Medium" w:hint="cs"/>
          <w:sz w:val="24"/>
          <w:szCs w:val="24"/>
          <w:rtl/>
          <w:lang w:eastAsia="fr-FR" w:bidi="ar-DZ"/>
        </w:rPr>
        <w:tab/>
        <w:t xml:space="preserve"> </w:t>
      </w:r>
      <w:r>
        <w:rPr>
          <w:rFonts w:ascii="Simplified Arabic" w:hAnsi="Simplified Arabic" w:cs="Sultan Medium" w:hint="cs"/>
          <w:sz w:val="24"/>
          <w:szCs w:val="24"/>
          <w:rtl/>
          <w:lang w:eastAsia="fr-FR" w:bidi="ar-DZ"/>
        </w:rPr>
        <w:t xml:space="preserve">                 </w:t>
      </w:r>
      <w:r w:rsidR="00CD66B3" w:rsidRPr="00CD66B3">
        <w:rPr>
          <w:rFonts w:ascii="Simplified Arabic" w:hAnsi="Simplified Arabic" w:cs="Sultan Medium" w:hint="cs"/>
          <w:sz w:val="24"/>
          <w:szCs w:val="24"/>
          <w:rtl/>
          <w:lang w:eastAsia="fr-FR" w:bidi="ar-DZ"/>
        </w:rPr>
        <w:t>جامعة محمد بوضياف  المسيلة        رئيسا</w:t>
      </w:r>
    </w:p>
    <w:p w:rsidR="00CD66B3" w:rsidRPr="00CD66B3" w:rsidRDefault="00CD66B3" w:rsidP="00CD66B3">
      <w:pPr>
        <w:bidi/>
        <w:spacing w:after="0"/>
        <w:rPr>
          <w:rFonts w:ascii="Simplified Arabic" w:hAnsi="Simplified Arabic" w:cs="Sultan Medium"/>
          <w:sz w:val="24"/>
          <w:szCs w:val="24"/>
          <w:rtl/>
          <w:lang w:eastAsia="fr-FR" w:bidi="ar-DZ"/>
        </w:rPr>
      </w:pPr>
      <w:r w:rsidRPr="00CD66B3">
        <w:rPr>
          <w:rFonts w:ascii="Simplified Arabic" w:hAnsi="Simplified Arabic" w:cs="Sultan Medium" w:hint="cs"/>
          <w:sz w:val="24"/>
          <w:szCs w:val="24"/>
          <w:rtl/>
          <w:lang w:eastAsia="fr-FR" w:bidi="ar-DZ"/>
        </w:rPr>
        <w:t>- سعدون محمد</w:t>
      </w:r>
      <w:r w:rsidRPr="00CD66B3">
        <w:rPr>
          <w:rFonts w:ascii="Simplified Arabic" w:hAnsi="Simplified Arabic" w:cs="Sultan Medium" w:hint="cs"/>
          <w:sz w:val="24"/>
          <w:szCs w:val="24"/>
          <w:rtl/>
          <w:lang w:eastAsia="fr-FR" w:bidi="ar-DZ"/>
        </w:rPr>
        <w:tab/>
      </w:r>
      <w:r w:rsidRPr="00CD66B3">
        <w:rPr>
          <w:rFonts w:ascii="Simplified Arabic" w:hAnsi="Simplified Arabic" w:cs="Sultan Medium" w:hint="cs"/>
          <w:sz w:val="24"/>
          <w:szCs w:val="24"/>
          <w:rtl/>
          <w:lang w:eastAsia="fr-FR" w:bidi="ar-DZ"/>
        </w:rPr>
        <w:tab/>
        <w:t xml:space="preserve">استاذ محاضر (أ)          </w:t>
      </w:r>
      <w:r>
        <w:rPr>
          <w:rFonts w:ascii="Simplified Arabic" w:hAnsi="Simplified Arabic" w:cs="Sultan Medium" w:hint="cs"/>
          <w:sz w:val="24"/>
          <w:szCs w:val="24"/>
          <w:rtl/>
          <w:lang w:eastAsia="fr-FR" w:bidi="ar-DZ"/>
        </w:rPr>
        <w:t xml:space="preserve">        </w:t>
      </w:r>
      <w:r w:rsidRPr="00CD66B3">
        <w:rPr>
          <w:rFonts w:ascii="Simplified Arabic" w:hAnsi="Simplified Arabic" w:cs="Sultan Medium" w:hint="cs"/>
          <w:sz w:val="24"/>
          <w:szCs w:val="24"/>
          <w:rtl/>
          <w:lang w:eastAsia="fr-FR" w:bidi="ar-DZ"/>
        </w:rPr>
        <w:t xml:space="preserve">   جامعة محمد بوضياف  المسيلة        مشرفا ومقررا</w:t>
      </w:r>
    </w:p>
    <w:p w:rsidR="00CD66B3" w:rsidRPr="00CD66B3" w:rsidRDefault="00CD66B3" w:rsidP="00CD66B3">
      <w:pPr>
        <w:bidi/>
        <w:spacing w:after="0"/>
        <w:rPr>
          <w:rFonts w:ascii="Simplified Arabic" w:hAnsi="Simplified Arabic" w:cs="Sultan Medium"/>
          <w:sz w:val="24"/>
          <w:szCs w:val="24"/>
          <w:rtl/>
          <w:lang w:eastAsia="fr-FR" w:bidi="ar-DZ"/>
        </w:rPr>
      </w:pPr>
      <w:r w:rsidRPr="00CD66B3">
        <w:rPr>
          <w:rFonts w:ascii="Simplified Arabic" w:hAnsi="Simplified Arabic" w:cs="Sultan Medium" w:hint="cs"/>
          <w:sz w:val="24"/>
          <w:szCs w:val="24"/>
          <w:rtl/>
          <w:lang w:eastAsia="fr-FR" w:bidi="ar-DZ"/>
        </w:rPr>
        <w:t>-</w:t>
      </w:r>
      <w:r w:rsidR="000D007F">
        <w:rPr>
          <w:rFonts w:ascii="Simplified Arabic" w:hAnsi="Simplified Arabic" w:cs="Sultan Medium" w:hint="cs"/>
          <w:sz w:val="24"/>
          <w:szCs w:val="24"/>
          <w:rtl/>
          <w:lang w:eastAsia="fr-FR" w:bidi="ar-DZ"/>
        </w:rPr>
        <w:t xml:space="preserve"> بن قرين عبد الله              </w:t>
      </w:r>
      <w:r w:rsidRPr="00CD66B3">
        <w:rPr>
          <w:rFonts w:ascii="Simplified Arabic" w:hAnsi="Simplified Arabic" w:cs="Sultan Medium" w:hint="cs"/>
          <w:sz w:val="24"/>
          <w:szCs w:val="24"/>
          <w:rtl/>
          <w:lang w:eastAsia="fr-FR" w:bidi="ar-DZ"/>
        </w:rPr>
        <w:t xml:space="preserve">  استاذ محاضر (أ)            </w:t>
      </w:r>
      <w:r w:rsidR="000D007F">
        <w:rPr>
          <w:rFonts w:ascii="Simplified Arabic" w:hAnsi="Simplified Arabic" w:cs="Sultan Medium" w:hint="cs"/>
          <w:sz w:val="24"/>
          <w:szCs w:val="24"/>
          <w:rtl/>
          <w:lang w:eastAsia="fr-FR" w:bidi="ar-DZ"/>
        </w:rPr>
        <w:t xml:space="preserve">        </w:t>
      </w:r>
      <w:r w:rsidRPr="00CD66B3">
        <w:rPr>
          <w:rFonts w:ascii="Simplified Arabic" w:hAnsi="Simplified Arabic" w:cs="Sultan Medium" w:hint="cs"/>
          <w:sz w:val="24"/>
          <w:szCs w:val="24"/>
          <w:rtl/>
          <w:lang w:eastAsia="fr-FR" w:bidi="ar-DZ"/>
        </w:rPr>
        <w:t xml:space="preserve"> جامعة محمد بوضياف  المسيلة         مناقشا</w:t>
      </w:r>
    </w:p>
    <w:p w:rsidR="00CD66B3" w:rsidRPr="00CD66B3" w:rsidRDefault="00CD66B3" w:rsidP="00CD66B3">
      <w:pPr>
        <w:bidi/>
        <w:spacing w:after="0"/>
        <w:rPr>
          <w:rFonts w:ascii="Simplified Arabic" w:hAnsi="Simplified Arabic" w:cs="Sultan Medium"/>
          <w:sz w:val="24"/>
          <w:szCs w:val="24"/>
          <w:rtl/>
          <w:lang w:eastAsia="fr-FR" w:bidi="ar-DZ"/>
        </w:rPr>
      </w:pPr>
    </w:p>
    <w:p w:rsidR="00CD66B3" w:rsidRPr="00CD66B3" w:rsidRDefault="00CD66B3" w:rsidP="00CD66B3">
      <w:pPr>
        <w:bidi/>
        <w:spacing w:after="0"/>
        <w:rPr>
          <w:rFonts w:ascii="Simplified Arabic" w:hAnsi="Simplified Arabic" w:cs="Simplified Arabic"/>
          <w:sz w:val="24"/>
          <w:szCs w:val="24"/>
          <w:rtl/>
          <w:lang w:eastAsia="fr-FR" w:bidi="ar-DZ"/>
        </w:rPr>
      </w:pPr>
    </w:p>
    <w:p w:rsidR="00CD66B3" w:rsidRPr="00CD66B3" w:rsidRDefault="00CD66B3" w:rsidP="00CD66B3">
      <w:pPr>
        <w:bidi/>
        <w:spacing w:after="0"/>
        <w:rPr>
          <w:rFonts w:ascii="Simplified Arabic" w:hAnsi="Simplified Arabic" w:cs="Simplified Arabic"/>
          <w:sz w:val="24"/>
          <w:szCs w:val="24"/>
          <w:rtl/>
          <w:lang w:eastAsia="fr-FR" w:bidi="ar-DZ"/>
        </w:rPr>
      </w:pPr>
    </w:p>
    <w:p w:rsidR="00CD66B3" w:rsidRDefault="00CD66B3" w:rsidP="00CD66B3">
      <w:pPr>
        <w:bidi/>
        <w:spacing w:after="0"/>
        <w:jc w:val="center"/>
        <w:rPr>
          <w:rFonts w:ascii="Simplified Arabic" w:hAnsi="Simplified Arabic" w:cs="Sultan Medium"/>
          <w:sz w:val="24"/>
          <w:szCs w:val="24"/>
          <w:rtl/>
          <w:lang w:eastAsia="fr-FR" w:bidi="ar-DZ"/>
        </w:rPr>
      </w:pPr>
      <w:r w:rsidRPr="00CD66B3">
        <w:rPr>
          <w:rFonts w:ascii="Simplified Arabic" w:hAnsi="Simplified Arabic" w:cs="Sultan Medium" w:hint="cs"/>
          <w:sz w:val="24"/>
          <w:szCs w:val="24"/>
          <w:rtl/>
          <w:lang w:eastAsia="fr-FR" w:bidi="ar-DZ"/>
        </w:rPr>
        <w:t>السنة الجامعية : 2019/2020</w:t>
      </w:r>
    </w:p>
    <w:p w:rsidR="004D3554" w:rsidRDefault="004D3554" w:rsidP="004D3554">
      <w:pPr>
        <w:bidi/>
        <w:spacing w:after="0"/>
        <w:jc w:val="center"/>
        <w:rPr>
          <w:rFonts w:ascii="Simplified Arabic" w:hAnsi="Simplified Arabic" w:cs="Sultan Medium"/>
          <w:sz w:val="24"/>
          <w:szCs w:val="24"/>
          <w:rtl/>
          <w:lang w:eastAsia="fr-FR" w:bidi="ar-DZ"/>
        </w:rPr>
      </w:pPr>
    </w:p>
    <w:p w:rsidR="004D3554" w:rsidRPr="00CD66B3" w:rsidRDefault="004D3554" w:rsidP="004D3554">
      <w:pPr>
        <w:bidi/>
        <w:spacing w:after="0"/>
        <w:jc w:val="center"/>
        <w:rPr>
          <w:rFonts w:ascii="Simplified Arabic" w:hAnsi="Simplified Arabic" w:cs="Sultan Medium"/>
          <w:sz w:val="24"/>
          <w:szCs w:val="24"/>
          <w:rtl/>
          <w:lang w:eastAsia="fr-FR" w:bidi="ar-DZ"/>
        </w:rPr>
      </w:pPr>
    </w:p>
    <w:p w:rsidR="00CD66B3" w:rsidRDefault="00635F93">
      <w:pPr>
        <w:rPr>
          <w:rFonts w:cs="Simplified Arabic"/>
          <w:sz w:val="32"/>
          <w:szCs w:val="32"/>
          <w:lang w:bidi="ar-EG"/>
        </w:rPr>
      </w:pPr>
      <w:r>
        <w:rPr>
          <w:noProof/>
        </w:rPr>
        <w:lastRenderedPageBreak/>
        <w:drawing>
          <wp:anchor distT="0" distB="0" distL="114300" distR="114300" simplePos="0" relativeHeight="251662336" behindDoc="1" locked="0" layoutInCell="1" allowOverlap="1" wp14:anchorId="3E523B3F" wp14:editId="73B7BB26">
            <wp:simplePos x="0" y="0"/>
            <wp:positionH relativeFrom="column">
              <wp:posOffset>-586740</wp:posOffset>
            </wp:positionH>
            <wp:positionV relativeFrom="paragraph">
              <wp:posOffset>1254760</wp:posOffset>
            </wp:positionV>
            <wp:extent cx="6600190" cy="5581650"/>
            <wp:effectExtent l="0" t="0" r="0" b="0"/>
            <wp:wrapThrough wrapText="bothSides">
              <wp:wrapPolygon edited="0">
                <wp:start x="0" y="0"/>
                <wp:lineTo x="0" y="21526"/>
                <wp:lineTo x="21509" y="21526"/>
                <wp:lineTo x="21509" y="0"/>
                <wp:lineTo x="0" y="0"/>
              </wp:wrapPolygon>
            </wp:wrapThrough>
            <wp:docPr id="1" name="Image 1" descr="C:\Users\rachid01\Desktop\البسملة-صور-1-391x3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chid01\Desktop\البسملة-صور-1-391x330.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00190" cy="55816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D3554" w:rsidRDefault="004D3554">
      <w:pPr>
        <w:rPr>
          <w:rFonts w:cs="Simplified Arabic"/>
          <w:sz w:val="32"/>
          <w:szCs w:val="32"/>
          <w:lang w:bidi="ar-EG"/>
        </w:rPr>
      </w:pPr>
    </w:p>
    <w:p w:rsidR="004D3554" w:rsidRPr="004D3554" w:rsidRDefault="004D3554" w:rsidP="004D3554">
      <w:pPr>
        <w:rPr>
          <w:rFonts w:cs="Simplified Arabic"/>
          <w:sz w:val="32"/>
          <w:szCs w:val="32"/>
          <w:lang w:bidi="ar-EG"/>
        </w:rPr>
      </w:pPr>
    </w:p>
    <w:p w:rsidR="004D3554" w:rsidRDefault="004D3554" w:rsidP="004D3554">
      <w:pPr>
        <w:jc w:val="center"/>
        <w:rPr>
          <w:rFonts w:cs="Simplified Arabic"/>
          <w:sz w:val="32"/>
          <w:szCs w:val="32"/>
          <w:lang w:bidi="ar-EG"/>
        </w:rPr>
      </w:pPr>
    </w:p>
    <w:p w:rsidR="004D3554" w:rsidRDefault="004D3554" w:rsidP="004D3554">
      <w:pPr>
        <w:jc w:val="center"/>
        <w:rPr>
          <w:rFonts w:cs="Simplified Arabic"/>
          <w:sz w:val="32"/>
          <w:szCs w:val="32"/>
          <w:lang w:bidi="ar-EG"/>
        </w:rPr>
      </w:pPr>
    </w:p>
    <w:p w:rsidR="004D3554" w:rsidRDefault="004D3554" w:rsidP="004D3554">
      <w:pPr>
        <w:jc w:val="center"/>
        <w:rPr>
          <w:rFonts w:cs="Simplified Arabic"/>
          <w:sz w:val="32"/>
          <w:szCs w:val="32"/>
          <w:lang w:bidi="ar-EG"/>
        </w:rPr>
      </w:pPr>
    </w:p>
    <w:p w:rsidR="004D3554" w:rsidRDefault="004D3554" w:rsidP="004D3554">
      <w:pPr>
        <w:jc w:val="center"/>
        <w:rPr>
          <w:rFonts w:cs="Simplified Arabic"/>
          <w:sz w:val="32"/>
          <w:szCs w:val="32"/>
          <w:lang w:bidi="ar-EG"/>
        </w:rPr>
      </w:pPr>
    </w:p>
    <w:p w:rsidR="004D3554" w:rsidRDefault="004D3554" w:rsidP="004D3554">
      <w:pPr>
        <w:jc w:val="center"/>
        <w:rPr>
          <w:rFonts w:cs="Simplified Arabic"/>
          <w:sz w:val="32"/>
          <w:szCs w:val="32"/>
          <w:lang w:bidi="ar-EG"/>
        </w:rPr>
      </w:pPr>
    </w:p>
    <w:p w:rsidR="00CB71B3" w:rsidRDefault="00CB71B3" w:rsidP="00CB71B3">
      <w:pPr>
        <w:bidi/>
        <w:jc w:val="center"/>
        <w:rPr>
          <w:b/>
          <w:bCs/>
          <w:sz w:val="40"/>
          <w:szCs w:val="40"/>
          <w:rtl/>
          <w:lang w:bidi="ar-EG"/>
        </w:rPr>
      </w:pPr>
      <w:r>
        <w:rPr>
          <w:noProof/>
        </w:rPr>
        <w:lastRenderedPageBreak/>
        <mc:AlternateContent>
          <mc:Choice Requires="wps">
            <w:drawing>
              <wp:anchor distT="0" distB="0" distL="114300" distR="114300" simplePos="0" relativeHeight="251664384" behindDoc="0" locked="0" layoutInCell="1" allowOverlap="1" wp14:anchorId="721DAE6A" wp14:editId="77B91BEE">
                <wp:simplePos x="0" y="0"/>
                <wp:positionH relativeFrom="column">
                  <wp:posOffset>715010</wp:posOffset>
                </wp:positionH>
                <wp:positionV relativeFrom="paragraph">
                  <wp:posOffset>-347980</wp:posOffset>
                </wp:positionV>
                <wp:extent cx="5046980" cy="1254125"/>
                <wp:effectExtent l="0" t="0" r="0" b="3175"/>
                <wp:wrapSquare wrapText="bothSides"/>
                <wp:docPr id="4" name="Zone de texte 1"/>
                <wp:cNvGraphicFramePr/>
                <a:graphic xmlns:a="http://schemas.openxmlformats.org/drawingml/2006/main">
                  <a:graphicData uri="http://schemas.microsoft.com/office/word/2010/wordprocessingShape">
                    <wps:wsp>
                      <wps:cNvSpPr txBox="1"/>
                      <wps:spPr>
                        <a:xfrm>
                          <a:off x="0" y="0"/>
                          <a:ext cx="5046980" cy="1254125"/>
                        </a:xfrm>
                        <a:prstGeom prst="rect">
                          <a:avLst/>
                        </a:prstGeom>
                        <a:noFill/>
                        <a:ln>
                          <a:noFill/>
                        </a:ln>
                        <a:effectLst/>
                      </wps:spPr>
                      <wps:txbx>
                        <w:txbxContent>
                          <w:p w:rsidR="002F0DB5" w:rsidRDefault="002F0DB5" w:rsidP="00CB71B3">
                            <w:pPr>
                              <w:bidi/>
                              <w:jc w:val="center"/>
                              <w:rPr>
                                <w:b/>
                                <w:bCs/>
                                <w:sz w:val="144"/>
                                <w:szCs w:val="144"/>
                                <w:rtl/>
                                <w:lang w:bidi="ar-EG"/>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Pr>
                                <w:rFonts w:hint="cs"/>
                                <w:b/>
                                <w:bCs/>
                                <w:sz w:val="144"/>
                                <w:szCs w:val="144"/>
                                <w:rtl/>
                                <w:lang w:bidi="ar-EG"/>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الاهداء</w:t>
                            </w:r>
                          </w:p>
                          <w:p w:rsidR="002F0DB5" w:rsidRDefault="002F0DB5" w:rsidP="00CB71B3">
                            <w:pPr>
                              <w:bidi/>
                              <w:jc w:val="center"/>
                              <w:rPr>
                                <w:b/>
                                <w:bCs/>
                                <w:sz w:val="144"/>
                                <w:szCs w:val="144"/>
                                <w:rtl/>
                                <w:lang w:bidi="ar-EG"/>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2F0DB5" w:rsidRDefault="002F0DB5" w:rsidP="00CB71B3">
                            <w:pPr>
                              <w:bidi/>
                              <w:jc w:val="center"/>
                              <w:rPr>
                                <w:b/>
                                <w:bCs/>
                                <w:sz w:val="144"/>
                                <w:szCs w:val="144"/>
                                <w:rtl/>
                                <w:lang w:bidi="ar-EG"/>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2F0DB5" w:rsidRPr="003458AB" w:rsidRDefault="002F0DB5" w:rsidP="00CB71B3">
                            <w:pPr>
                              <w:bidi/>
                              <w:jc w:val="center"/>
                              <w:rPr>
                                <w:b/>
                                <w:bCs/>
                                <w:sz w:val="144"/>
                                <w:szCs w:val="144"/>
                                <w:lang w:bidi="ar-EG"/>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1" o:spid="_x0000_s1027" type="#_x0000_t202" style="position:absolute;left:0;text-align:left;margin-left:56.3pt;margin-top:-27.4pt;width:397.4pt;height:98.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" filled="f" stroked="f">
                <v:textbox>
                  <w:txbxContent>
                    <w:p w:rsidR="002F0DB5" w:rsidRDefault="002F0DB5" w:rsidP="00CB71B3">
                      <w:pPr>
                        <w:bidi/>
                        <w:jc w:val="center"/>
                        <w:rPr>
                          <w:b/>
                          <w:bCs/>
                          <w:sz w:val="144"/>
                          <w:szCs w:val="144"/>
                          <w:rtl/>
                          <w:lang w:bidi="ar-EG"/>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Pr>
                          <w:rFonts w:hint="cs"/>
                          <w:b/>
                          <w:bCs/>
                          <w:sz w:val="144"/>
                          <w:szCs w:val="144"/>
                          <w:rtl/>
                          <w:lang w:bidi="ar-EG"/>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الاهداء</w:t>
                      </w:r>
                    </w:p>
                    <w:p w:rsidR="002F0DB5" w:rsidRDefault="002F0DB5" w:rsidP="00CB71B3">
                      <w:pPr>
                        <w:bidi/>
                        <w:jc w:val="center"/>
                        <w:rPr>
                          <w:b/>
                          <w:bCs/>
                          <w:sz w:val="144"/>
                          <w:szCs w:val="144"/>
                          <w:rtl/>
                          <w:lang w:bidi="ar-EG"/>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2F0DB5" w:rsidRDefault="002F0DB5" w:rsidP="00CB71B3">
                      <w:pPr>
                        <w:bidi/>
                        <w:jc w:val="center"/>
                        <w:rPr>
                          <w:b/>
                          <w:bCs/>
                          <w:sz w:val="144"/>
                          <w:szCs w:val="144"/>
                          <w:rtl/>
                          <w:lang w:bidi="ar-EG"/>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2F0DB5" w:rsidRPr="003458AB" w:rsidRDefault="002F0DB5" w:rsidP="00CB71B3">
                      <w:pPr>
                        <w:bidi/>
                        <w:jc w:val="center"/>
                        <w:rPr>
                          <w:b/>
                          <w:bCs/>
                          <w:sz w:val="144"/>
                          <w:szCs w:val="144"/>
                          <w:lang w:bidi="ar-EG"/>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txbxContent>
                </v:textbox>
                <w10:wrap type="square"/>
              </v:shape>
            </w:pict>
          </mc:Fallback>
        </mc:AlternateContent>
      </w:r>
    </w:p>
    <w:p w:rsidR="00CB71B3" w:rsidRDefault="00CB71B3" w:rsidP="00CB71B3">
      <w:pPr>
        <w:bidi/>
        <w:spacing w:after="0" w:line="480" w:lineRule="auto"/>
        <w:rPr>
          <w:b/>
          <w:bCs/>
          <w:sz w:val="40"/>
          <w:szCs w:val="40"/>
          <w:rtl/>
          <w:lang w:bidi="ar-EG"/>
        </w:rPr>
      </w:pPr>
    </w:p>
    <w:p w:rsidR="00CB71B3" w:rsidRPr="00F248ED" w:rsidRDefault="00CB71B3" w:rsidP="00CB71B3">
      <w:pPr>
        <w:bidi/>
        <w:spacing w:after="0" w:line="480" w:lineRule="auto"/>
        <w:rPr>
          <w:sz w:val="18"/>
          <w:szCs w:val="18"/>
          <w:rtl/>
          <w:lang w:bidi="ar-EG"/>
        </w:rPr>
      </w:pPr>
    </w:p>
    <w:p w:rsidR="00CB71B3" w:rsidRPr="002D169A" w:rsidRDefault="00CB71B3" w:rsidP="00CB71B3">
      <w:pPr>
        <w:bidi/>
        <w:spacing w:after="0"/>
        <w:jc w:val="center"/>
        <w:rPr>
          <w:rFonts w:cs="Andalus"/>
          <w:b/>
          <w:bCs/>
          <w:sz w:val="46"/>
          <w:szCs w:val="46"/>
          <w:rtl/>
          <w:lang w:bidi="ar-EG"/>
        </w:rPr>
      </w:pPr>
      <w:r w:rsidRPr="002D169A">
        <w:rPr>
          <w:rFonts w:cs="Andalus" w:hint="cs"/>
          <w:b/>
          <w:bCs/>
          <w:sz w:val="46"/>
          <w:szCs w:val="46"/>
          <w:rtl/>
          <w:lang w:bidi="ar-EG"/>
        </w:rPr>
        <w:t xml:space="preserve">- </w:t>
      </w:r>
      <w:r>
        <w:rPr>
          <w:rFonts w:cs="Andalus" w:hint="cs"/>
          <w:b/>
          <w:bCs/>
          <w:sz w:val="46"/>
          <w:szCs w:val="46"/>
          <w:rtl/>
          <w:lang w:bidi="ar-EG"/>
        </w:rPr>
        <w:t>ن</w:t>
      </w:r>
      <w:r w:rsidRPr="002D169A">
        <w:rPr>
          <w:rFonts w:cs="Andalus" w:hint="cs"/>
          <w:b/>
          <w:bCs/>
          <w:sz w:val="46"/>
          <w:szCs w:val="46"/>
          <w:rtl/>
          <w:lang w:bidi="ar-EG"/>
        </w:rPr>
        <w:t>هدي هذا العمل المتواضع إلى والدي</w:t>
      </w:r>
      <w:r>
        <w:rPr>
          <w:rFonts w:cs="Andalus" w:hint="cs"/>
          <w:b/>
          <w:bCs/>
          <w:sz w:val="46"/>
          <w:szCs w:val="46"/>
          <w:rtl/>
        </w:rPr>
        <w:t>ن</w:t>
      </w:r>
      <w:r w:rsidRPr="002D169A">
        <w:rPr>
          <w:rFonts w:cs="Andalus" w:hint="cs"/>
          <w:b/>
          <w:bCs/>
          <w:sz w:val="46"/>
          <w:szCs w:val="46"/>
          <w:rtl/>
          <w:lang w:bidi="ar-EG"/>
        </w:rPr>
        <w:t xml:space="preserve">ا </w:t>
      </w:r>
      <w:r>
        <w:rPr>
          <w:rFonts w:cs="Andalus" w:hint="cs"/>
          <w:b/>
          <w:bCs/>
          <w:sz w:val="46"/>
          <w:szCs w:val="46"/>
          <w:rtl/>
          <w:lang w:bidi="ar-EG"/>
        </w:rPr>
        <w:t>الكريمان</w:t>
      </w:r>
      <w:r w:rsidRPr="002D169A">
        <w:rPr>
          <w:rFonts w:cs="Andalus" w:hint="cs"/>
          <w:b/>
          <w:bCs/>
          <w:sz w:val="46"/>
          <w:szCs w:val="46"/>
          <w:rtl/>
          <w:lang w:bidi="ar-EG"/>
        </w:rPr>
        <w:t xml:space="preserve"> أطال الله في عمرهما وإلى كل أفراد العائلة: أشواق، عزيزة، موهوب </w:t>
      </w:r>
      <w:proofErr w:type="spellStart"/>
      <w:r w:rsidRPr="002D169A">
        <w:rPr>
          <w:rFonts w:cs="Andalus" w:hint="cs"/>
          <w:b/>
          <w:bCs/>
          <w:sz w:val="46"/>
          <w:szCs w:val="46"/>
          <w:rtl/>
          <w:lang w:bidi="ar-EG"/>
        </w:rPr>
        <w:t>رزيقات</w:t>
      </w:r>
      <w:proofErr w:type="spellEnd"/>
    </w:p>
    <w:p w:rsidR="00CB71B3" w:rsidRPr="002D169A" w:rsidRDefault="00CB71B3" w:rsidP="00CB71B3">
      <w:pPr>
        <w:bidi/>
        <w:spacing w:after="0"/>
        <w:jc w:val="center"/>
        <w:rPr>
          <w:rFonts w:cs="Andalus"/>
          <w:b/>
          <w:bCs/>
          <w:sz w:val="46"/>
          <w:szCs w:val="46"/>
          <w:rtl/>
          <w:lang w:bidi="ar-EG"/>
        </w:rPr>
      </w:pPr>
      <w:r w:rsidRPr="002D169A">
        <w:rPr>
          <w:rFonts w:cs="Andalus" w:hint="cs"/>
          <w:b/>
          <w:bCs/>
          <w:sz w:val="46"/>
          <w:szCs w:val="46"/>
          <w:rtl/>
          <w:lang w:bidi="ar-EG"/>
        </w:rPr>
        <w:t>وإلى كل الزملاء والأصدقاء خاصة:</w:t>
      </w:r>
    </w:p>
    <w:p w:rsidR="00CB71B3" w:rsidRPr="002D169A" w:rsidRDefault="00CB71B3" w:rsidP="00CB71B3">
      <w:pPr>
        <w:bidi/>
        <w:spacing w:after="0"/>
        <w:jc w:val="center"/>
        <w:rPr>
          <w:rFonts w:cs="Andalus"/>
          <w:b/>
          <w:bCs/>
          <w:sz w:val="46"/>
          <w:szCs w:val="46"/>
          <w:rtl/>
          <w:lang w:bidi="ar-EG"/>
        </w:rPr>
      </w:pPr>
      <w:r w:rsidRPr="002D169A">
        <w:rPr>
          <w:rFonts w:cs="Andalus" w:hint="cs"/>
          <w:b/>
          <w:bCs/>
          <w:sz w:val="46"/>
          <w:szCs w:val="46"/>
          <w:rtl/>
          <w:lang w:bidi="ar-EG"/>
        </w:rPr>
        <w:t>جهاد وأمينة</w:t>
      </w:r>
      <w:r w:rsidRPr="003B3B19">
        <w:rPr>
          <w:rFonts w:cs="Andalus" w:hint="cs"/>
          <w:b/>
          <w:bCs/>
          <w:sz w:val="32"/>
          <w:szCs w:val="32"/>
          <w:rtl/>
          <w:lang w:bidi="ar-EG"/>
        </w:rPr>
        <w:t>(</w:t>
      </w:r>
      <w:r w:rsidRPr="003B3B19">
        <w:rPr>
          <w:rFonts w:cs="Andalus"/>
          <w:b/>
          <w:bCs/>
          <w:sz w:val="32"/>
          <w:szCs w:val="32"/>
          <w:lang w:bidi="ar-EG"/>
        </w:rPr>
        <w:t>G52</w:t>
      </w:r>
      <w:r w:rsidRPr="003B3B19">
        <w:rPr>
          <w:rFonts w:cs="Andalus" w:hint="cs"/>
          <w:b/>
          <w:bCs/>
          <w:sz w:val="32"/>
          <w:szCs w:val="32"/>
          <w:rtl/>
          <w:lang w:bidi="ar-EG"/>
        </w:rPr>
        <w:t>)</w:t>
      </w:r>
      <w:r w:rsidRPr="002D169A">
        <w:rPr>
          <w:rFonts w:cs="Andalus" w:hint="cs"/>
          <w:b/>
          <w:bCs/>
          <w:sz w:val="46"/>
          <w:szCs w:val="46"/>
          <w:rtl/>
          <w:lang w:bidi="ar-EG"/>
        </w:rPr>
        <w:t xml:space="preserve">، حليمة، سارة (البار)، </w:t>
      </w:r>
      <w:proofErr w:type="spellStart"/>
      <w:r w:rsidRPr="002D169A">
        <w:rPr>
          <w:rFonts w:cs="Andalus" w:hint="cs"/>
          <w:b/>
          <w:bCs/>
          <w:sz w:val="46"/>
          <w:szCs w:val="46"/>
          <w:rtl/>
          <w:lang w:bidi="ar-EG"/>
        </w:rPr>
        <w:t>حبيلز</w:t>
      </w:r>
      <w:proofErr w:type="spellEnd"/>
      <w:r w:rsidRPr="002D169A">
        <w:rPr>
          <w:rFonts w:cs="Andalus" w:hint="cs"/>
          <w:b/>
          <w:bCs/>
          <w:sz w:val="46"/>
          <w:szCs w:val="46"/>
          <w:rtl/>
          <w:lang w:bidi="ar-EG"/>
        </w:rPr>
        <w:t xml:space="preserve"> عادل</w:t>
      </w:r>
    </w:p>
    <w:p w:rsidR="00CB71B3" w:rsidRPr="002D169A" w:rsidRDefault="00CB71B3" w:rsidP="00CB71B3">
      <w:pPr>
        <w:bidi/>
        <w:spacing w:after="0"/>
        <w:jc w:val="center"/>
        <w:rPr>
          <w:rFonts w:cs="Andalus"/>
          <w:b/>
          <w:bCs/>
          <w:sz w:val="46"/>
          <w:szCs w:val="46"/>
          <w:rtl/>
          <w:lang w:bidi="ar-EG"/>
        </w:rPr>
      </w:pPr>
      <w:r w:rsidRPr="002D169A">
        <w:rPr>
          <w:rFonts w:cs="Andalus" w:hint="cs"/>
          <w:b/>
          <w:bCs/>
          <w:sz w:val="46"/>
          <w:szCs w:val="46"/>
          <w:rtl/>
          <w:lang w:bidi="ar-EG"/>
        </w:rPr>
        <w:t xml:space="preserve">وإلى كل من </w:t>
      </w:r>
      <w:r>
        <w:rPr>
          <w:rFonts w:cs="Andalus" w:hint="cs"/>
          <w:b/>
          <w:bCs/>
          <w:sz w:val="46"/>
          <w:szCs w:val="46"/>
          <w:rtl/>
          <w:lang w:bidi="ar-EG"/>
        </w:rPr>
        <w:t>نحب</w:t>
      </w:r>
      <w:r w:rsidRPr="002D169A">
        <w:rPr>
          <w:rFonts w:cs="Andalus" w:hint="cs"/>
          <w:b/>
          <w:bCs/>
          <w:sz w:val="46"/>
          <w:szCs w:val="46"/>
          <w:rtl/>
          <w:lang w:bidi="ar-EG"/>
        </w:rPr>
        <w:t>، وإلى كل من ساعدن</w:t>
      </w:r>
      <w:r>
        <w:rPr>
          <w:rFonts w:cs="Andalus" w:hint="cs"/>
          <w:b/>
          <w:bCs/>
          <w:sz w:val="46"/>
          <w:szCs w:val="46"/>
          <w:rtl/>
          <w:lang w:bidi="ar-EG"/>
        </w:rPr>
        <w:t>ا</w:t>
      </w:r>
      <w:r w:rsidRPr="002D169A">
        <w:rPr>
          <w:rFonts w:cs="Andalus" w:hint="cs"/>
          <w:b/>
          <w:bCs/>
          <w:sz w:val="46"/>
          <w:szCs w:val="46"/>
          <w:rtl/>
          <w:lang w:bidi="ar-EG"/>
        </w:rPr>
        <w:t xml:space="preserve"> في انجاز هذه الدراسة وتلبية متطلباتها( الدكتور محمد سعدون، الدكتور جياب، الدكتور </w:t>
      </w:r>
      <w:r>
        <w:rPr>
          <w:rFonts w:cs="Andalus" w:hint="cs"/>
          <w:b/>
          <w:bCs/>
          <w:sz w:val="46"/>
          <w:szCs w:val="46"/>
          <w:rtl/>
          <w:lang w:bidi="ar-DZ"/>
        </w:rPr>
        <w:t>لحواو</w:t>
      </w:r>
      <w:r>
        <w:rPr>
          <w:rFonts w:cs="Andalus" w:hint="cs"/>
          <w:b/>
          <w:bCs/>
          <w:sz w:val="46"/>
          <w:szCs w:val="46"/>
          <w:rtl/>
          <w:lang w:bidi="ar-EG"/>
        </w:rPr>
        <w:t xml:space="preserve"> </w:t>
      </w:r>
      <w:r w:rsidRPr="002D169A">
        <w:rPr>
          <w:rFonts w:cs="Andalus" w:hint="cs"/>
          <w:b/>
          <w:bCs/>
          <w:sz w:val="46"/>
          <w:szCs w:val="46"/>
          <w:rtl/>
          <w:lang w:bidi="ar-EG"/>
        </w:rPr>
        <w:t>طاهر)</w:t>
      </w:r>
    </w:p>
    <w:p w:rsidR="00CB71B3" w:rsidRPr="002D169A" w:rsidRDefault="00CB71B3" w:rsidP="00CB71B3">
      <w:pPr>
        <w:bidi/>
        <w:spacing w:after="0"/>
        <w:jc w:val="center"/>
        <w:rPr>
          <w:rFonts w:cs="Andalus"/>
          <w:b/>
          <w:bCs/>
          <w:sz w:val="46"/>
          <w:szCs w:val="46"/>
          <w:rtl/>
          <w:lang w:bidi="ar-EG"/>
        </w:rPr>
      </w:pPr>
      <w:r>
        <w:rPr>
          <w:rFonts w:cs="Andalus" w:hint="cs"/>
          <w:b/>
          <w:bCs/>
          <w:sz w:val="46"/>
          <w:szCs w:val="46"/>
          <w:rtl/>
          <w:lang w:bidi="ar-EG"/>
        </w:rPr>
        <w:t>نهدي</w:t>
      </w:r>
      <w:r w:rsidRPr="002D169A">
        <w:rPr>
          <w:rFonts w:cs="Andalus" w:hint="cs"/>
          <w:b/>
          <w:bCs/>
          <w:sz w:val="46"/>
          <w:szCs w:val="46"/>
          <w:rtl/>
          <w:lang w:bidi="ar-EG"/>
        </w:rPr>
        <w:t xml:space="preserve"> إليهم جميعا هذا الجهد المتواضع رمز المحبة وعربون وفاء وعنوان تقدير واعتزاز</w:t>
      </w:r>
    </w:p>
    <w:p w:rsidR="004D3554" w:rsidRDefault="004D3554" w:rsidP="004D3554">
      <w:pPr>
        <w:jc w:val="center"/>
        <w:rPr>
          <w:rFonts w:cs="Simplified Arabic"/>
          <w:sz w:val="32"/>
          <w:szCs w:val="32"/>
          <w:lang w:bidi="ar-EG"/>
        </w:rPr>
      </w:pPr>
    </w:p>
    <w:p w:rsidR="00CB71B3" w:rsidRDefault="00CB71B3" w:rsidP="004D3554">
      <w:pPr>
        <w:jc w:val="center"/>
        <w:rPr>
          <w:rFonts w:cs="Simplified Arabic"/>
          <w:sz w:val="32"/>
          <w:szCs w:val="32"/>
          <w:lang w:bidi="ar-EG"/>
        </w:rPr>
      </w:pPr>
    </w:p>
    <w:p w:rsidR="00CB71B3" w:rsidRDefault="00CB71B3" w:rsidP="004D3554">
      <w:pPr>
        <w:jc w:val="center"/>
        <w:rPr>
          <w:rFonts w:cs="Simplified Arabic"/>
          <w:sz w:val="32"/>
          <w:szCs w:val="32"/>
          <w:lang w:bidi="ar-EG"/>
        </w:rPr>
      </w:pPr>
    </w:p>
    <w:p w:rsidR="00CB71B3" w:rsidRDefault="00CB71B3" w:rsidP="004D3554">
      <w:pPr>
        <w:jc w:val="center"/>
        <w:rPr>
          <w:rFonts w:cs="Simplified Arabic"/>
          <w:sz w:val="32"/>
          <w:szCs w:val="32"/>
          <w:lang w:bidi="ar-EG"/>
        </w:rPr>
      </w:pPr>
    </w:p>
    <w:p w:rsidR="00CB71B3" w:rsidRDefault="00CB71B3" w:rsidP="004D3554">
      <w:pPr>
        <w:jc w:val="center"/>
        <w:rPr>
          <w:rFonts w:cs="Simplified Arabic"/>
          <w:sz w:val="32"/>
          <w:szCs w:val="32"/>
          <w:lang w:bidi="ar-EG"/>
        </w:rPr>
      </w:pPr>
    </w:p>
    <w:p w:rsidR="00CB71B3" w:rsidRDefault="00CB71B3" w:rsidP="004D3554">
      <w:pPr>
        <w:jc w:val="center"/>
        <w:rPr>
          <w:rFonts w:cs="Simplified Arabic"/>
          <w:sz w:val="32"/>
          <w:szCs w:val="32"/>
          <w:lang w:bidi="ar-EG"/>
        </w:rPr>
      </w:pPr>
    </w:p>
    <w:p w:rsidR="00CB71B3" w:rsidRDefault="00CB71B3" w:rsidP="00CB71B3">
      <w:pPr>
        <w:bidi/>
        <w:jc w:val="center"/>
        <w:rPr>
          <w:b/>
          <w:bCs/>
          <w:sz w:val="40"/>
          <w:szCs w:val="40"/>
          <w:rtl/>
          <w:lang w:bidi="ar-EG"/>
        </w:rPr>
      </w:pPr>
      <w:r>
        <w:rPr>
          <w:noProof/>
        </w:rPr>
        <w:lastRenderedPageBreak/>
        <mc:AlternateContent>
          <mc:Choice Requires="wps">
            <w:drawing>
              <wp:anchor distT="0" distB="0" distL="114300" distR="114300" simplePos="0" relativeHeight="251666432" behindDoc="0" locked="0" layoutInCell="1" allowOverlap="1" wp14:anchorId="4A64CEF7" wp14:editId="1864B54C">
                <wp:simplePos x="0" y="0"/>
                <wp:positionH relativeFrom="column">
                  <wp:posOffset>715010</wp:posOffset>
                </wp:positionH>
                <wp:positionV relativeFrom="paragraph">
                  <wp:posOffset>-347980</wp:posOffset>
                </wp:positionV>
                <wp:extent cx="5046980" cy="1381760"/>
                <wp:effectExtent l="0" t="0" r="0" b="8890"/>
                <wp:wrapSquare wrapText="bothSides"/>
                <wp:docPr id="5" name="Zone de texte 1"/>
                <wp:cNvGraphicFramePr/>
                <a:graphic xmlns:a="http://schemas.openxmlformats.org/drawingml/2006/main">
                  <a:graphicData uri="http://schemas.microsoft.com/office/word/2010/wordprocessingShape">
                    <wps:wsp>
                      <wps:cNvSpPr txBox="1"/>
                      <wps:spPr>
                        <a:xfrm>
                          <a:off x="0" y="0"/>
                          <a:ext cx="5046980" cy="1381760"/>
                        </a:xfrm>
                        <a:prstGeom prst="rect">
                          <a:avLst/>
                        </a:prstGeom>
                        <a:noFill/>
                        <a:ln>
                          <a:noFill/>
                        </a:ln>
                        <a:effectLst/>
                      </wps:spPr>
                      <wps:txbx>
                        <w:txbxContent>
                          <w:p w:rsidR="002F0DB5" w:rsidRDefault="002F0DB5" w:rsidP="00CB71B3">
                            <w:pPr>
                              <w:bidi/>
                              <w:jc w:val="center"/>
                              <w:rPr>
                                <w:b/>
                                <w:bCs/>
                                <w:sz w:val="144"/>
                                <w:szCs w:val="144"/>
                                <w:rtl/>
                                <w:lang w:bidi="ar-EG"/>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Pr>
                                <w:rFonts w:hint="cs"/>
                                <w:b/>
                                <w:bCs/>
                                <w:sz w:val="144"/>
                                <w:szCs w:val="144"/>
                                <w:rtl/>
                                <w:lang w:bidi="ar-EG"/>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شكر وعرفان</w:t>
                            </w:r>
                          </w:p>
                          <w:p w:rsidR="002F0DB5" w:rsidRDefault="002F0DB5" w:rsidP="00CB71B3">
                            <w:pPr>
                              <w:bidi/>
                              <w:jc w:val="center"/>
                              <w:rPr>
                                <w:b/>
                                <w:bCs/>
                                <w:sz w:val="144"/>
                                <w:szCs w:val="144"/>
                                <w:rtl/>
                                <w:lang w:bidi="ar-EG"/>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2F0DB5" w:rsidRDefault="002F0DB5" w:rsidP="00CB71B3">
                            <w:pPr>
                              <w:bidi/>
                              <w:jc w:val="center"/>
                              <w:rPr>
                                <w:b/>
                                <w:bCs/>
                                <w:sz w:val="144"/>
                                <w:szCs w:val="144"/>
                                <w:rtl/>
                                <w:lang w:bidi="ar-EG"/>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2F0DB5" w:rsidRPr="003458AB" w:rsidRDefault="002F0DB5" w:rsidP="00CB71B3">
                            <w:pPr>
                              <w:bidi/>
                              <w:jc w:val="center"/>
                              <w:rPr>
                                <w:b/>
                                <w:bCs/>
                                <w:sz w:val="144"/>
                                <w:szCs w:val="144"/>
                                <w:lang w:bidi="ar-EG"/>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56.3pt;margin-top:-27.4pt;width:397.4pt;height:108.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" filled="f" stroked="f">
                <v:textbox>
                  <w:txbxContent>
                    <w:p w:rsidR="002F0DB5" w:rsidRDefault="002F0DB5" w:rsidP="00CB71B3">
                      <w:pPr>
                        <w:bidi/>
                        <w:jc w:val="center"/>
                        <w:rPr>
                          <w:b/>
                          <w:bCs/>
                          <w:sz w:val="144"/>
                          <w:szCs w:val="144"/>
                          <w:rtl/>
                          <w:lang w:bidi="ar-EG"/>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Pr>
                          <w:rFonts w:hint="cs"/>
                          <w:b/>
                          <w:bCs/>
                          <w:sz w:val="144"/>
                          <w:szCs w:val="144"/>
                          <w:rtl/>
                          <w:lang w:bidi="ar-EG"/>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شكر وعرفان</w:t>
                      </w:r>
                    </w:p>
                    <w:p w:rsidR="002F0DB5" w:rsidRDefault="002F0DB5" w:rsidP="00CB71B3">
                      <w:pPr>
                        <w:bidi/>
                        <w:jc w:val="center"/>
                        <w:rPr>
                          <w:b/>
                          <w:bCs/>
                          <w:sz w:val="144"/>
                          <w:szCs w:val="144"/>
                          <w:rtl/>
                          <w:lang w:bidi="ar-EG"/>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2F0DB5" w:rsidRDefault="002F0DB5" w:rsidP="00CB71B3">
                      <w:pPr>
                        <w:bidi/>
                        <w:jc w:val="center"/>
                        <w:rPr>
                          <w:b/>
                          <w:bCs/>
                          <w:sz w:val="144"/>
                          <w:szCs w:val="144"/>
                          <w:rtl/>
                          <w:lang w:bidi="ar-EG"/>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2F0DB5" w:rsidRPr="003458AB" w:rsidRDefault="002F0DB5" w:rsidP="00CB71B3">
                      <w:pPr>
                        <w:bidi/>
                        <w:jc w:val="center"/>
                        <w:rPr>
                          <w:b/>
                          <w:bCs/>
                          <w:sz w:val="144"/>
                          <w:szCs w:val="144"/>
                          <w:lang w:bidi="ar-EG"/>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txbxContent>
                </v:textbox>
                <w10:wrap type="square"/>
              </v:shape>
            </w:pict>
          </mc:Fallback>
        </mc:AlternateContent>
      </w:r>
    </w:p>
    <w:p w:rsidR="00CB71B3" w:rsidRDefault="00CB71B3" w:rsidP="00CB71B3">
      <w:pPr>
        <w:bidi/>
        <w:spacing w:after="0" w:line="480" w:lineRule="auto"/>
        <w:rPr>
          <w:b/>
          <w:bCs/>
          <w:sz w:val="40"/>
          <w:szCs w:val="40"/>
          <w:rtl/>
          <w:lang w:bidi="ar-EG"/>
        </w:rPr>
      </w:pPr>
    </w:p>
    <w:p w:rsidR="00CB71B3" w:rsidRPr="00F248ED" w:rsidRDefault="00CB71B3" w:rsidP="00CB71B3">
      <w:pPr>
        <w:bidi/>
        <w:spacing w:after="0" w:line="480" w:lineRule="auto"/>
        <w:rPr>
          <w:sz w:val="18"/>
          <w:szCs w:val="18"/>
          <w:rtl/>
          <w:lang w:bidi="ar-EG"/>
        </w:rPr>
      </w:pPr>
    </w:p>
    <w:p w:rsidR="00CB71B3" w:rsidRDefault="00CB71B3" w:rsidP="00CB71B3">
      <w:pPr>
        <w:bidi/>
        <w:spacing w:after="0"/>
        <w:jc w:val="center"/>
        <w:rPr>
          <w:rFonts w:cs="Andalus"/>
          <w:b/>
          <w:bCs/>
          <w:sz w:val="56"/>
          <w:szCs w:val="56"/>
          <w:rtl/>
          <w:lang w:bidi="ar-EG"/>
        </w:rPr>
      </w:pPr>
      <w:r>
        <w:rPr>
          <w:rFonts w:cs="Andalus" w:hint="cs"/>
          <w:b/>
          <w:bCs/>
          <w:sz w:val="56"/>
          <w:szCs w:val="56"/>
          <w:rtl/>
          <w:lang w:bidi="ar-EG"/>
        </w:rPr>
        <w:t xml:space="preserve">نتوجه بالشكر والتقدير للأستاذ الدكتور " </w:t>
      </w:r>
      <w:r>
        <w:rPr>
          <w:rFonts w:cs="Andalus" w:hint="cs"/>
          <w:b/>
          <w:bCs/>
          <w:sz w:val="56"/>
          <w:szCs w:val="56"/>
          <w:rtl/>
          <w:lang w:bidi="ar-DZ"/>
        </w:rPr>
        <w:t>محمد سعدون</w:t>
      </w:r>
      <w:r>
        <w:rPr>
          <w:rFonts w:cs="Andalus" w:hint="cs"/>
          <w:b/>
          <w:bCs/>
          <w:sz w:val="56"/>
          <w:szCs w:val="56"/>
          <w:rtl/>
          <w:lang w:bidi="ar-EG"/>
        </w:rPr>
        <w:t>" الذي تشرفنا بالتعرف عليه عن قرب والتواصل معه، حيث وافق مشكورا بالإشراف على رسالتنا حين عرضا عليه عنوان البحث فوافق دون تردد، حيث منحنا الحرية الكاملة في البحث والشكر موصول لكل من وقف إلى جانبنا في إنجاز هذا العمل.</w:t>
      </w:r>
    </w:p>
    <w:p w:rsidR="00CB71B3" w:rsidRDefault="00CB71B3" w:rsidP="00CB71B3">
      <w:pPr>
        <w:bidi/>
        <w:spacing w:after="0"/>
        <w:jc w:val="center"/>
        <w:rPr>
          <w:rFonts w:cs="Andalus"/>
          <w:b/>
          <w:bCs/>
          <w:sz w:val="56"/>
          <w:szCs w:val="56"/>
          <w:rtl/>
          <w:lang w:bidi="ar-EG"/>
        </w:rPr>
      </w:pPr>
      <w:r>
        <w:rPr>
          <w:rFonts w:cs="Andalus" w:hint="cs"/>
          <w:b/>
          <w:bCs/>
          <w:sz w:val="56"/>
          <w:szCs w:val="56"/>
          <w:rtl/>
          <w:lang w:bidi="ar-EG"/>
        </w:rPr>
        <w:t>دون أن ننسى جميع أساتذة قسم اللغة العربية وآدابها بجامعة محمد بوضياف مسيلة.</w:t>
      </w:r>
    </w:p>
    <w:p w:rsidR="00CB71B3" w:rsidRDefault="00CB71B3" w:rsidP="00CB71B3">
      <w:pPr>
        <w:bidi/>
        <w:spacing w:after="0"/>
        <w:jc w:val="center"/>
        <w:rPr>
          <w:rFonts w:cs="Andalus"/>
          <w:b/>
          <w:bCs/>
          <w:sz w:val="56"/>
          <w:szCs w:val="56"/>
          <w:rtl/>
          <w:lang w:bidi="ar-EG"/>
        </w:rPr>
      </w:pPr>
      <w:r>
        <w:rPr>
          <w:rFonts w:cs="Andalus" w:hint="cs"/>
          <w:b/>
          <w:bCs/>
          <w:sz w:val="56"/>
          <w:szCs w:val="56"/>
          <w:rtl/>
          <w:lang w:bidi="ar-EG"/>
        </w:rPr>
        <w:t>وكذلك الدكتور: بن قرين عبد الله له الشكر والتقدير على تشجيعه ودعمه لنا.</w:t>
      </w:r>
    </w:p>
    <w:p w:rsidR="00CB71B3" w:rsidRPr="00E616F2" w:rsidRDefault="00CB71B3" w:rsidP="00CB71B3">
      <w:pPr>
        <w:bidi/>
        <w:spacing w:after="0" w:line="360" w:lineRule="auto"/>
        <w:rPr>
          <w:rFonts w:ascii="Times New Roman" w:hAnsi="Times New Roman" w:cs="Times New Roman"/>
          <w:sz w:val="44"/>
          <w:szCs w:val="44"/>
          <w:rtl/>
          <w:lang w:bidi="ar-EG"/>
        </w:rPr>
      </w:pPr>
      <w:r>
        <w:rPr>
          <w:rFonts w:cs="Andalus" w:hint="cs"/>
          <w:b/>
          <w:bCs/>
          <w:sz w:val="56"/>
          <w:szCs w:val="56"/>
          <w:rtl/>
          <w:lang w:bidi="ar-EG"/>
        </w:rPr>
        <w:tab/>
      </w:r>
      <w:r>
        <w:rPr>
          <w:rFonts w:cs="Andalus" w:hint="cs"/>
          <w:b/>
          <w:bCs/>
          <w:sz w:val="56"/>
          <w:szCs w:val="56"/>
          <w:rtl/>
          <w:lang w:bidi="ar-EG"/>
        </w:rPr>
        <w:tab/>
      </w:r>
      <w:r>
        <w:rPr>
          <w:rFonts w:cs="Andalus" w:hint="cs"/>
          <w:b/>
          <w:bCs/>
          <w:sz w:val="56"/>
          <w:szCs w:val="56"/>
          <w:rtl/>
          <w:lang w:bidi="ar-EG"/>
        </w:rPr>
        <w:tab/>
      </w:r>
      <w:r>
        <w:rPr>
          <w:rFonts w:cs="Andalus" w:hint="cs"/>
          <w:b/>
          <w:bCs/>
          <w:sz w:val="56"/>
          <w:szCs w:val="56"/>
          <w:rtl/>
          <w:lang w:bidi="ar-EG"/>
        </w:rPr>
        <w:tab/>
      </w:r>
      <w:r>
        <w:rPr>
          <w:rFonts w:cs="Andalus" w:hint="cs"/>
          <w:b/>
          <w:bCs/>
          <w:sz w:val="56"/>
          <w:szCs w:val="56"/>
          <w:rtl/>
          <w:lang w:bidi="ar-EG"/>
        </w:rPr>
        <w:tab/>
      </w:r>
      <w:r>
        <w:rPr>
          <w:rFonts w:cs="Andalus" w:hint="cs"/>
          <w:b/>
          <w:bCs/>
          <w:sz w:val="56"/>
          <w:szCs w:val="56"/>
          <w:rtl/>
          <w:lang w:bidi="ar-EG"/>
        </w:rPr>
        <w:tab/>
      </w:r>
      <w:r>
        <w:rPr>
          <w:rFonts w:cs="Andalus" w:hint="cs"/>
          <w:b/>
          <w:bCs/>
          <w:sz w:val="56"/>
          <w:szCs w:val="56"/>
          <w:rtl/>
          <w:lang w:bidi="ar-EG"/>
        </w:rPr>
        <w:tab/>
      </w:r>
      <w:r>
        <w:rPr>
          <w:rFonts w:cs="Andalus" w:hint="cs"/>
          <w:b/>
          <w:bCs/>
          <w:sz w:val="56"/>
          <w:szCs w:val="56"/>
          <w:rtl/>
          <w:lang w:bidi="ar-EG"/>
        </w:rPr>
        <w:tab/>
      </w:r>
    </w:p>
    <w:p w:rsidR="00CB71B3" w:rsidRDefault="00CB71B3" w:rsidP="00CB71B3">
      <w:pPr>
        <w:bidi/>
        <w:jc w:val="center"/>
        <w:rPr>
          <w:b/>
          <w:bCs/>
          <w:sz w:val="40"/>
          <w:szCs w:val="40"/>
          <w:rtl/>
          <w:lang w:bidi="ar-EG"/>
        </w:rPr>
      </w:pPr>
      <w:r>
        <w:rPr>
          <w:b/>
          <w:bCs/>
          <w:noProof/>
          <w:sz w:val="40"/>
          <w:szCs w:val="40"/>
          <w:rtl/>
        </w:rPr>
        <w:lastRenderedPageBreak/>
        <mc:AlternateContent>
          <mc:Choice Requires="wps">
            <w:drawing>
              <wp:anchor distT="0" distB="0" distL="114300" distR="114300" simplePos="0" relativeHeight="251668480" behindDoc="1" locked="0" layoutInCell="1" allowOverlap="1" wp14:anchorId="2C1C854F" wp14:editId="5D32DFF8">
                <wp:simplePos x="0" y="0"/>
                <wp:positionH relativeFrom="column">
                  <wp:posOffset>-646130</wp:posOffset>
                </wp:positionH>
                <wp:positionV relativeFrom="paragraph">
                  <wp:posOffset>188044</wp:posOffset>
                </wp:positionV>
                <wp:extent cx="6362700" cy="6352540"/>
                <wp:effectExtent l="0" t="0" r="19050" b="10160"/>
                <wp:wrapNone/>
                <wp:docPr id="8" name="Parchemin vertical 1"/>
                <wp:cNvGraphicFramePr/>
                <a:graphic xmlns:a="http://schemas.openxmlformats.org/drawingml/2006/main">
                  <a:graphicData uri="http://schemas.microsoft.com/office/word/2010/wordprocessingShape">
                    <wps:wsp>
                      <wps:cNvSpPr/>
                      <wps:spPr>
                        <a:xfrm>
                          <a:off x="0" y="0"/>
                          <a:ext cx="6362700" cy="6352540"/>
                        </a:xfrm>
                        <a:prstGeom prst="verticalScroll">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Parchemin vertical 1" o:spid="_x0000_s1026" type="#_x0000_t97" style="position:absolute;left:0;text-align:left;margin-left:-50.9pt;margin-top:14.8pt;width:501pt;height:500.2pt;z-index:-251648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" fillcolor="white [3201]" strokecolor="black [3200]" strokeweight="2pt"/>
            </w:pict>
          </mc:Fallback>
        </mc:AlternateContent>
      </w:r>
    </w:p>
    <w:p w:rsidR="00CB71B3" w:rsidRDefault="00CB71B3" w:rsidP="00CB71B3">
      <w:pPr>
        <w:bidi/>
        <w:jc w:val="center"/>
        <w:rPr>
          <w:b/>
          <w:bCs/>
          <w:sz w:val="40"/>
          <w:szCs w:val="40"/>
          <w:rtl/>
          <w:lang w:bidi="ar-DZ"/>
        </w:rPr>
      </w:pPr>
    </w:p>
    <w:p w:rsidR="00CB71B3" w:rsidRDefault="00CB71B3" w:rsidP="00CB71B3">
      <w:pPr>
        <w:bidi/>
        <w:jc w:val="center"/>
        <w:rPr>
          <w:b/>
          <w:bCs/>
          <w:sz w:val="40"/>
          <w:szCs w:val="40"/>
          <w:rtl/>
          <w:lang w:bidi="ar-EG"/>
        </w:rPr>
      </w:pPr>
    </w:p>
    <w:p w:rsidR="00CB71B3" w:rsidRDefault="00CB71B3" w:rsidP="00CB71B3">
      <w:pPr>
        <w:bidi/>
        <w:spacing w:after="0" w:line="480" w:lineRule="auto"/>
        <w:jc w:val="center"/>
        <w:rPr>
          <w:b/>
          <w:bCs/>
          <w:sz w:val="48"/>
          <w:szCs w:val="48"/>
          <w:rtl/>
          <w:lang w:bidi="ar-EG"/>
        </w:rPr>
      </w:pPr>
    </w:p>
    <w:p w:rsidR="00CB71B3" w:rsidRPr="004D3554" w:rsidRDefault="00CB71B3" w:rsidP="004D3554">
      <w:pPr>
        <w:jc w:val="center"/>
        <w:rPr>
          <w:rFonts w:cs="Simplified Arabic"/>
          <w:sz w:val="32"/>
          <w:szCs w:val="32"/>
          <w:lang w:bidi="ar-EG"/>
        </w:rPr>
      </w:pPr>
    </w:p>
    <w:p w:rsidR="00CB71B3" w:rsidRPr="00696C40" w:rsidRDefault="00CB71B3" w:rsidP="00CB71B3">
      <w:pPr>
        <w:bidi/>
        <w:spacing w:after="0" w:line="480" w:lineRule="auto"/>
        <w:jc w:val="center"/>
        <w:rPr>
          <w:b/>
          <w:bCs/>
          <w:sz w:val="160"/>
          <w:szCs w:val="160"/>
          <w:rtl/>
          <w:lang w:bidi="ar-EG"/>
        </w:rPr>
      </w:pPr>
      <w:r w:rsidRPr="00696C40">
        <w:rPr>
          <w:rFonts w:hint="cs"/>
          <w:b/>
          <w:bCs/>
          <w:sz w:val="200"/>
          <w:szCs w:val="200"/>
          <w:rtl/>
          <w:lang w:bidi="ar-EG"/>
        </w:rPr>
        <w:t>مقدمة</w:t>
      </w:r>
    </w:p>
    <w:p w:rsidR="004D3554" w:rsidRPr="004D3554" w:rsidRDefault="004D3554" w:rsidP="00CB71B3">
      <w:pPr>
        <w:tabs>
          <w:tab w:val="left" w:pos="4768"/>
        </w:tabs>
        <w:rPr>
          <w:rFonts w:cs="Simplified Arabic"/>
          <w:sz w:val="32"/>
          <w:szCs w:val="32"/>
          <w:lang w:bidi="ar-EG"/>
        </w:rPr>
      </w:pPr>
    </w:p>
    <w:p w:rsidR="004D3554" w:rsidRPr="004D3554" w:rsidRDefault="004D3554" w:rsidP="004D3554">
      <w:pPr>
        <w:rPr>
          <w:rFonts w:cs="Simplified Arabic"/>
          <w:sz w:val="32"/>
          <w:szCs w:val="32"/>
          <w:lang w:bidi="ar-EG"/>
        </w:rPr>
      </w:pPr>
    </w:p>
    <w:p w:rsidR="004D3554" w:rsidRPr="004D3554" w:rsidRDefault="004D3554" w:rsidP="004D3554">
      <w:pPr>
        <w:rPr>
          <w:rFonts w:cs="Simplified Arabic"/>
          <w:sz w:val="32"/>
          <w:szCs w:val="32"/>
          <w:lang w:bidi="ar-EG"/>
        </w:rPr>
      </w:pPr>
    </w:p>
    <w:p w:rsidR="004D3554" w:rsidRPr="004D3554" w:rsidRDefault="004D3554" w:rsidP="004D3554">
      <w:pPr>
        <w:rPr>
          <w:rFonts w:cs="Simplified Arabic"/>
          <w:sz w:val="32"/>
          <w:szCs w:val="32"/>
          <w:lang w:bidi="ar-EG"/>
        </w:rPr>
      </w:pPr>
    </w:p>
    <w:p w:rsidR="004D3554" w:rsidRPr="004D3554" w:rsidRDefault="004D3554" w:rsidP="004D3554">
      <w:pPr>
        <w:rPr>
          <w:rFonts w:cs="Simplified Arabic"/>
          <w:sz w:val="32"/>
          <w:szCs w:val="32"/>
          <w:lang w:bidi="ar-EG"/>
        </w:rPr>
      </w:pPr>
    </w:p>
    <w:p w:rsidR="004D3554" w:rsidRPr="004D3554" w:rsidRDefault="004D3554" w:rsidP="004D3554">
      <w:pPr>
        <w:rPr>
          <w:rFonts w:cs="Simplified Arabic"/>
          <w:sz w:val="32"/>
          <w:szCs w:val="32"/>
          <w:lang w:bidi="ar-EG"/>
        </w:rPr>
      </w:pPr>
    </w:p>
    <w:p w:rsidR="004D3554" w:rsidRPr="004D3554" w:rsidRDefault="004D3554" w:rsidP="004D3554">
      <w:pPr>
        <w:rPr>
          <w:rFonts w:cs="Simplified Arabic"/>
          <w:sz w:val="32"/>
          <w:szCs w:val="32"/>
          <w:lang w:bidi="ar-EG"/>
        </w:rPr>
      </w:pPr>
    </w:p>
    <w:p w:rsidR="004D3554" w:rsidRPr="004D3554" w:rsidRDefault="004D3554" w:rsidP="004D3554">
      <w:pPr>
        <w:rPr>
          <w:rFonts w:cs="Simplified Arabic"/>
          <w:sz w:val="32"/>
          <w:szCs w:val="32"/>
          <w:lang w:bidi="ar-EG"/>
        </w:rPr>
      </w:pPr>
    </w:p>
    <w:p w:rsidR="00B715DA" w:rsidRDefault="00B715DA" w:rsidP="004D3554">
      <w:pPr>
        <w:rPr>
          <w:rFonts w:cs="Simplified Arabic"/>
          <w:sz w:val="32"/>
          <w:szCs w:val="32"/>
          <w:lang w:bidi="ar-EG"/>
        </w:rPr>
        <w:sectPr w:rsidR="00B715DA" w:rsidSect="00DE7C34">
          <w:pgSz w:w="11906" w:h="16838"/>
          <w:pgMar w:top="1440" w:right="1800" w:bottom="1440" w:left="1800" w:header="708" w:footer="708" w:gutter="0"/>
          <w:pgNumType w:chapStyle="1"/>
          <w:cols w:space="708"/>
          <w:bidi/>
          <w:rtlGutter/>
          <w:docGrid w:linePitch="360"/>
        </w:sectPr>
      </w:pPr>
    </w:p>
    <w:p w:rsidR="00CD66B3" w:rsidRPr="002F0DB5" w:rsidRDefault="00CD66B3" w:rsidP="002F0DB5">
      <w:pPr>
        <w:rPr>
          <w:rFonts w:cs="Simplified Arabic"/>
          <w:sz w:val="32"/>
          <w:szCs w:val="32"/>
          <w:lang w:val="fr-FR" w:bidi="ar-EG"/>
        </w:rPr>
        <w:sectPr w:rsidR="00CD66B3" w:rsidRPr="002F0DB5" w:rsidSect="002F0DB5">
          <w:type w:val="continuous"/>
          <w:pgSz w:w="11906" w:h="16838"/>
          <w:pgMar w:top="1440" w:right="1800" w:bottom="1440" w:left="1800" w:header="708" w:footer="708" w:gutter="0"/>
          <w:lnNumType w:countBy="1"/>
          <w:cols w:space="708"/>
          <w:bidi/>
          <w:rtlGutter/>
          <w:docGrid w:linePitch="360"/>
        </w:sectPr>
      </w:pPr>
    </w:p>
    <w:p w:rsidR="00886999" w:rsidRDefault="00886999" w:rsidP="00886999">
      <w:pPr>
        <w:bidi/>
        <w:spacing w:after="0"/>
        <w:jc w:val="both"/>
        <w:rPr>
          <w:rFonts w:cs="Simplified Arabic"/>
          <w:sz w:val="32"/>
          <w:szCs w:val="32"/>
          <w:rtl/>
          <w:lang w:bidi="ar-EG"/>
        </w:rPr>
      </w:pPr>
      <w:r>
        <w:rPr>
          <w:rFonts w:cs="Simplified Arabic" w:hint="cs"/>
          <w:sz w:val="32"/>
          <w:szCs w:val="32"/>
          <w:rtl/>
          <w:lang w:bidi="ar-EG"/>
        </w:rPr>
        <w:lastRenderedPageBreak/>
        <w:tab/>
        <w:t>يعتبر التصوف قطاعا رئيسيا ومهما من قطاعات الفكر العربي الإسلامي وهو يدخل في الشخصية الخاصة بهذا الفكر، فالحديث عن التجربة الشعرية الجزائرية الصوفية المعاصرة يجعلنا نشهد ثورة أدبية، ونقدم لمحة عنها من خلال هذا :  نزعة التصوف في ديوان الكتابة بالنار" لـعثمان لوصيف ولقد طرح هذا الموضوع من قبل الباحثين في مختلف الأقطار العربية  ، وهو موضوع جدلي وعاطفي وايديولوجي واخلاقي وجمالي يحمل كل العلاقات الرابطة بين الخالق والمخلوق ولعل الشاعر الجزائري بثقافة جيله والعصور التي سبقته لدليل على إيمان الفنان بقوة وقدرة الله تعالى  ، ثم علاقة الشاعر الفنان بمحيطه الإسلامي والتأمل في قضايا الكون والطبيعة والإنسان، وإن العلاقة بين الإنسان المؤمن المسلم وربه لهي علاقة توحد روحاني قوي، فيه الإيمان والطاعة والتعبد بما يشغل عقل أي فنان شاعر مثل شاعرنا المرحوم عثمان لوصيف وهذه  اشكالية حقيقية من وجهة نظرنا كونه فنان وشاعر جزائري من جيل الثمانيات ومخضرم عاش سنوات الحرب التحريرية والاستقلال ، وربما هذا هو الدافع الذي دفعنا للبحث واختيار ديوان الكتابة بالنار كنموذج لدراستنا .</w:t>
      </w:r>
    </w:p>
    <w:p w:rsidR="00886999" w:rsidRDefault="00886999" w:rsidP="00886999">
      <w:pPr>
        <w:bidi/>
        <w:spacing w:after="0"/>
        <w:jc w:val="both"/>
        <w:rPr>
          <w:rFonts w:cs="Simplified Arabic"/>
          <w:sz w:val="32"/>
          <w:szCs w:val="32"/>
          <w:rtl/>
          <w:lang w:bidi="ar-EG"/>
        </w:rPr>
      </w:pPr>
      <w:r>
        <w:rPr>
          <w:rFonts w:cs="Simplified Arabic" w:hint="cs"/>
          <w:sz w:val="32"/>
          <w:szCs w:val="32"/>
          <w:rtl/>
          <w:lang w:bidi="ar-EG"/>
        </w:rPr>
        <w:t xml:space="preserve"> ومن خلال هذه المعطيات دفعتنا الى التساؤل الآتي : </w:t>
      </w:r>
    </w:p>
    <w:p w:rsidR="00886999" w:rsidRDefault="00886999" w:rsidP="00886999">
      <w:pPr>
        <w:bidi/>
        <w:spacing w:after="0"/>
        <w:jc w:val="both"/>
        <w:rPr>
          <w:rFonts w:cs="Simplified Arabic"/>
          <w:sz w:val="32"/>
          <w:szCs w:val="32"/>
          <w:rtl/>
          <w:lang w:bidi="ar-EG"/>
        </w:rPr>
      </w:pPr>
      <w:r>
        <w:rPr>
          <w:rFonts w:cs="Simplified Arabic" w:hint="cs"/>
          <w:sz w:val="32"/>
          <w:szCs w:val="32"/>
          <w:rtl/>
          <w:lang w:bidi="ar-EG"/>
        </w:rPr>
        <w:t xml:space="preserve">ماهي تجليات التصوف في ديوان الكتابة بالنار لعثمان لوصيف وهذه الإشكالية تدفعنا الى عدة تساؤلات منها : </w:t>
      </w:r>
    </w:p>
    <w:p w:rsidR="00886999" w:rsidRDefault="00886999" w:rsidP="00886999">
      <w:pPr>
        <w:bidi/>
        <w:spacing w:after="0"/>
        <w:jc w:val="both"/>
        <w:rPr>
          <w:rFonts w:cs="Simplified Arabic"/>
          <w:sz w:val="32"/>
          <w:szCs w:val="32"/>
          <w:rtl/>
          <w:lang w:bidi="ar-EG"/>
        </w:rPr>
      </w:pPr>
      <w:r>
        <w:rPr>
          <w:rFonts w:cs="Simplified Arabic" w:hint="cs"/>
          <w:sz w:val="32"/>
          <w:szCs w:val="32"/>
          <w:rtl/>
          <w:lang w:bidi="ar-EG"/>
        </w:rPr>
        <w:t xml:space="preserve"> مفهوم التصوف وخصائصه ومذاهبه .</w:t>
      </w:r>
    </w:p>
    <w:p w:rsidR="00886999" w:rsidRDefault="00886999" w:rsidP="00886999">
      <w:pPr>
        <w:bidi/>
        <w:spacing w:after="0"/>
        <w:jc w:val="both"/>
        <w:rPr>
          <w:rFonts w:cs="Simplified Arabic"/>
          <w:sz w:val="32"/>
          <w:szCs w:val="32"/>
          <w:rtl/>
          <w:lang w:bidi="ar-EG"/>
        </w:rPr>
      </w:pPr>
      <w:r>
        <w:rPr>
          <w:rFonts w:cs="Simplified Arabic" w:hint="cs"/>
          <w:sz w:val="32"/>
          <w:szCs w:val="32"/>
          <w:rtl/>
          <w:lang w:bidi="ar-EG"/>
        </w:rPr>
        <w:t xml:space="preserve">ولقد اجتهدنا في الاجابة عن هذه التساؤلات ، واعتمدنا في ذلك على خطته مكونة من فصلين وخاتمة ، مفصلة على النحو </w:t>
      </w:r>
      <w:proofErr w:type="spellStart"/>
      <w:r>
        <w:rPr>
          <w:rFonts w:cs="Simplified Arabic" w:hint="cs"/>
          <w:sz w:val="32"/>
          <w:szCs w:val="32"/>
          <w:rtl/>
          <w:lang w:bidi="ar-EG"/>
        </w:rPr>
        <w:t>التآتي</w:t>
      </w:r>
      <w:proofErr w:type="spellEnd"/>
      <w:r>
        <w:rPr>
          <w:rFonts w:cs="Simplified Arabic" w:hint="cs"/>
          <w:sz w:val="32"/>
          <w:szCs w:val="32"/>
          <w:rtl/>
          <w:lang w:bidi="ar-EG"/>
        </w:rPr>
        <w:t xml:space="preserve"> : </w:t>
      </w:r>
    </w:p>
    <w:p w:rsidR="00886999" w:rsidRDefault="00886999" w:rsidP="00886999">
      <w:pPr>
        <w:bidi/>
        <w:spacing w:after="0"/>
        <w:jc w:val="both"/>
        <w:rPr>
          <w:rFonts w:cs="Simplified Arabic"/>
          <w:sz w:val="32"/>
          <w:szCs w:val="32"/>
          <w:rtl/>
          <w:lang w:bidi="ar-EG"/>
        </w:rPr>
      </w:pPr>
      <w:r w:rsidRPr="00A5599A">
        <w:rPr>
          <w:rFonts w:cs="Simplified Arabic" w:hint="cs"/>
          <w:b/>
          <w:bCs/>
          <w:sz w:val="32"/>
          <w:szCs w:val="32"/>
          <w:rtl/>
          <w:lang w:bidi="ar-EG"/>
        </w:rPr>
        <w:t>الفصل الأول :</w:t>
      </w:r>
      <w:r>
        <w:rPr>
          <w:rFonts w:cs="Simplified Arabic" w:hint="cs"/>
          <w:sz w:val="32"/>
          <w:szCs w:val="32"/>
          <w:rtl/>
          <w:lang w:bidi="ar-EG"/>
        </w:rPr>
        <w:t xml:space="preserve">  وعنونته بـ </w:t>
      </w:r>
      <w:r>
        <w:rPr>
          <w:rFonts w:cs="Simplified Arabic"/>
          <w:sz w:val="32"/>
          <w:szCs w:val="32"/>
          <w:lang w:val="fr-FR" w:bidi="ar-EG"/>
        </w:rPr>
        <w:t xml:space="preserve">" </w:t>
      </w:r>
      <w:r>
        <w:rPr>
          <w:rFonts w:cs="Simplified Arabic" w:hint="cs"/>
          <w:sz w:val="32"/>
          <w:szCs w:val="32"/>
          <w:rtl/>
          <w:lang w:bidi="ar-EG"/>
        </w:rPr>
        <w:t xml:space="preserve"> ماهية التصوف وأقسامه وخصائصه وأعلامه ومدارسه </w:t>
      </w:r>
    </w:p>
    <w:p w:rsidR="00DE7C34" w:rsidRDefault="00886999" w:rsidP="00DE7C34">
      <w:pPr>
        <w:bidi/>
        <w:spacing w:after="0"/>
        <w:jc w:val="both"/>
        <w:rPr>
          <w:rFonts w:cs="Simplified Arabic" w:hint="cs"/>
          <w:sz w:val="32"/>
          <w:szCs w:val="32"/>
          <w:rtl/>
          <w:lang w:bidi="ar-EG"/>
        </w:rPr>
      </w:pPr>
      <w:r>
        <w:rPr>
          <w:rFonts w:cs="Simplified Arabic" w:hint="cs"/>
          <w:sz w:val="32"/>
          <w:szCs w:val="32"/>
          <w:rtl/>
          <w:lang w:bidi="ar-EG"/>
        </w:rPr>
        <w:t>أما الفصل الثاني : اتجهنا في البحث عن تجليات اللغة الصوفية في ديوان الكتابة بالنار لعثمان لوصيف ودلا</w:t>
      </w:r>
      <w:bookmarkStart w:id="0" w:name="_GoBack"/>
      <w:bookmarkEnd w:id="0"/>
      <w:r>
        <w:rPr>
          <w:rFonts w:cs="Simplified Arabic" w:hint="cs"/>
          <w:sz w:val="32"/>
          <w:szCs w:val="32"/>
          <w:rtl/>
          <w:lang w:bidi="ar-EG"/>
        </w:rPr>
        <w:t xml:space="preserve">لاتها النفسية والسلوكية والفكرية والجمالية والابداعية </w:t>
      </w:r>
    </w:p>
    <w:p w:rsidR="00886999" w:rsidRDefault="00886999" w:rsidP="00DE7C34">
      <w:pPr>
        <w:bidi/>
        <w:spacing w:after="0"/>
        <w:jc w:val="both"/>
        <w:rPr>
          <w:rFonts w:cs="Simplified Arabic"/>
          <w:sz w:val="32"/>
          <w:szCs w:val="32"/>
          <w:rtl/>
          <w:lang w:bidi="ar-EG"/>
        </w:rPr>
      </w:pPr>
      <w:r>
        <w:rPr>
          <w:rFonts w:cs="Simplified Arabic" w:hint="cs"/>
          <w:sz w:val="32"/>
          <w:szCs w:val="32"/>
          <w:rtl/>
          <w:lang w:bidi="ar-EG"/>
        </w:rPr>
        <w:lastRenderedPageBreak/>
        <w:t xml:space="preserve">ودراسة تطبيقية لبعض النماذج ، وينتهي البحث بخاتمة  تكشف عن النتائج </w:t>
      </w:r>
      <w:proofErr w:type="spellStart"/>
      <w:r>
        <w:rPr>
          <w:rFonts w:cs="Simplified Arabic" w:hint="cs"/>
          <w:sz w:val="32"/>
          <w:szCs w:val="32"/>
          <w:rtl/>
          <w:lang w:bidi="ar-EG"/>
        </w:rPr>
        <w:t>المتوصل</w:t>
      </w:r>
      <w:proofErr w:type="spellEnd"/>
      <w:r>
        <w:rPr>
          <w:rFonts w:cs="Simplified Arabic" w:hint="cs"/>
          <w:sz w:val="32"/>
          <w:szCs w:val="32"/>
          <w:rtl/>
          <w:lang w:bidi="ar-EG"/>
        </w:rPr>
        <w:t xml:space="preserve"> إليها .</w:t>
      </w:r>
    </w:p>
    <w:p w:rsidR="00886999" w:rsidRDefault="00886999" w:rsidP="00886999">
      <w:pPr>
        <w:bidi/>
        <w:spacing w:after="0"/>
        <w:jc w:val="both"/>
        <w:rPr>
          <w:rFonts w:cs="Simplified Arabic"/>
          <w:sz w:val="32"/>
          <w:szCs w:val="32"/>
          <w:rtl/>
          <w:lang w:bidi="ar-EG"/>
        </w:rPr>
      </w:pPr>
      <w:r>
        <w:rPr>
          <w:rFonts w:cs="Simplified Arabic" w:hint="cs"/>
          <w:sz w:val="32"/>
          <w:szCs w:val="32"/>
          <w:rtl/>
          <w:lang w:bidi="ar-EG"/>
        </w:rPr>
        <w:t>وقد استخدمنا في بحثنا هذا على المنهج الاجتماعي التحليلي لأنه يناسب طبيعة الموضوع وإبراز العلاقات التي تتحكم في بناء لغة الشعر الصوفي وخصائصه ودلالاته.</w:t>
      </w:r>
    </w:p>
    <w:p w:rsidR="00886999" w:rsidRDefault="00886999" w:rsidP="00886999">
      <w:pPr>
        <w:bidi/>
        <w:spacing w:after="0"/>
        <w:jc w:val="both"/>
        <w:rPr>
          <w:rFonts w:cs="Simplified Arabic"/>
          <w:sz w:val="32"/>
          <w:szCs w:val="32"/>
          <w:rtl/>
          <w:lang w:bidi="ar-EG"/>
        </w:rPr>
      </w:pPr>
      <w:r>
        <w:rPr>
          <w:rFonts w:cs="Simplified Arabic" w:hint="cs"/>
          <w:sz w:val="32"/>
          <w:szCs w:val="32"/>
          <w:rtl/>
          <w:lang w:bidi="ar-EG"/>
        </w:rPr>
        <w:t xml:space="preserve">وقد </w:t>
      </w:r>
      <w:proofErr w:type="spellStart"/>
      <w:r>
        <w:rPr>
          <w:rFonts w:cs="Simplified Arabic" w:hint="cs"/>
          <w:sz w:val="32"/>
          <w:szCs w:val="32"/>
          <w:rtl/>
          <w:lang w:bidi="ar-EG"/>
        </w:rPr>
        <w:t>استعنا</w:t>
      </w:r>
      <w:proofErr w:type="spellEnd"/>
      <w:r>
        <w:rPr>
          <w:rFonts w:cs="Simplified Arabic" w:hint="cs"/>
          <w:sz w:val="32"/>
          <w:szCs w:val="32"/>
          <w:rtl/>
          <w:lang w:bidi="ar-EG"/>
        </w:rPr>
        <w:t xml:space="preserve"> في دراستنا بعدد هام من المصادر والمراجع من أبرزها </w:t>
      </w:r>
    </w:p>
    <w:p w:rsidR="00886999" w:rsidRDefault="00886999" w:rsidP="00886999">
      <w:pPr>
        <w:pStyle w:val="a6"/>
        <w:numPr>
          <w:ilvl w:val="0"/>
          <w:numId w:val="1"/>
        </w:numPr>
        <w:bidi/>
        <w:spacing w:after="0"/>
        <w:jc w:val="both"/>
        <w:rPr>
          <w:rFonts w:cs="Simplified Arabic"/>
          <w:sz w:val="32"/>
          <w:szCs w:val="32"/>
          <w:lang w:bidi="ar-EG"/>
        </w:rPr>
      </w:pPr>
      <w:r>
        <w:rPr>
          <w:rFonts w:cs="Simplified Arabic" w:hint="cs"/>
          <w:sz w:val="32"/>
          <w:szCs w:val="32"/>
          <w:rtl/>
          <w:lang w:bidi="ar-EG"/>
        </w:rPr>
        <w:t>ديوان الكتابة بالنار لعثمان لوصيف .</w:t>
      </w:r>
    </w:p>
    <w:p w:rsidR="00886999" w:rsidRDefault="00886999" w:rsidP="00886999">
      <w:pPr>
        <w:bidi/>
        <w:spacing w:after="0"/>
        <w:jc w:val="both"/>
        <w:rPr>
          <w:rFonts w:cs="Simplified Arabic"/>
          <w:sz w:val="32"/>
          <w:szCs w:val="32"/>
          <w:rtl/>
          <w:lang w:bidi="ar-EG"/>
        </w:rPr>
      </w:pPr>
      <w:r>
        <w:rPr>
          <w:rFonts w:cs="Simplified Arabic" w:hint="cs"/>
          <w:sz w:val="32"/>
          <w:szCs w:val="32"/>
          <w:rtl/>
          <w:lang w:bidi="ar-EG"/>
        </w:rPr>
        <w:t>وأما صعوبات البحث ، فكانت الجائحة العالمية والحضر الصحي الذي فصلنا عن محيط الجامعة والأستاذ المشرف وصعوبة تحليل الرموز الصوفية .</w:t>
      </w:r>
    </w:p>
    <w:p w:rsidR="00886999" w:rsidRDefault="00886999" w:rsidP="00886999">
      <w:pPr>
        <w:bidi/>
        <w:spacing w:after="0"/>
        <w:jc w:val="both"/>
        <w:rPr>
          <w:rFonts w:cs="Simplified Arabic"/>
          <w:sz w:val="32"/>
          <w:szCs w:val="32"/>
          <w:rtl/>
          <w:lang w:bidi="ar-EG"/>
        </w:rPr>
      </w:pPr>
      <w:r>
        <w:rPr>
          <w:rFonts w:cs="Simplified Arabic" w:hint="cs"/>
          <w:sz w:val="32"/>
          <w:szCs w:val="32"/>
          <w:rtl/>
          <w:lang w:bidi="ar-EG"/>
        </w:rPr>
        <w:t xml:space="preserve">ونغتنم فرصة تقديم هذا الجهد لأستاذنا الفاضل الدكتور محمد سعدون الذي تفصل </w:t>
      </w:r>
      <w:proofErr w:type="spellStart"/>
      <w:r>
        <w:rPr>
          <w:rFonts w:cs="Simplified Arabic" w:hint="cs"/>
          <w:sz w:val="32"/>
          <w:szCs w:val="32"/>
          <w:rtl/>
          <w:lang w:bidi="ar-EG"/>
        </w:rPr>
        <w:t>بالاشراف</w:t>
      </w:r>
      <w:proofErr w:type="spellEnd"/>
      <w:r>
        <w:rPr>
          <w:rFonts w:cs="Simplified Arabic" w:hint="cs"/>
          <w:sz w:val="32"/>
          <w:szCs w:val="32"/>
          <w:rtl/>
          <w:lang w:bidi="ar-EG"/>
        </w:rPr>
        <w:t xml:space="preserve"> على هذا العمل الأكاديمي كوحدة بحث ماستر تخصص أدب جزائري 2019-2020 م</w:t>
      </w:r>
    </w:p>
    <w:p w:rsidR="00886999" w:rsidRPr="0005747C" w:rsidRDefault="00886999" w:rsidP="00886999">
      <w:pPr>
        <w:bidi/>
        <w:spacing w:after="0"/>
        <w:jc w:val="both"/>
        <w:rPr>
          <w:rFonts w:cs="Simplified Arabic"/>
          <w:sz w:val="32"/>
          <w:szCs w:val="32"/>
          <w:rtl/>
          <w:lang w:bidi="ar-EG"/>
        </w:rPr>
      </w:pPr>
      <w:r>
        <w:rPr>
          <w:rFonts w:cs="Simplified Arabic" w:hint="cs"/>
          <w:sz w:val="32"/>
          <w:szCs w:val="32"/>
          <w:rtl/>
          <w:lang w:bidi="ar-EG"/>
        </w:rPr>
        <w:t>واخيرا نقدم بالشكر الى من ساهم في انجاز هذا البحث ولا يفوتنا في الأخير أن اتوجه بالشكر الي لجنة المناقشة على تفضلها  بقراءة هذا العمل ومناقشته بغية توجيهه وتسديده.</w:t>
      </w:r>
    </w:p>
    <w:p w:rsidR="00776001" w:rsidRDefault="00776001">
      <w:pPr>
        <w:rPr>
          <w:rtl/>
          <w:lang w:bidi="ar-EG"/>
        </w:rPr>
      </w:pPr>
    </w:p>
    <w:p w:rsidR="00886999" w:rsidRDefault="00886999">
      <w:pPr>
        <w:rPr>
          <w:lang w:bidi="ar-DZ"/>
        </w:rPr>
      </w:pPr>
    </w:p>
    <w:p w:rsidR="00B715DA" w:rsidRDefault="00B715DA">
      <w:pPr>
        <w:rPr>
          <w:lang w:bidi="ar-DZ"/>
        </w:rPr>
        <w:sectPr w:rsidR="00B715DA" w:rsidSect="00B715DA">
          <w:headerReference w:type="default" r:id="rId11"/>
          <w:footerReference w:type="default" r:id="rId12"/>
          <w:type w:val="continuous"/>
          <w:pgSz w:w="11906" w:h="16838"/>
          <w:pgMar w:top="1440" w:right="1800" w:bottom="1440" w:left="1800" w:header="708" w:footer="708" w:gutter="0"/>
          <w:cols w:space="708"/>
          <w:bidi/>
          <w:rtlGutter/>
          <w:docGrid w:linePitch="360"/>
        </w:sectPr>
      </w:pPr>
    </w:p>
    <w:p w:rsidR="00B715DA" w:rsidRDefault="00B715DA">
      <w:pPr>
        <w:rPr>
          <w:lang w:bidi="ar-EG"/>
        </w:rPr>
      </w:pPr>
    </w:p>
    <w:p w:rsidR="00B715DA" w:rsidRDefault="00B715DA">
      <w:pPr>
        <w:rPr>
          <w:lang w:bidi="ar-EG"/>
        </w:rPr>
      </w:pPr>
    </w:p>
    <w:p w:rsidR="00886999" w:rsidRDefault="002D402F">
      <w:pPr>
        <w:rPr>
          <w:lang w:bidi="ar-EG"/>
        </w:rPr>
      </w:pPr>
      <w:r>
        <w:rPr>
          <w:b/>
          <w:bCs/>
          <w:noProof/>
          <w:sz w:val="40"/>
          <w:szCs w:val="40"/>
          <w:rtl/>
        </w:rPr>
        <mc:AlternateContent>
          <mc:Choice Requires="wps">
            <w:drawing>
              <wp:anchor distT="0" distB="0" distL="114300" distR="114300" simplePos="0" relativeHeight="251670528" behindDoc="1" locked="0" layoutInCell="1" allowOverlap="1" wp14:anchorId="09DD0444" wp14:editId="7EF95C99">
                <wp:simplePos x="0" y="0"/>
                <wp:positionH relativeFrom="column">
                  <wp:posOffset>-1056450</wp:posOffset>
                </wp:positionH>
                <wp:positionV relativeFrom="paragraph">
                  <wp:posOffset>187816</wp:posOffset>
                </wp:positionV>
                <wp:extent cx="7014845" cy="6352540"/>
                <wp:effectExtent l="0" t="0" r="14605" b="10160"/>
                <wp:wrapNone/>
                <wp:docPr id="9" name="Parchemin vertical 1"/>
                <wp:cNvGraphicFramePr/>
                <a:graphic xmlns:a="http://schemas.openxmlformats.org/drawingml/2006/main">
                  <a:graphicData uri="http://schemas.microsoft.com/office/word/2010/wordprocessingShape">
                    <wps:wsp>
                      <wps:cNvSpPr/>
                      <wps:spPr>
                        <a:xfrm>
                          <a:off x="0" y="0"/>
                          <a:ext cx="7014845" cy="6352540"/>
                        </a:xfrm>
                        <a:prstGeom prst="verticalScroll">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archemin vertical 1" o:spid="_x0000_s1026" type="#_x0000_t97" style="position:absolute;left:0;text-align:left;margin-left:-83.2pt;margin-top:14.8pt;width:552.35pt;height:500.2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" fillcolor="white [3201]" strokecolor="black [3200]" strokeweight="2pt"/>
            </w:pict>
          </mc:Fallback>
        </mc:AlternateContent>
      </w:r>
    </w:p>
    <w:p w:rsidR="002D402F" w:rsidRDefault="002D402F" w:rsidP="002D402F">
      <w:pPr>
        <w:bidi/>
        <w:jc w:val="center"/>
        <w:rPr>
          <w:b/>
          <w:bCs/>
          <w:sz w:val="40"/>
          <w:szCs w:val="40"/>
          <w:rtl/>
          <w:lang w:bidi="ar-EG"/>
        </w:rPr>
      </w:pPr>
    </w:p>
    <w:p w:rsidR="002D402F" w:rsidRDefault="002D402F">
      <w:pPr>
        <w:rPr>
          <w:lang w:bidi="ar-EG"/>
        </w:rPr>
      </w:pPr>
    </w:p>
    <w:p w:rsidR="002D402F" w:rsidRDefault="002D402F">
      <w:pPr>
        <w:rPr>
          <w:lang w:bidi="ar-EG"/>
        </w:rPr>
      </w:pPr>
    </w:p>
    <w:p w:rsidR="002D402F" w:rsidRDefault="002D402F">
      <w:pPr>
        <w:rPr>
          <w:lang w:bidi="ar-EG"/>
        </w:rPr>
      </w:pPr>
    </w:p>
    <w:p w:rsidR="002D402F" w:rsidRDefault="002D402F">
      <w:pPr>
        <w:rPr>
          <w:lang w:bidi="ar-EG"/>
        </w:rPr>
      </w:pPr>
    </w:p>
    <w:p w:rsidR="002D402F" w:rsidRDefault="002D402F">
      <w:pPr>
        <w:rPr>
          <w:lang w:bidi="ar-EG"/>
        </w:rPr>
      </w:pPr>
    </w:p>
    <w:p w:rsidR="002D402F" w:rsidRDefault="002D402F">
      <w:pPr>
        <w:rPr>
          <w:lang w:bidi="ar-EG"/>
        </w:rPr>
      </w:pPr>
    </w:p>
    <w:p w:rsidR="002D402F" w:rsidRDefault="002D402F">
      <w:pPr>
        <w:rPr>
          <w:lang w:bidi="ar-EG"/>
        </w:rPr>
      </w:pPr>
    </w:p>
    <w:p w:rsidR="002D402F" w:rsidRPr="00154FC0" w:rsidRDefault="002D402F" w:rsidP="002D402F">
      <w:pPr>
        <w:bidi/>
        <w:spacing w:after="0" w:line="480" w:lineRule="auto"/>
        <w:jc w:val="center"/>
        <w:rPr>
          <w:sz w:val="160"/>
          <w:szCs w:val="160"/>
          <w:rtl/>
          <w:lang w:bidi="ar-EG"/>
        </w:rPr>
      </w:pPr>
      <w:r>
        <w:rPr>
          <w:lang w:bidi="ar-EG"/>
        </w:rPr>
        <w:tab/>
      </w:r>
      <w:r w:rsidRPr="002D402F">
        <w:rPr>
          <w:rFonts w:hint="cs"/>
          <w:b/>
          <w:bCs/>
          <w:sz w:val="180"/>
          <w:szCs w:val="180"/>
          <w:rtl/>
          <w:lang w:bidi="ar-EG"/>
        </w:rPr>
        <w:t>الفصل الاول</w:t>
      </w:r>
    </w:p>
    <w:p w:rsidR="002D402F" w:rsidRDefault="002D402F" w:rsidP="002D402F">
      <w:pPr>
        <w:tabs>
          <w:tab w:val="left" w:pos="4884"/>
          <w:tab w:val="left" w:pos="4914"/>
        </w:tabs>
        <w:rPr>
          <w:lang w:bidi="ar-EG"/>
        </w:rPr>
      </w:pPr>
      <w:r>
        <w:rPr>
          <w:lang w:bidi="ar-EG"/>
        </w:rPr>
        <w:tab/>
      </w:r>
    </w:p>
    <w:p w:rsidR="002D402F" w:rsidRDefault="002D402F">
      <w:pPr>
        <w:rPr>
          <w:lang w:bidi="ar-EG"/>
        </w:rPr>
      </w:pPr>
    </w:p>
    <w:p w:rsidR="002D402F" w:rsidRDefault="002D402F">
      <w:pPr>
        <w:rPr>
          <w:lang w:bidi="ar-EG"/>
        </w:rPr>
      </w:pPr>
    </w:p>
    <w:p w:rsidR="002D402F" w:rsidRDefault="002D402F">
      <w:pPr>
        <w:rPr>
          <w:lang w:bidi="ar-EG"/>
        </w:rPr>
      </w:pPr>
    </w:p>
    <w:p w:rsidR="002D402F" w:rsidRDefault="002D402F">
      <w:pPr>
        <w:rPr>
          <w:lang w:bidi="ar-EG"/>
        </w:rPr>
      </w:pPr>
    </w:p>
    <w:p w:rsidR="002D402F" w:rsidRDefault="002D402F">
      <w:pPr>
        <w:rPr>
          <w:lang w:bidi="ar-EG"/>
        </w:rPr>
      </w:pPr>
    </w:p>
    <w:p w:rsidR="002D402F" w:rsidRDefault="002D402F">
      <w:pPr>
        <w:rPr>
          <w:lang w:bidi="ar-EG"/>
        </w:rPr>
      </w:pPr>
    </w:p>
    <w:p w:rsidR="002D402F" w:rsidRDefault="002D402F">
      <w:pPr>
        <w:rPr>
          <w:lang w:bidi="ar-EG"/>
        </w:rPr>
      </w:pPr>
    </w:p>
    <w:p w:rsidR="00B715DA" w:rsidRDefault="00B715DA">
      <w:pPr>
        <w:rPr>
          <w:lang w:bidi="ar-EG"/>
        </w:rPr>
        <w:sectPr w:rsidR="00B715DA" w:rsidSect="00677C04">
          <w:headerReference w:type="default" r:id="rId13"/>
          <w:pgSz w:w="11906" w:h="16838"/>
          <w:pgMar w:top="1440" w:right="1800" w:bottom="1440" w:left="1800" w:header="708" w:footer="708" w:gutter="0"/>
          <w:cols w:space="708"/>
          <w:bidi/>
          <w:rtlGutter/>
          <w:docGrid w:linePitch="360"/>
        </w:sectPr>
      </w:pP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b/>
          <w:bCs/>
          <w:sz w:val="32"/>
          <w:szCs w:val="32"/>
        </w:rPr>
      </w:pPr>
      <w:r w:rsidRPr="00B1417F">
        <w:rPr>
          <w:rFonts w:ascii="Simplified Arabic" w:hAnsi="Simplified Arabic" w:cs="Simplified Arabic"/>
          <w:b/>
          <w:bCs/>
          <w:sz w:val="36"/>
          <w:szCs w:val="36"/>
          <w:rtl/>
        </w:rPr>
        <w:lastRenderedPageBreak/>
        <w:t>المبحث الأول : مصطل</w:t>
      </w:r>
      <w:r w:rsidRPr="00B1417F">
        <w:rPr>
          <w:rFonts w:ascii="Simplified Arabic" w:hAnsi="Simplified Arabic" w:cs="Simplified Arabic" w:hint="cs"/>
          <w:b/>
          <w:bCs/>
          <w:sz w:val="36"/>
          <w:szCs w:val="36"/>
          <w:rtl/>
        </w:rPr>
        <w:t>ح</w:t>
      </w:r>
      <w:r w:rsidRPr="00B1417F">
        <w:rPr>
          <w:rFonts w:ascii="Simplified Arabic" w:hAnsi="Simplified Arabic" w:cs="Simplified Arabic"/>
          <w:b/>
          <w:bCs/>
          <w:sz w:val="36"/>
          <w:szCs w:val="36"/>
          <w:rtl/>
        </w:rPr>
        <w:t xml:space="preserve"> </w:t>
      </w:r>
      <w:r w:rsidRPr="00B1417F">
        <w:rPr>
          <w:rFonts w:ascii="Simplified Arabic" w:hAnsi="Simplified Arabic" w:cs="Simplified Arabic" w:hint="cs"/>
          <w:b/>
          <w:bCs/>
          <w:sz w:val="36"/>
          <w:szCs w:val="36"/>
          <w:rtl/>
        </w:rPr>
        <w:t>التصوف</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b/>
          <w:bCs/>
          <w:sz w:val="32"/>
          <w:szCs w:val="32"/>
          <w:rtl/>
        </w:rPr>
      </w:pPr>
      <w:r w:rsidRPr="00B1417F">
        <w:rPr>
          <w:rFonts w:ascii="Simplified Arabic" w:hAnsi="Simplified Arabic" w:cs="Simplified Arabic"/>
          <w:b/>
          <w:bCs/>
          <w:sz w:val="32"/>
          <w:szCs w:val="32"/>
          <w:rtl/>
        </w:rPr>
        <w:t>التصوف:</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b/>
          <w:bCs/>
          <w:sz w:val="32"/>
          <w:szCs w:val="32"/>
          <w:rtl/>
        </w:rPr>
      </w:pPr>
      <w:r w:rsidRPr="00B1417F">
        <w:rPr>
          <w:rFonts w:ascii="Simplified Arabic" w:hAnsi="Simplified Arabic" w:cs="Simplified Arabic" w:hint="cs"/>
          <w:b/>
          <w:bCs/>
          <w:sz w:val="32"/>
          <w:szCs w:val="32"/>
          <w:rtl/>
        </w:rPr>
        <w:t>المطلب ال</w:t>
      </w:r>
      <w:r w:rsidRPr="00B1417F">
        <w:rPr>
          <w:rFonts w:ascii="Simplified Arabic" w:hAnsi="Simplified Arabic" w:cs="Simplified Arabic" w:hint="cs"/>
          <w:b/>
          <w:bCs/>
          <w:sz w:val="32"/>
          <w:szCs w:val="32"/>
          <w:rtl/>
          <w:lang w:bidi="ar-DZ"/>
        </w:rPr>
        <w:t>أ</w:t>
      </w:r>
      <w:r w:rsidRPr="00B1417F">
        <w:rPr>
          <w:rFonts w:ascii="Simplified Arabic" w:hAnsi="Simplified Arabic" w:cs="Simplified Arabic" w:hint="cs"/>
          <w:b/>
          <w:bCs/>
          <w:sz w:val="32"/>
          <w:szCs w:val="32"/>
          <w:rtl/>
        </w:rPr>
        <w:t>ول:</w:t>
      </w:r>
      <w:r w:rsidRPr="00B1417F">
        <w:rPr>
          <w:rFonts w:ascii="Simplified Arabic" w:hAnsi="Simplified Arabic" w:cs="Simplified Arabic"/>
          <w:b/>
          <w:bCs/>
          <w:sz w:val="32"/>
          <w:szCs w:val="32"/>
          <w:rtl/>
        </w:rPr>
        <w:t xml:space="preserve"> أصل الكلمة:</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التصوف مصدر الفعل الخماسي المصوغ من "صوف" للدلالة على لبس الصوف ومن ثم كان المتجرد الحياة الصوفية يسمى في الاسلام صوفيا، وينبغي رفض ما عدا ذلك من الأقوال التي قال بها القدماء والمحدثون في أصل الكلمة، كقولهم أن الصوفية نسبة إلى </w:t>
      </w:r>
      <w:r w:rsidRPr="00B1417F">
        <w:rPr>
          <w:rFonts w:ascii="Simplified Arabic" w:hAnsi="Simplified Arabic" w:cs="Simplified Arabic" w:hint="cs"/>
          <w:sz w:val="32"/>
          <w:szCs w:val="32"/>
          <w:rtl/>
        </w:rPr>
        <w:t>"</w:t>
      </w:r>
      <w:r w:rsidRPr="00B1417F">
        <w:rPr>
          <w:rFonts w:ascii="Simplified Arabic" w:hAnsi="Simplified Arabic" w:cs="Simplified Arabic"/>
          <w:sz w:val="32"/>
          <w:szCs w:val="32"/>
          <w:rtl/>
        </w:rPr>
        <w:t xml:space="preserve">أهل الصفة" فرق من النساك كانوا يجلسون فوق دكة المسجد بالمدينة لعهد النبي، أو أنهم من الصف الأول من صفوف المسلمين في الصلاة، أو من بني صوفة هي قبيلة بدوية، أو أنهم نسبوا إلى "الصوفانة"، أو إلى "صوفة القفا" وهي الشعرات النابتة عليه، أو أن اللفظ مشتق من "صوفي" مطاوع صافي والأصل صفاء، وقد استعمل هذا اللفظ المطاوع </w:t>
      </w:r>
      <w:r w:rsidRPr="00B1417F">
        <w:rPr>
          <w:rFonts w:ascii="Simplified Arabic" w:hAnsi="Simplified Arabic" w:cs="Simplified Arabic" w:hint="cs"/>
          <w:sz w:val="32"/>
          <w:szCs w:val="32"/>
          <w:rtl/>
        </w:rPr>
        <w:t>بمعنى</w:t>
      </w:r>
      <w:r w:rsidRPr="00B1417F">
        <w:rPr>
          <w:rFonts w:ascii="Simplified Arabic" w:hAnsi="Simplified Arabic" w:cs="Simplified Arabic"/>
          <w:sz w:val="32"/>
          <w:szCs w:val="32"/>
          <w:rtl/>
        </w:rPr>
        <w:t xml:space="preserve"> المتنسك لابس الصوف، ومع الكلمة اليونانية "</w:t>
      </w:r>
      <w:proofErr w:type="spellStart"/>
      <w:r w:rsidRPr="00B1417F">
        <w:rPr>
          <w:rFonts w:ascii="Simplified Arabic" w:hAnsi="Simplified Arabic" w:cs="Simplified Arabic"/>
          <w:sz w:val="32"/>
          <w:szCs w:val="32"/>
          <w:rtl/>
        </w:rPr>
        <w:t>سوفوس</w:t>
      </w:r>
      <w:proofErr w:type="spellEnd"/>
      <w:r w:rsidRPr="00B1417F">
        <w:rPr>
          <w:rFonts w:ascii="Simplified Arabic" w:hAnsi="Simplified Arabic" w:cs="Simplified Arabic"/>
          <w:sz w:val="32"/>
          <w:szCs w:val="32"/>
          <w:rtl/>
        </w:rPr>
        <w:t>" التي حاولوا فيها محال بالمعادلة بين "</w:t>
      </w:r>
      <w:proofErr w:type="spellStart"/>
      <w:r w:rsidRPr="00B1417F">
        <w:rPr>
          <w:rFonts w:ascii="Simplified Arabic" w:hAnsi="Simplified Arabic" w:cs="Simplified Arabic"/>
          <w:sz w:val="32"/>
          <w:szCs w:val="32"/>
          <w:rtl/>
        </w:rPr>
        <w:t>ثيوسوفيا</w:t>
      </w:r>
      <w:proofErr w:type="spellEnd"/>
      <w:r w:rsidRPr="00B1417F">
        <w:rPr>
          <w:rFonts w:ascii="Simplified Arabic" w:hAnsi="Simplified Arabic" w:cs="Simplified Arabic"/>
          <w:sz w:val="32"/>
          <w:szCs w:val="32"/>
          <w:rtl/>
        </w:rPr>
        <w:t xml:space="preserve">" </w:t>
      </w:r>
      <w:r w:rsidRPr="00B1417F">
        <w:rPr>
          <w:rFonts w:ascii="Simplified Arabic" w:hAnsi="Simplified Arabic" w:cs="Simplified Arabic"/>
          <w:sz w:val="32"/>
          <w:szCs w:val="32"/>
        </w:rPr>
        <w:t>théosophie</w:t>
      </w:r>
      <w:r w:rsidRPr="00B1417F">
        <w:rPr>
          <w:rFonts w:ascii="Simplified Arabic" w:hAnsi="Simplified Arabic" w:cs="Simplified Arabic"/>
          <w:sz w:val="32"/>
          <w:szCs w:val="32"/>
          <w:rtl/>
        </w:rPr>
        <w:t xml:space="preserve"> و</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 xml:space="preserve">تصوف" وقد رد </w:t>
      </w:r>
      <w:proofErr w:type="spellStart"/>
      <w:r w:rsidRPr="00B1417F">
        <w:rPr>
          <w:rFonts w:ascii="Simplified Arabic" w:hAnsi="Simplified Arabic" w:cs="Simplified Arabic" w:hint="cs"/>
          <w:sz w:val="32"/>
          <w:szCs w:val="32"/>
          <w:rtl/>
        </w:rPr>
        <w:t>ن</w:t>
      </w:r>
      <w:r w:rsidRPr="00B1417F">
        <w:rPr>
          <w:rFonts w:ascii="Simplified Arabic" w:hAnsi="Simplified Arabic" w:cs="Simplified Arabic"/>
          <w:sz w:val="32"/>
          <w:szCs w:val="32"/>
          <w:rtl/>
        </w:rPr>
        <w:t>ولدکه</w:t>
      </w:r>
      <w:proofErr w:type="spellEnd"/>
      <w:r w:rsidRPr="00B1417F">
        <w:rPr>
          <w:rFonts w:ascii="Simplified Arabic" w:hAnsi="Simplified Arabic" w:cs="Simplified Arabic"/>
          <w:sz w:val="32"/>
          <w:szCs w:val="32"/>
          <w:rtl/>
        </w:rPr>
        <w:t xml:space="preserve"> </w:t>
      </w:r>
      <w:proofErr w:type="spellStart"/>
      <w:r w:rsidRPr="00B1417F">
        <w:rPr>
          <w:rFonts w:ascii="Simplified Arabic" w:hAnsi="Simplified Arabic" w:cs="Simplified Arabic"/>
          <w:sz w:val="32"/>
          <w:szCs w:val="32"/>
        </w:rPr>
        <w:t>Noeldeke</w:t>
      </w:r>
      <w:proofErr w:type="spellEnd"/>
      <w:r w:rsidRPr="00B1417F">
        <w:rPr>
          <w:rFonts w:ascii="Simplified Arabic" w:hAnsi="Simplified Arabic" w:cs="Simplified Arabic"/>
          <w:sz w:val="32"/>
          <w:szCs w:val="32"/>
          <w:rtl/>
        </w:rPr>
        <w:t xml:space="preserve"> هذا المذهب الأخير في أصل كلمة "صوفي"، مبينا أن السين اليونانية تكتب باطراد في العربية سي</w:t>
      </w:r>
      <w:r w:rsidRPr="00B1417F">
        <w:rPr>
          <w:rFonts w:ascii="Simplified Arabic" w:hAnsi="Simplified Arabic" w:cs="Simplified Arabic" w:hint="cs"/>
          <w:sz w:val="32"/>
          <w:szCs w:val="32"/>
          <w:rtl/>
        </w:rPr>
        <w:t>ن</w:t>
      </w:r>
      <w:r w:rsidRPr="00B1417F">
        <w:rPr>
          <w:rFonts w:ascii="Simplified Arabic" w:hAnsi="Simplified Arabic" w:cs="Simplified Arabic"/>
          <w:sz w:val="32"/>
          <w:szCs w:val="32"/>
          <w:rtl/>
        </w:rPr>
        <w:t xml:space="preserve">ا لا صادا، وأن ليس في اللغة الآرامية كلمة متوسطة </w:t>
      </w:r>
      <w:r w:rsidRPr="00B1417F">
        <w:rPr>
          <w:rFonts w:ascii="Simplified Arabic" w:hAnsi="Simplified Arabic" w:cs="Simplified Arabic" w:hint="cs"/>
          <w:sz w:val="32"/>
          <w:szCs w:val="32"/>
          <w:rtl/>
        </w:rPr>
        <w:t>للانتقال</w:t>
      </w:r>
      <w:r w:rsidRPr="00B1417F">
        <w:rPr>
          <w:rFonts w:ascii="Simplified Arabic" w:hAnsi="Simplified Arabic" w:cs="Simplified Arabic"/>
          <w:sz w:val="32"/>
          <w:szCs w:val="32"/>
          <w:rtl/>
        </w:rPr>
        <w:t xml:space="preserve"> من "</w:t>
      </w:r>
      <w:proofErr w:type="spellStart"/>
      <w:r w:rsidRPr="00B1417F">
        <w:rPr>
          <w:rFonts w:ascii="Simplified Arabic" w:hAnsi="Simplified Arabic" w:cs="Simplified Arabic"/>
          <w:sz w:val="32"/>
          <w:szCs w:val="32"/>
          <w:rtl/>
        </w:rPr>
        <w:t>سوفوس</w:t>
      </w:r>
      <w:proofErr w:type="spellEnd"/>
      <w:r w:rsidRPr="00B1417F">
        <w:rPr>
          <w:rFonts w:ascii="Simplified Arabic" w:hAnsi="Simplified Arabic" w:cs="Simplified Arabic"/>
          <w:sz w:val="32"/>
          <w:szCs w:val="32"/>
          <w:rtl/>
        </w:rPr>
        <w:t xml:space="preserve">" اليونانية إلى "صوفي" العربية. </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وورد لفظ "الصوفي" لقبا مفردا لأول مرة في التاريخ في النصف الثاني من القرن الثامن الميلادي، إذ نعت به جابر بن حيان وهو صاحب كيمياء شيعي من أهل الكوفة، له في الزهد مذهب خاص، وأبو هاشم المتصوف المشهور أما صيغة الجمع "الصوفية" التي فيما يراه المحاسبي والجاحظ على مذهب من مذاهب التصوف الإسلامي يكاد يكون شيعيا نشأ في الكوفة وكان عبد</w:t>
      </w:r>
      <w:r w:rsidRPr="00B1417F">
        <w:rPr>
          <w:rFonts w:ascii="Simplified Arabic" w:hAnsi="Simplified Arabic" w:cs="Simplified Arabic" w:hint="cs"/>
          <w:sz w:val="32"/>
          <w:szCs w:val="32"/>
          <w:rtl/>
        </w:rPr>
        <w:t>ك</w:t>
      </w:r>
      <w:r w:rsidRPr="00B1417F">
        <w:rPr>
          <w:rFonts w:ascii="Simplified Arabic" w:hAnsi="Simplified Arabic" w:cs="Simplified Arabic"/>
          <w:sz w:val="32"/>
          <w:szCs w:val="32"/>
          <w:rtl/>
        </w:rPr>
        <w:t xml:space="preserve"> الصوفي آخر أئمته، وهو من القائلين بأن الإمامة بالتعيين، وكان لا يأكل اللحم، وتوفي ببغداد </w:t>
      </w:r>
      <w:r w:rsidRPr="00B1417F">
        <w:rPr>
          <w:rFonts w:ascii="Simplified Arabic" w:hAnsi="Simplified Arabic" w:cs="Simplified Arabic"/>
          <w:sz w:val="32"/>
          <w:szCs w:val="32"/>
          <w:rtl/>
        </w:rPr>
        <w:lastRenderedPageBreak/>
        <w:t>حوالي عام 210ه</w:t>
      </w:r>
      <w:r>
        <w:rPr>
          <w:rFonts w:ascii="Simplified Arabic" w:hAnsi="Simplified Arabic" w:cs="Simplified Arabic" w:hint="cs"/>
          <w:sz w:val="32"/>
          <w:szCs w:val="32"/>
          <w:rtl/>
          <w:lang w:bidi="ar-EG"/>
        </w:rPr>
        <w:t>ـ</w:t>
      </w:r>
      <w:r w:rsidRPr="00B1417F">
        <w:rPr>
          <w:rFonts w:ascii="Simplified Arabic" w:hAnsi="Simplified Arabic" w:cs="Simplified Arabic"/>
          <w:sz w:val="32"/>
          <w:szCs w:val="32"/>
          <w:rtl/>
        </w:rPr>
        <w:t>-825 م وإذن فكلمة "صوفي" كانت أول أمرها مقصورة على الكوفة.</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وقدر لهذا </w:t>
      </w:r>
      <w:r w:rsidRPr="00B1417F">
        <w:rPr>
          <w:rFonts w:ascii="Simplified Arabic" w:hAnsi="Simplified Arabic" w:cs="Simplified Arabic" w:hint="cs"/>
          <w:sz w:val="32"/>
          <w:szCs w:val="32"/>
          <w:rtl/>
        </w:rPr>
        <w:t>الاسم</w:t>
      </w:r>
      <w:r w:rsidRPr="00B1417F">
        <w:rPr>
          <w:rFonts w:ascii="Simplified Arabic" w:hAnsi="Simplified Arabic" w:cs="Simplified Arabic"/>
          <w:sz w:val="32"/>
          <w:szCs w:val="32"/>
          <w:rtl/>
        </w:rPr>
        <w:t xml:space="preserve"> أن يكون له شأن خطير فيما بعد، فما انقضى خمسون عاما حتى يطلق على جميع الصوفية بالعراق في مقابل "</w:t>
      </w:r>
      <w:proofErr w:type="spellStart"/>
      <w:r w:rsidRPr="00B1417F">
        <w:rPr>
          <w:rFonts w:ascii="Simplified Arabic" w:hAnsi="Simplified Arabic" w:cs="Simplified Arabic"/>
          <w:sz w:val="32"/>
          <w:szCs w:val="32"/>
          <w:rtl/>
        </w:rPr>
        <w:t>المرامتية</w:t>
      </w:r>
      <w:proofErr w:type="spellEnd"/>
      <w:r w:rsidRPr="00B1417F">
        <w:rPr>
          <w:rFonts w:ascii="Simplified Arabic" w:hAnsi="Simplified Arabic" w:cs="Simplified Arabic"/>
          <w:sz w:val="32"/>
          <w:szCs w:val="32"/>
          <w:rtl/>
        </w:rPr>
        <w:t xml:space="preserve">" وهم الصوفية بخراسان، ثم أخذ هذا </w:t>
      </w:r>
      <w:r w:rsidRPr="00B1417F">
        <w:rPr>
          <w:rFonts w:ascii="Simplified Arabic" w:hAnsi="Simplified Arabic" w:cs="Simplified Arabic" w:hint="cs"/>
          <w:sz w:val="32"/>
          <w:szCs w:val="32"/>
          <w:rtl/>
        </w:rPr>
        <w:t>الاسم</w:t>
      </w:r>
      <w:r w:rsidRPr="00B1417F">
        <w:rPr>
          <w:rFonts w:ascii="Simplified Arabic" w:hAnsi="Simplified Arabic" w:cs="Simplified Arabic"/>
          <w:sz w:val="32"/>
          <w:szCs w:val="32"/>
          <w:rtl/>
        </w:rPr>
        <w:t xml:space="preserve"> يطلق بعد ذلك بقرنين على جميع أهل الباطن من المسلمين كما هو حالنا اليوم في إطلاق كلمة "صوفي" و"صوفية" وفي غضون ذلك أصبحت لبسة الصوف، أي عباءة من الصوف، وما برحت من أخص أزياء المسلمين من أهل السنة، واستفتح هذا الزي حوالي عام 100ه719م فقيل إنه نصراني دخيل في الإسلام، وقد عابوا على فرقد السخي تلميذ الحسن البصري هذه اللبسة، وروى </w:t>
      </w:r>
      <w:proofErr w:type="spellStart"/>
      <w:r w:rsidRPr="00B1417F">
        <w:rPr>
          <w:rFonts w:ascii="Simplified Arabic" w:hAnsi="Simplified Arabic" w:cs="Simplified Arabic"/>
          <w:sz w:val="32"/>
          <w:szCs w:val="32"/>
          <w:rtl/>
        </w:rPr>
        <w:t>الجوبياري</w:t>
      </w:r>
      <w:proofErr w:type="spellEnd"/>
      <w:r w:rsidRPr="00B1417F">
        <w:rPr>
          <w:rFonts w:ascii="Simplified Arabic" w:hAnsi="Simplified Arabic" w:cs="Simplified Arabic"/>
          <w:sz w:val="32"/>
          <w:szCs w:val="32"/>
          <w:rtl/>
        </w:rPr>
        <w:t xml:space="preserve"> عن النبي أحاديث لعلها من وضعه، يستحب فيها</w:t>
      </w:r>
      <w:r w:rsidRPr="00B1417F">
        <w:rPr>
          <w:rFonts w:ascii="Simplified Arabic" w:hAnsi="Simplified Arabic" w:cs="Simplified Arabic" w:hint="cs"/>
          <w:sz w:val="32"/>
          <w:szCs w:val="32"/>
          <w:rtl/>
          <w:lang w:bidi="ar-DZ"/>
        </w:rPr>
        <w:t xml:space="preserve"> </w:t>
      </w:r>
      <w:r w:rsidRPr="00B1417F">
        <w:rPr>
          <w:rFonts w:ascii="Simplified Arabic" w:hAnsi="Simplified Arabic" w:cs="Simplified Arabic"/>
          <w:sz w:val="32"/>
          <w:szCs w:val="32"/>
          <w:rtl/>
        </w:rPr>
        <w:t>البس الصوف لرجال الدين.</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b/>
          <w:bCs/>
          <w:sz w:val="32"/>
          <w:szCs w:val="32"/>
          <w:rtl/>
        </w:rPr>
      </w:pPr>
      <w:r w:rsidRPr="00B1417F">
        <w:rPr>
          <w:rFonts w:ascii="Simplified Arabic" w:hAnsi="Simplified Arabic" w:cs="Simplified Arabic" w:hint="cs"/>
          <w:b/>
          <w:bCs/>
          <w:sz w:val="32"/>
          <w:szCs w:val="32"/>
          <w:rtl/>
        </w:rPr>
        <w:t>المطلب الثاني</w:t>
      </w:r>
      <w:r w:rsidRPr="00B1417F">
        <w:rPr>
          <w:rFonts w:ascii="Simplified Arabic" w:hAnsi="Simplified Arabic" w:cs="Simplified Arabic"/>
          <w:b/>
          <w:bCs/>
          <w:sz w:val="32"/>
          <w:szCs w:val="32"/>
          <w:rtl/>
        </w:rPr>
        <w:t>: مفهوم التصوف لغة</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rtl/>
        </w:rPr>
        <w:t>1- التصوف لغة:</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كثرت الأفعال في </w:t>
      </w:r>
      <w:r w:rsidRPr="00B1417F">
        <w:rPr>
          <w:rFonts w:ascii="Simplified Arabic" w:hAnsi="Simplified Arabic" w:cs="Simplified Arabic" w:hint="cs"/>
          <w:sz w:val="32"/>
          <w:szCs w:val="32"/>
          <w:rtl/>
        </w:rPr>
        <w:t>اشتقاق</w:t>
      </w:r>
      <w:r w:rsidRPr="00B1417F">
        <w:rPr>
          <w:rFonts w:ascii="Simplified Arabic" w:hAnsi="Simplified Arabic" w:cs="Simplified Arabic"/>
          <w:sz w:val="32"/>
          <w:szCs w:val="32"/>
          <w:rtl/>
        </w:rPr>
        <w:t xml:space="preserve"> التصوف، فمنهم </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 xml:space="preserve">من قال: من الصوفة، لأن الصوفي مع الله </w:t>
      </w:r>
      <w:r w:rsidRPr="00B1417F">
        <w:rPr>
          <w:rFonts w:ascii="Simplified Arabic" w:hAnsi="Simplified Arabic" w:cs="Simplified Arabic" w:hint="cs"/>
          <w:sz w:val="32"/>
          <w:szCs w:val="32"/>
          <w:rtl/>
        </w:rPr>
        <w:t>تعالى</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كالصوفة</w:t>
      </w:r>
      <w:r w:rsidRPr="00B1417F">
        <w:rPr>
          <w:rFonts w:ascii="Simplified Arabic" w:hAnsi="Simplified Arabic" w:cs="Simplified Arabic"/>
          <w:sz w:val="32"/>
          <w:szCs w:val="32"/>
          <w:rtl/>
        </w:rPr>
        <w:t xml:space="preserve"> المطروحة، </w:t>
      </w:r>
      <w:r w:rsidRPr="00B1417F">
        <w:rPr>
          <w:rFonts w:ascii="Simplified Arabic" w:hAnsi="Simplified Arabic" w:cs="Simplified Arabic" w:hint="cs"/>
          <w:sz w:val="32"/>
          <w:szCs w:val="32"/>
          <w:rtl/>
        </w:rPr>
        <w:t>لاستسلامهم</w:t>
      </w:r>
      <w:r w:rsidRPr="00B1417F">
        <w:rPr>
          <w:rFonts w:ascii="Simplified Arabic" w:hAnsi="Simplified Arabic" w:cs="Simplified Arabic"/>
          <w:sz w:val="32"/>
          <w:szCs w:val="32"/>
          <w:rtl/>
        </w:rPr>
        <w:t xml:space="preserve"> الله </w:t>
      </w:r>
      <w:r w:rsidRPr="00B1417F">
        <w:rPr>
          <w:rFonts w:ascii="Simplified Arabic" w:hAnsi="Simplified Arabic" w:cs="Simplified Arabic" w:hint="cs"/>
          <w:sz w:val="32"/>
          <w:szCs w:val="32"/>
          <w:rtl/>
        </w:rPr>
        <w:t>تعالى</w:t>
      </w:r>
      <w:r w:rsidRPr="00B1417F">
        <w:rPr>
          <w:rFonts w:ascii="Simplified Arabic" w:hAnsi="Simplified Arabic" w:cs="Simplified Arabic"/>
          <w:sz w:val="32"/>
          <w:szCs w:val="32"/>
          <w:rtl/>
        </w:rPr>
        <w:t>.</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ومنهم من قال: أنه من ال</w:t>
      </w:r>
      <w:r w:rsidRPr="00B1417F">
        <w:rPr>
          <w:rFonts w:ascii="Simplified Arabic" w:hAnsi="Simplified Arabic" w:cs="Simplified Arabic" w:hint="cs"/>
          <w:sz w:val="32"/>
          <w:szCs w:val="32"/>
          <w:rtl/>
        </w:rPr>
        <w:t>ص</w:t>
      </w:r>
      <w:r w:rsidRPr="00B1417F">
        <w:rPr>
          <w:rFonts w:ascii="Simplified Arabic" w:hAnsi="Simplified Arabic" w:cs="Simplified Arabic"/>
          <w:sz w:val="32"/>
          <w:szCs w:val="32"/>
          <w:rtl/>
        </w:rPr>
        <w:t>فة، إذ جملته إنصاف بالمحاس</w:t>
      </w:r>
      <w:r w:rsidRPr="00B1417F">
        <w:rPr>
          <w:rFonts w:ascii="Simplified Arabic" w:hAnsi="Simplified Arabic" w:cs="Simplified Arabic" w:hint="cs"/>
          <w:sz w:val="32"/>
          <w:szCs w:val="32"/>
          <w:rtl/>
        </w:rPr>
        <w:t>ن</w:t>
      </w:r>
      <w:r w:rsidRPr="00B1417F">
        <w:rPr>
          <w:rFonts w:ascii="Simplified Arabic" w:hAnsi="Simplified Arabic" w:cs="Simplified Arabic"/>
          <w:sz w:val="32"/>
          <w:szCs w:val="32"/>
          <w:rtl/>
        </w:rPr>
        <w:t>، وترك الأوصاف المذمومة.</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ومنهم من قال: من الصفاء، حتى أبو الفتح البستي رحمه الله تعالى:</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b/>
          <w:bCs/>
          <w:sz w:val="32"/>
          <w:szCs w:val="32"/>
          <w:rtl/>
        </w:rPr>
      </w:pPr>
      <w:r w:rsidRPr="00B1417F">
        <w:rPr>
          <w:rFonts w:ascii="Simplified Arabic" w:hAnsi="Simplified Arabic" w:cs="Simplified Arabic"/>
          <w:b/>
          <w:bCs/>
          <w:sz w:val="32"/>
          <w:szCs w:val="32"/>
          <w:rtl/>
        </w:rPr>
        <w:t xml:space="preserve"> تنازع الناس في الشوف واختلفوا </w:t>
      </w:r>
      <w:r w:rsidRPr="00B1417F">
        <w:rPr>
          <w:rFonts w:ascii="Simplified Arabic" w:hAnsi="Simplified Arabic" w:cs="Simplified Arabic" w:hint="cs"/>
          <w:b/>
          <w:bCs/>
          <w:sz w:val="32"/>
          <w:szCs w:val="32"/>
          <w:rtl/>
        </w:rPr>
        <w:t xml:space="preserve">            </w:t>
      </w:r>
      <w:r w:rsidRPr="00B1417F">
        <w:rPr>
          <w:rFonts w:ascii="Simplified Arabic" w:hAnsi="Simplified Arabic" w:cs="Simplified Arabic"/>
          <w:b/>
          <w:bCs/>
          <w:sz w:val="32"/>
          <w:szCs w:val="32"/>
          <w:rtl/>
        </w:rPr>
        <w:t xml:space="preserve">وظنه البعض </w:t>
      </w:r>
      <w:r w:rsidRPr="00B1417F">
        <w:rPr>
          <w:rFonts w:ascii="Simplified Arabic" w:hAnsi="Simplified Arabic" w:cs="Simplified Arabic" w:hint="cs"/>
          <w:b/>
          <w:bCs/>
          <w:sz w:val="32"/>
          <w:szCs w:val="32"/>
          <w:rtl/>
        </w:rPr>
        <w:t xml:space="preserve">مشتقا منم الصوف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b/>
          <w:bCs/>
          <w:sz w:val="32"/>
          <w:szCs w:val="32"/>
          <w:rtl/>
        </w:rPr>
      </w:pPr>
      <w:r w:rsidRPr="00B1417F">
        <w:rPr>
          <w:rFonts w:ascii="Simplified Arabic" w:hAnsi="Simplified Arabic" w:cs="Simplified Arabic"/>
          <w:b/>
          <w:bCs/>
          <w:sz w:val="32"/>
          <w:szCs w:val="32"/>
          <w:rtl/>
        </w:rPr>
        <w:t xml:space="preserve"> </w:t>
      </w:r>
      <w:r w:rsidRPr="00B1417F">
        <w:rPr>
          <w:rFonts w:ascii="Simplified Arabic" w:hAnsi="Simplified Arabic" w:cs="Simplified Arabic" w:hint="cs"/>
          <w:b/>
          <w:bCs/>
          <w:sz w:val="32"/>
          <w:szCs w:val="32"/>
          <w:rtl/>
        </w:rPr>
        <w:t>ولست أمنح هذا الاسم غير فتى             صفا فصوفي حتى سمي الصوفي</w:t>
      </w:r>
    </w:p>
    <w:p w:rsidR="002E09DD"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ومنهم من قال: من ال</w:t>
      </w:r>
      <w:r w:rsidRPr="00B1417F">
        <w:rPr>
          <w:rFonts w:ascii="Simplified Arabic" w:hAnsi="Simplified Arabic" w:cs="Simplified Arabic" w:hint="cs"/>
          <w:sz w:val="32"/>
          <w:szCs w:val="32"/>
          <w:rtl/>
        </w:rPr>
        <w:t>ص</w:t>
      </w:r>
      <w:r w:rsidRPr="00B1417F">
        <w:rPr>
          <w:rFonts w:ascii="Simplified Arabic" w:hAnsi="Simplified Arabic" w:cs="Simplified Arabic"/>
          <w:sz w:val="32"/>
          <w:szCs w:val="32"/>
          <w:rtl/>
        </w:rPr>
        <w:t>فة، لأن صاحبه تابع لأهلها فيما أثبت الله لهم من الوصف</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 xml:space="preserve"> حيث قال تعالى: «وأصبر نفسك مع الذين يدعون ربهم» [سورة الكهف، الآية 28] </w:t>
      </w:r>
      <w:r w:rsidRPr="00B1417F">
        <w:rPr>
          <w:rFonts w:ascii="Simplified Arabic" w:hAnsi="Simplified Arabic" w:cs="Simplified Arabic"/>
          <w:sz w:val="32"/>
          <w:szCs w:val="32"/>
          <w:rtl/>
        </w:rPr>
        <w:lastRenderedPageBreak/>
        <w:t>وأهل ال</w:t>
      </w:r>
      <w:r w:rsidRPr="00B1417F">
        <w:rPr>
          <w:rFonts w:ascii="Simplified Arabic" w:hAnsi="Simplified Arabic" w:cs="Simplified Arabic" w:hint="cs"/>
          <w:sz w:val="32"/>
          <w:szCs w:val="32"/>
          <w:rtl/>
        </w:rPr>
        <w:t>ص</w:t>
      </w:r>
      <w:r w:rsidRPr="00B1417F">
        <w:rPr>
          <w:rFonts w:ascii="Simplified Arabic" w:hAnsi="Simplified Arabic" w:cs="Simplified Arabic"/>
          <w:sz w:val="32"/>
          <w:szCs w:val="32"/>
          <w:rtl/>
        </w:rPr>
        <w:t>فة هم الرعيل الأول من رجال التصوف، فقد كانت حياتهم التعبدية الخالصة المثل الأعلى الذي استهدفه رجال التصوف في العصور الإسلامية المتتابعة.</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Pr>
      </w:pPr>
      <w:r w:rsidRPr="00B1417F">
        <w:rPr>
          <w:rFonts w:ascii="Simplified Arabic" w:hAnsi="Simplified Arabic" w:cs="Simplified Arabic"/>
          <w:sz w:val="32"/>
          <w:szCs w:val="32"/>
          <w:rtl/>
        </w:rPr>
        <w:t xml:space="preserve">و قيل: من الصفوة، كما قال الإمام القشيري رحمه الله تعالى، وقيل: من </w:t>
      </w:r>
      <w:r w:rsidRPr="00B1417F">
        <w:rPr>
          <w:rFonts w:ascii="Simplified Arabic" w:hAnsi="Simplified Arabic" w:cs="Simplified Arabic" w:hint="cs"/>
          <w:sz w:val="32"/>
          <w:szCs w:val="32"/>
          <w:rtl/>
        </w:rPr>
        <w:t>الصف</w:t>
      </w:r>
      <w:r w:rsidRPr="00B1417F">
        <w:rPr>
          <w:rFonts w:ascii="Simplified Arabic" w:hAnsi="Simplified Arabic" w:cs="Simplified Arabic"/>
          <w:sz w:val="32"/>
          <w:szCs w:val="32"/>
          <w:rtl/>
        </w:rPr>
        <w:t xml:space="preserve"> فكأنهم في الصف الأول بقلوبهم من حيث حضورهم مع الله تعالى وتسابقهم في سائر الطاعات.</w:t>
      </w:r>
      <w:r w:rsidRPr="00B1417F">
        <w:rPr>
          <w:rStyle w:val="a9"/>
          <w:rFonts w:ascii="Simplified Arabic" w:hAnsi="Simplified Arabic" w:cs="Simplified Arabic"/>
          <w:sz w:val="32"/>
          <w:szCs w:val="32"/>
          <w:rtl/>
        </w:rPr>
        <w:footnoteReference w:id="1"/>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ومنهم من قال: إن التصوف نسبة إلى لبس الصوف الخشن، لأن الصوفية كانوا يؤثرون لبسه للتقشف </w:t>
      </w:r>
      <w:proofErr w:type="spellStart"/>
      <w:r w:rsidRPr="00B1417F">
        <w:rPr>
          <w:rFonts w:ascii="Simplified Arabic" w:hAnsi="Simplified Arabic" w:cs="Simplified Arabic"/>
          <w:sz w:val="32"/>
          <w:szCs w:val="32"/>
          <w:rtl/>
        </w:rPr>
        <w:t>والإخشيشان</w:t>
      </w:r>
      <w:proofErr w:type="spellEnd"/>
      <w:r w:rsidRPr="00B1417F">
        <w:rPr>
          <w:rFonts w:ascii="Simplified Arabic" w:hAnsi="Simplified Arabic" w:cs="Simplified Arabic"/>
          <w:sz w:val="32"/>
          <w:szCs w:val="32"/>
          <w:rtl/>
        </w:rPr>
        <w:t xml:space="preserve">. </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ومهما يكن من أمر فإن التصوف أشهر من أن يحتاج في تعريفه إلى قياس لفظ واحتياج اشتقاق، وإنكار بعض الناس على هذا اللفظ بأنه لم يسمع في عهد الصحابة والتابعين مردود، إذ كثير من الإصلاحات أحدثت بعد زمان الصحابة، واستعملت ولم تنكر كالنحو والفقه والمنطق.</w:t>
      </w:r>
    </w:p>
    <w:p w:rsidR="002E09DD"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وعلى كل فإننا لا نهتم بالتعابير والألفاظ، بقدر </w:t>
      </w:r>
      <w:r w:rsidRPr="00B1417F">
        <w:rPr>
          <w:rFonts w:ascii="Simplified Arabic" w:hAnsi="Simplified Arabic" w:cs="Simplified Arabic" w:hint="cs"/>
          <w:sz w:val="32"/>
          <w:szCs w:val="32"/>
          <w:rtl/>
        </w:rPr>
        <w:t>اهتمامنا</w:t>
      </w:r>
      <w:r w:rsidRPr="00B1417F">
        <w:rPr>
          <w:rFonts w:ascii="Simplified Arabic" w:hAnsi="Simplified Arabic" w:cs="Simplified Arabic"/>
          <w:sz w:val="32"/>
          <w:szCs w:val="32"/>
          <w:rtl/>
        </w:rPr>
        <w:t xml:space="preserve"> بالحقائق والأسس ونحن إذ ندعو إلى التصوف إنما يقصد به تزكية النفوس وصفاء القلوب وإصلاح الأخلاق والوصول إلى مرتبة الإحسان، نحن نسمي ذلك تصوفا، وإن شئت فسمه الجانب الروحي في الإسلام، أو الجانب الإحساني، أو الجانب الأخلاقي، أو </w:t>
      </w:r>
      <w:r w:rsidRPr="00B1417F">
        <w:rPr>
          <w:rFonts w:ascii="Simplified Arabic" w:hAnsi="Simplified Arabic" w:cs="Simplified Arabic" w:hint="cs"/>
          <w:sz w:val="32"/>
          <w:szCs w:val="32"/>
          <w:rtl/>
        </w:rPr>
        <w:t>سمّ</w:t>
      </w:r>
      <w:r w:rsidRPr="00B1417F">
        <w:rPr>
          <w:rFonts w:ascii="Simplified Arabic" w:hAnsi="Simplified Arabic" w:cs="Simplified Arabic"/>
          <w:sz w:val="32"/>
          <w:szCs w:val="32"/>
          <w:rtl/>
        </w:rPr>
        <w:t>ه ما شئت مما يتفق مع حقيق</w:t>
      </w:r>
      <w:r w:rsidRPr="00B1417F">
        <w:rPr>
          <w:rFonts w:ascii="Simplified Arabic" w:hAnsi="Simplified Arabic" w:cs="Simplified Arabic" w:hint="cs"/>
          <w:sz w:val="32"/>
          <w:szCs w:val="32"/>
          <w:rtl/>
        </w:rPr>
        <w:t>ه</w:t>
      </w:r>
      <w:r w:rsidRPr="00B1417F">
        <w:rPr>
          <w:rFonts w:ascii="Simplified Arabic" w:hAnsi="Simplified Arabic" w:cs="Simplified Arabic"/>
          <w:sz w:val="32"/>
          <w:szCs w:val="32"/>
          <w:rtl/>
        </w:rPr>
        <w:t xml:space="preserve"> وجوهره، إلا أن علماء الأمة قد توارثوا </w:t>
      </w:r>
      <w:r w:rsidRPr="00B1417F">
        <w:rPr>
          <w:rFonts w:ascii="Simplified Arabic" w:hAnsi="Simplified Arabic" w:cs="Simplified Arabic" w:hint="cs"/>
          <w:sz w:val="32"/>
          <w:szCs w:val="32"/>
          <w:rtl/>
        </w:rPr>
        <w:t>اسم</w:t>
      </w:r>
      <w:r w:rsidRPr="00B1417F">
        <w:rPr>
          <w:rFonts w:ascii="Simplified Arabic" w:hAnsi="Simplified Arabic" w:cs="Simplified Arabic"/>
          <w:sz w:val="32"/>
          <w:szCs w:val="32"/>
          <w:rtl/>
        </w:rPr>
        <w:t xml:space="preserve"> التصوف وحقيقته عن أسلافهم من المرشدين منذ صدر الإسلام حتى يومنا هذا، فصار عرفا فيهم</w:t>
      </w:r>
      <w:r w:rsidRPr="00B1417F">
        <w:rPr>
          <w:rStyle w:val="a9"/>
          <w:rFonts w:ascii="Simplified Arabic" w:hAnsi="Simplified Arabic" w:cs="Simplified Arabic"/>
          <w:sz w:val="32"/>
          <w:szCs w:val="32"/>
          <w:rtl/>
        </w:rPr>
        <w:footnoteReference w:id="2"/>
      </w:r>
      <w:r w:rsidRPr="00B1417F">
        <w:rPr>
          <w:rFonts w:ascii="Simplified Arabic" w:hAnsi="Simplified Arabic" w:cs="Simplified Arabic"/>
          <w:sz w:val="32"/>
          <w:szCs w:val="32"/>
          <w:rtl/>
        </w:rPr>
        <w:t>، أما في موضع آخر فيذهب الكثير من المستشرقين إلى أن الكلمة "صوفيا" مأخوذة من "</w:t>
      </w:r>
      <w:proofErr w:type="spellStart"/>
      <w:r w:rsidRPr="00B1417F">
        <w:rPr>
          <w:rFonts w:ascii="Simplified Arabic" w:hAnsi="Simplified Arabic" w:cs="Simplified Arabic"/>
          <w:sz w:val="32"/>
          <w:szCs w:val="32"/>
          <w:rtl/>
        </w:rPr>
        <w:t>سوف</w:t>
      </w:r>
      <w:r w:rsidRPr="00B1417F">
        <w:rPr>
          <w:rFonts w:ascii="Simplified Arabic" w:hAnsi="Simplified Arabic" w:cs="Simplified Arabic" w:hint="cs"/>
          <w:sz w:val="32"/>
          <w:szCs w:val="32"/>
          <w:rtl/>
        </w:rPr>
        <w:t>ي</w:t>
      </w:r>
      <w:r w:rsidRPr="00B1417F">
        <w:rPr>
          <w:rFonts w:ascii="Simplified Arabic" w:hAnsi="Simplified Arabic" w:cs="Simplified Arabic"/>
          <w:sz w:val="32"/>
          <w:szCs w:val="32"/>
          <w:rtl/>
        </w:rPr>
        <w:t>ا</w:t>
      </w:r>
      <w:proofErr w:type="spellEnd"/>
      <w:r w:rsidRPr="00B1417F">
        <w:rPr>
          <w:rFonts w:ascii="Simplified Arabic" w:hAnsi="Simplified Arabic" w:cs="Simplified Arabic"/>
          <w:sz w:val="32"/>
          <w:szCs w:val="32"/>
          <w:rtl/>
        </w:rPr>
        <w:t>" بمعنى أن كلمة "</w:t>
      </w:r>
      <w:proofErr w:type="spellStart"/>
      <w:r w:rsidRPr="00B1417F">
        <w:rPr>
          <w:rFonts w:ascii="Simplified Arabic" w:hAnsi="Simplified Arabic" w:cs="Simplified Arabic"/>
          <w:sz w:val="32"/>
          <w:szCs w:val="32"/>
          <w:rtl/>
        </w:rPr>
        <w:t>سوفيا</w:t>
      </w:r>
      <w:proofErr w:type="spellEnd"/>
      <w:r w:rsidRPr="00B1417F">
        <w:rPr>
          <w:rFonts w:ascii="Simplified Arabic" w:hAnsi="Simplified Arabic" w:cs="Simplified Arabic"/>
          <w:sz w:val="32"/>
          <w:szCs w:val="32"/>
          <w:rtl/>
        </w:rPr>
        <w:t xml:space="preserve">" اليونانية تعني "الحكمة"، وعندنا فلسفت </w:t>
      </w:r>
      <w:r w:rsidRPr="00B1417F">
        <w:rPr>
          <w:rFonts w:ascii="Simplified Arabic" w:hAnsi="Simplified Arabic" w:cs="Simplified Arabic"/>
          <w:sz w:val="32"/>
          <w:szCs w:val="32"/>
          <w:rtl/>
        </w:rPr>
        <w:lastRenderedPageBreak/>
        <w:t>العرب عبادتهم حرفوا تلك الكلمة، وأطلقوا على رجل التعبد والفلسفة الروحية، ومما ذهب إلى ذلك المستشرقين "ماركس".</w:t>
      </w:r>
      <w:r w:rsidRPr="00B1417F">
        <w:rPr>
          <w:rStyle w:val="a9"/>
          <w:rFonts w:ascii="Simplified Arabic" w:hAnsi="Simplified Arabic" w:cs="Simplified Arabic"/>
          <w:sz w:val="32"/>
          <w:szCs w:val="32"/>
          <w:rtl/>
        </w:rPr>
        <w:footnoteReference w:id="3"/>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Pr>
      </w:pPr>
      <w:r w:rsidRPr="00B1417F">
        <w:rPr>
          <w:rFonts w:ascii="Simplified Arabic" w:hAnsi="Simplified Arabic" w:cs="Simplified Arabic" w:hint="cs"/>
          <w:b/>
          <w:bCs/>
          <w:sz w:val="32"/>
          <w:szCs w:val="32"/>
          <w:rtl/>
        </w:rPr>
        <w:t>2-</w:t>
      </w:r>
      <w:r w:rsidRPr="00B1417F">
        <w:rPr>
          <w:rFonts w:ascii="Simplified Arabic" w:hAnsi="Simplified Arabic" w:cs="Simplified Arabic"/>
          <w:b/>
          <w:bCs/>
          <w:sz w:val="32"/>
          <w:szCs w:val="32"/>
          <w:rtl/>
        </w:rPr>
        <w:t xml:space="preserve"> تعريف التصوف اصطلاحا:</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قال القاضي شيخ الإسلام زكريا الأنصاري رحمه الله تعالى: «</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التصوف: علم تعرف به أحوال تزكية النفوس، وتصفية الأخلاق، وتعمير الظاهر والباطن لنيل السعادة الأبدية».</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ويقول الشيخ أحمد رزوق رحمه الله تعالى: «</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ال</w:t>
      </w:r>
      <w:r w:rsidRPr="00B1417F">
        <w:rPr>
          <w:rFonts w:ascii="Simplified Arabic" w:hAnsi="Simplified Arabic" w:cs="Simplified Arabic" w:hint="cs"/>
          <w:sz w:val="32"/>
          <w:szCs w:val="32"/>
          <w:rtl/>
        </w:rPr>
        <w:t>ت</w:t>
      </w:r>
      <w:r w:rsidRPr="00B1417F">
        <w:rPr>
          <w:rFonts w:ascii="Simplified Arabic" w:hAnsi="Simplified Arabic" w:cs="Simplified Arabic"/>
          <w:sz w:val="32"/>
          <w:szCs w:val="32"/>
          <w:rtl/>
        </w:rPr>
        <w:t>صوف: علم قصد لإصلاح القلوب وإفرادها لله تعالى عما سواه</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 والفقه: لإصلاح العمل، وحفظ النظام، وظهور الحكمة بالأحكام، والأصول: "علم التوحيد" لتحقيق المقدمات بالبراهين، وتحلية الإيمان بالإيقان، كالطب لحفظ الأبدان، وكالنحو الإصلاح اللسان، وإلى غير ذلك.</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قال سيد الطائفين الإمام الجنيد رحمه الله تعالى: (التصوف: </w:t>
      </w:r>
      <w:r w:rsidRPr="00B1417F">
        <w:rPr>
          <w:rFonts w:ascii="Simplified Arabic" w:hAnsi="Simplified Arabic" w:cs="Simplified Arabic" w:hint="cs"/>
          <w:sz w:val="32"/>
          <w:szCs w:val="32"/>
          <w:rtl/>
        </w:rPr>
        <w:t>استعمال</w:t>
      </w:r>
      <w:r w:rsidRPr="00B1417F">
        <w:rPr>
          <w:rFonts w:ascii="Simplified Arabic" w:hAnsi="Simplified Arabic" w:cs="Simplified Arabic"/>
          <w:sz w:val="32"/>
          <w:szCs w:val="32"/>
          <w:rtl/>
        </w:rPr>
        <w:t xml:space="preserve"> كل خلق سني وترك كل خلق ديني).</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وقال بعضهم: (التصوف: كله أخلاق، فمن زاد عليك بالأخلاق زاد عليك بالتصوف).</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وقال أبو الحسن الشاذلي رحمه الله تعالى: (التصوف: تدريب النفس على العبودية وردها </w:t>
      </w:r>
      <w:r w:rsidRPr="00B1417F">
        <w:rPr>
          <w:rFonts w:ascii="Simplified Arabic" w:hAnsi="Simplified Arabic" w:cs="Simplified Arabic" w:hint="cs"/>
          <w:sz w:val="32"/>
          <w:szCs w:val="32"/>
          <w:rtl/>
        </w:rPr>
        <w:t>ل</w:t>
      </w:r>
      <w:r w:rsidRPr="00B1417F">
        <w:rPr>
          <w:rFonts w:ascii="Simplified Arabic" w:hAnsi="Simplified Arabic" w:cs="Simplified Arabic"/>
          <w:sz w:val="32"/>
          <w:szCs w:val="32"/>
          <w:rtl/>
        </w:rPr>
        <w:t>أحكام الربوبية).</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Pr>
      </w:pPr>
      <w:r w:rsidRPr="00B1417F">
        <w:rPr>
          <w:rFonts w:ascii="Simplified Arabic" w:hAnsi="Simplified Arabic" w:cs="Simplified Arabic"/>
          <w:sz w:val="32"/>
          <w:szCs w:val="32"/>
          <w:rtl/>
        </w:rPr>
        <w:t xml:space="preserve"> وقال ابن عجيبة رحمه الله تعالى: (التصوف: هو علم يعرف به كيفية السلوك إلى حضرة ملك الملوك، وتصفية البواطن من الرذائل، وتحليتها بأنواع الفضائل، وأوله </w:t>
      </w:r>
      <w:r w:rsidRPr="00B1417F">
        <w:rPr>
          <w:rFonts w:ascii="Simplified Arabic" w:hAnsi="Simplified Arabic" w:cs="Simplified Arabic"/>
          <w:sz w:val="32"/>
          <w:szCs w:val="32"/>
          <w:rtl/>
        </w:rPr>
        <w:lastRenderedPageBreak/>
        <w:t>علم ووسطه عمل و</w:t>
      </w:r>
      <w:r w:rsidRPr="00B1417F">
        <w:rPr>
          <w:rFonts w:ascii="Simplified Arabic" w:hAnsi="Simplified Arabic" w:cs="Simplified Arabic" w:hint="cs"/>
          <w:sz w:val="32"/>
          <w:szCs w:val="32"/>
          <w:rtl/>
        </w:rPr>
        <w:t>آ</w:t>
      </w:r>
      <w:r w:rsidRPr="00B1417F">
        <w:rPr>
          <w:rFonts w:ascii="Simplified Arabic" w:hAnsi="Simplified Arabic" w:cs="Simplified Arabic"/>
          <w:sz w:val="32"/>
          <w:szCs w:val="32"/>
          <w:rtl/>
        </w:rPr>
        <w:t>خره موهبة)</w:t>
      </w:r>
      <w:r w:rsidRPr="00B1417F">
        <w:rPr>
          <w:rStyle w:val="a9"/>
          <w:rFonts w:ascii="Simplified Arabic" w:hAnsi="Simplified Arabic" w:cs="Simplified Arabic"/>
          <w:sz w:val="32"/>
          <w:szCs w:val="32"/>
          <w:rtl/>
        </w:rPr>
        <w:footnoteReference w:id="4"/>
      </w:r>
      <w:r w:rsidRPr="00B1417F">
        <w:rPr>
          <w:rFonts w:ascii="Simplified Arabic" w:hAnsi="Simplified Arabic" w:cs="Simplified Arabic"/>
          <w:sz w:val="32"/>
          <w:szCs w:val="32"/>
          <w:rtl/>
        </w:rPr>
        <w:t>، وقال زكريا الأنصاري: التصوف علم تعرف به أحوال تزكية النفوس وتصفية الأخلاق، وتعمير الظاهر والباطن لنيل السعادة الأبدية.</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وقال صاحب </w:t>
      </w:r>
      <w:proofErr w:type="spellStart"/>
      <w:r w:rsidRPr="00B1417F">
        <w:rPr>
          <w:rFonts w:ascii="Simplified Arabic" w:hAnsi="Simplified Arabic" w:cs="Simplified Arabic"/>
          <w:sz w:val="32"/>
          <w:szCs w:val="32"/>
          <w:rtl/>
        </w:rPr>
        <w:t>کش</w:t>
      </w:r>
      <w:r>
        <w:rPr>
          <w:rFonts w:ascii="Simplified Arabic" w:hAnsi="Simplified Arabic" w:cs="Simplified Arabic" w:hint="cs"/>
          <w:sz w:val="32"/>
          <w:szCs w:val="32"/>
          <w:rtl/>
        </w:rPr>
        <w:t>ف</w:t>
      </w:r>
      <w:proofErr w:type="spellEnd"/>
      <w:r w:rsidRPr="00B1417F">
        <w:rPr>
          <w:rFonts w:ascii="Simplified Arabic" w:hAnsi="Simplified Arabic" w:cs="Simplified Arabic"/>
          <w:sz w:val="32"/>
          <w:szCs w:val="32"/>
          <w:rtl/>
        </w:rPr>
        <w:t xml:space="preserve"> الظنون: التصوف هو</w:t>
      </w:r>
      <w:r w:rsidRPr="00B1417F">
        <w:rPr>
          <w:rFonts w:ascii="Simplified Arabic" w:hAnsi="Simplified Arabic" w:cs="Simplified Arabic" w:hint="cs"/>
          <w:sz w:val="32"/>
          <w:szCs w:val="32"/>
          <w:rtl/>
        </w:rPr>
        <w:t xml:space="preserve"> علم به كيفية ترقي أهل الكمال من النوع</w:t>
      </w:r>
      <w:r w:rsidRPr="00B1417F">
        <w:rPr>
          <w:rFonts w:ascii="Simplified Arabic" w:hAnsi="Simplified Arabic" w:cs="Simplified Arabic"/>
          <w:sz w:val="32"/>
          <w:szCs w:val="32"/>
          <w:rtl/>
        </w:rPr>
        <w:t xml:space="preserve"> الإنساني في مدارج سعادتهم.... إلى أن قال:</w:t>
      </w:r>
    </w:p>
    <w:p w:rsidR="002E09DD" w:rsidRPr="00B1417F" w:rsidRDefault="002E09DD" w:rsidP="002E09DD">
      <w:pPr>
        <w:pStyle w:val="a7"/>
        <w:bidi/>
        <w:spacing w:before="0" w:beforeAutospacing="0" w:after="0" w:afterAutospacing="0" w:line="276" w:lineRule="auto"/>
        <w:jc w:val="both"/>
        <w:rPr>
          <w:rFonts w:asciiTheme="minorHAnsi" w:hAnsiTheme="minorHAnsi" w:cs="Simplified Arabic"/>
          <w:b/>
          <w:bCs/>
          <w:sz w:val="32"/>
          <w:szCs w:val="32"/>
        </w:rPr>
      </w:pPr>
      <w:r w:rsidRPr="00B1417F">
        <w:rPr>
          <w:rFonts w:ascii="Simplified Arabic" w:hAnsi="Simplified Arabic" w:cs="Simplified Arabic"/>
          <w:b/>
          <w:bCs/>
          <w:sz w:val="32"/>
          <w:szCs w:val="32"/>
          <w:rtl/>
        </w:rPr>
        <w:t xml:space="preserve">علم التصوف علم ليس يعرفه </w:t>
      </w:r>
      <w:r w:rsidRPr="00B1417F">
        <w:rPr>
          <w:rFonts w:ascii="Simplified Arabic" w:hAnsi="Simplified Arabic" w:cs="Simplified Arabic" w:hint="cs"/>
          <w:b/>
          <w:bCs/>
          <w:sz w:val="32"/>
          <w:szCs w:val="32"/>
          <w:rtl/>
        </w:rPr>
        <w:t xml:space="preserve">                إلا</w:t>
      </w:r>
      <w:r w:rsidRPr="00B1417F">
        <w:rPr>
          <w:rFonts w:ascii="Simplified Arabic" w:hAnsi="Simplified Arabic" w:cs="Simplified Arabic"/>
          <w:b/>
          <w:bCs/>
          <w:sz w:val="32"/>
          <w:szCs w:val="32"/>
          <w:rtl/>
        </w:rPr>
        <w:t xml:space="preserve"> أ</w:t>
      </w:r>
      <w:r w:rsidRPr="00B1417F">
        <w:rPr>
          <w:rFonts w:ascii="Simplified Arabic" w:hAnsi="Simplified Arabic" w:cs="Simplified Arabic" w:hint="cs"/>
          <w:b/>
          <w:bCs/>
          <w:sz w:val="32"/>
          <w:szCs w:val="32"/>
          <w:rtl/>
        </w:rPr>
        <w:t>خو</w:t>
      </w:r>
      <w:r w:rsidRPr="00B1417F">
        <w:rPr>
          <w:rFonts w:ascii="Simplified Arabic" w:hAnsi="Simplified Arabic" w:cs="Simplified Arabic"/>
          <w:b/>
          <w:bCs/>
          <w:sz w:val="32"/>
          <w:szCs w:val="32"/>
          <w:rtl/>
        </w:rPr>
        <w:t xml:space="preserve"> </w:t>
      </w:r>
      <w:r w:rsidRPr="00B1417F">
        <w:rPr>
          <w:rFonts w:ascii="Simplified Arabic" w:hAnsi="Simplified Arabic" w:cs="Simplified Arabic" w:hint="cs"/>
          <w:b/>
          <w:bCs/>
          <w:sz w:val="32"/>
          <w:szCs w:val="32"/>
          <w:rtl/>
        </w:rPr>
        <w:t>ف</w:t>
      </w:r>
      <w:r w:rsidRPr="00B1417F">
        <w:rPr>
          <w:rFonts w:ascii="Simplified Arabic" w:hAnsi="Simplified Arabic" w:cs="Simplified Arabic"/>
          <w:b/>
          <w:bCs/>
          <w:sz w:val="32"/>
          <w:szCs w:val="32"/>
          <w:rtl/>
        </w:rPr>
        <w:t>طن</w:t>
      </w:r>
      <w:r>
        <w:rPr>
          <w:rFonts w:ascii="Simplified Arabic" w:hAnsi="Simplified Arabic" w:cs="Simplified Arabic" w:hint="cs"/>
          <w:b/>
          <w:bCs/>
          <w:sz w:val="32"/>
          <w:szCs w:val="32"/>
          <w:rtl/>
        </w:rPr>
        <w:t>ـ</w:t>
      </w:r>
      <w:r w:rsidRPr="00B1417F">
        <w:rPr>
          <w:rFonts w:ascii="Simplified Arabic" w:hAnsi="Simplified Arabic" w:cs="Simplified Arabic"/>
          <w:b/>
          <w:bCs/>
          <w:sz w:val="32"/>
          <w:szCs w:val="32"/>
          <w:rtl/>
        </w:rPr>
        <w:t>ة بالح</w:t>
      </w:r>
      <w:r>
        <w:rPr>
          <w:rFonts w:ascii="Simplified Arabic" w:hAnsi="Simplified Arabic" w:cs="Simplified Arabic" w:hint="cs"/>
          <w:b/>
          <w:bCs/>
          <w:sz w:val="32"/>
          <w:szCs w:val="32"/>
          <w:rtl/>
        </w:rPr>
        <w:t>ـ</w:t>
      </w:r>
      <w:r w:rsidRPr="00B1417F">
        <w:rPr>
          <w:rFonts w:ascii="Simplified Arabic" w:hAnsi="Simplified Arabic" w:cs="Simplified Arabic"/>
          <w:b/>
          <w:bCs/>
          <w:sz w:val="32"/>
          <w:szCs w:val="32"/>
          <w:rtl/>
        </w:rPr>
        <w:t>ق مع</w:t>
      </w:r>
      <w:r>
        <w:rPr>
          <w:rFonts w:ascii="Simplified Arabic" w:hAnsi="Simplified Arabic" w:cs="Simplified Arabic" w:hint="cs"/>
          <w:b/>
          <w:bCs/>
          <w:sz w:val="32"/>
          <w:szCs w:val="32"/>
          <w:rtl/>
        </w:rPr>
        <w:t>ــ</w:t>
      </w:r>
      <w:r w:rsidRPr="00B1417F">
        <w:rPr>
          <w:rFonts w:ascii="Simplified Arabic" w:hAnsi="Simplified Arabic" w:cs="Simplified Arabic"/>
          <w:b/>
          <w:bCs/>
          <w:sz w:val="32"/>
          <w:szCs w:val="32"/>
          <w:rtl/>
        </w:rPr>
        <w:t>روف</w:t>
      </w:r>
    </w:p>
    <w:p w:rsidR="002E09DD" w:rsidRPr="00B1417F" w:rsidRDefault="002E09DD" w:rsidP="00492339">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rtl/>
        </w:rPr>
        <w:t>وليس يعرفه من ليس يشهده</w:t>
      </w:r>
      <w:r>
        <w:rPr>
          <w:rFonts w:ascii="Simplified Arabic" w:hAnsi="Simplified Arabic" w:cs="Simplified Arabic" w:hint="cs"/>
          <w:b/>
          <w:bCs/>
          <w:sz w:val="32"/>
          <w:szCs w:val="32"/>
          <w:rtl/>
        </w:rPr>
        <w:t xml:space="preserve">              </w:t>
      </w:r>
      <w:r w:rsidR="00492339">
        <w:rPr>
          <w:rFonts w:ascii="Simplified Arabic" w:hAnsi="Simplified Arabic" w:cs="Simplified Arabic" w:hint="cs"/>
          <w:b/>
          <w:bCs/>
          <w:sz w:val="32"/>
          <w:szCs w:val="32"/>
          <w:rtl/>
        </w:rPr>
        <w:t xml:space="preserve">  </w:t>
      </w:r>
      <w:r w:rsidRPr="00B1417F">
        <w:rPr>
          <w:rFonts w:ascii="Simplified Arabic" w:hAnsi="Simplified Arabic" w:cs="Simplified Arabic"/>
          <w:b/>
          <w:bCs/>
          <w:sz w:val="32"/>
          <w:szCs w:val="32"/>
          <w:rtl/>
        </w:rPr>
        <w:t xml:space="preserve"> وكيف يشهد ضوء الشمس مكفوف</w:t>
      </w:r>
      <w:r w:rsidRPr="00B1417F">
        <w:rPr>
          <w:rFonts w:ascii="Simplified Arabic" w:hAnsi="Simplified Arabic" w:cs="Simplified Arabic"/>
          <w:sz w:val="32"/>
          <w:szCs w:val="32"/>
          <w:rtl/>
        </w:rPr>
        <w:t xml:space="preserve">.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وقال الشيخ رزوق في قواعد التصوف: (وقد </w:t>
      </w:r>
      <w:r w:rsidRPr="00B1417F">
        <w:rPr>
          <w:rFonts w:ascii="Simplified Arabic" w:hAnsi="Simplified Arabic" w:cs="Simplified Arabic" w:hint="cs"/>
          <w:sz w:val="32"/>
          <w:szCs w:val="32"/>
          <w:rtl/>
        </w:rPr>
        <w:t>حد</w:t>
      </w:r>
      <w:r w:rsidRPr="00B1417F">
        <w:rPr>
          <w:rFonts w:ascii="Simplified Arabic" w:hAnsi="Simplified Arabic" w:cs="Simplified Arabic"/>
          <w:sz w:val="32"/>
          <w:szCs w:val="32"/>
          <w:rtl/>
        </w:rPr>
        <w:t xml:space="preserve"> التصوف ورسم وفسر بوجوده تبلغ نحو الألفي مرجع كلها لصدق التوجه إلى الله تعالى، وإنما هي وجوه فيه).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Pr>
      </w:pPr>
      <w:r w:rsidRPr="00B1417F">
        <w:rPr>
          <w:rFonts w:ascii="Simplified Arabic" w:hAnsi="Simplified Arabic" w:cs="Simplified Arabic"/>
          <w:sz w:val="32"/>
          <w:szCs w:val="32"/>
          <w:rtl/>
        </w:rPr>
        <w:t>فعماد التصوف تصفية القلوب من أوضار المادة، وقوامه صلة الإنسان بالخالق العظيم فالصوفي من صفا قلبه لله، وصفت الله معاملته، فصفت له من الله تعالى كرامته</w:t>
      </w:r>
      <w:r w:rsidRPr="00B1417F">
        <w:rPr>
          <w:rStyle w:val="a9"/>
          <w:rFonts w:ascii="Simplified Arabic" w:hAnsi="Simplified Arabic" w:cs="Simplified Arabic"/>
          <w:sz w:val="32"/>
          <w:szCs w:val="32"/>
          <w:rtl/>
        </w:rPr>
        <w:footnoteReference w:id="5"/>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والتصوف معرفة ذوقية قوامها الذوق والحدس، فقد جاء أحد تلاميذ ابن عربي يسأله في إنكار الناس لعلومهم، فرد عليه ابن عربي أنه: "إذا طالبه أحد بالدليل والبرهان على علوم الأسرار الإلهية فقل له ما الدليل على حلاوة العسل؟</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فلا بد أن يقول لك: هذا علم لا يحصل إلا بالذوق! فقل له هذا مثل ذلك،</w:t>
      </w:r>
      <w:r w:rsidRPr="00B1417F">
        <w:rPr>
          <w:rStyle w:val="a9"/>
          <w:rFonts w:ascii="Simplified Arabic" w:hAnsi="Simplified Arabic" w:cs="Simplified Arabic"/>
          <w:sz w:val="32"/>
          <w:szCs w:val="32"/>
          <w:rtl/>
        </w:rPr>
        <w:footnoteReference w:id="6"/>
      </w:r>
      <w:r w:rsidRPr="00B1417F">
        <w:rPr>
          <w:rFonts w:ascii="Simplified Arabic" w:hAnsi="Simplified Arabic" w:cs="Simplified Arabic"/>
          <w:sz w:val="32"/>
          <w:szCs w:val="32"/>
          <w:rtl/>
        </w:rPr>
        <w:t xml:space="preserve"> وبالتالي فإن</w:t>
      </w:r>
    </w:p>
    <w:p w:rsidR="002E09DD"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التصوف ركيزته الوحيدة هي الذوق والحدس.</w:t>
      </w:r>
    </w:p>
    <w:p w:rsidR="002E09DD"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p>
    <w:p w:rsidR="00492339" w:rsidRDefault="00492339" w:rsidP="00492339">
      <w:pPr>
        <w:pStyle w:val="a7"/>
        <w:bidi/>
        <w:spacing w:before="0" w:beforeAutospacing="0" w:after="0" w:afterAutospacing="0" w:line="276" w:lineRule="auto"/>
        <w:jc w:val="both"/>
        <w:rPr>
          <w:rFonts w:ascii="Simplified Arabic" w:hAnsi="Simplified Arabic" w:cs="Simplified Arabic"/>
          <w:sz w:val="32"/>
          <w:szCs w:val="32"/>
          <w:rtl/>
        </w:rPr>
      </w:pP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b/>
          <w:bCs/>
          <w:sz w:val="32"/>
          <w:szCs w:val="32"/>
          <w:rtl/>
        </w:rPr>
      </w:pPr>
      <w:r w:rsidRPr="00B1417F">
        <w:rPr>
          <w:rFonts w:ascii="Simplified Arabic" w:hAnsi="Simplified Arabic" w:cs="Simplified Arabic"/>
          <w:b/>
          <w:bCs/>
          <w:sz w:val="32"/>
          <w:szCs w:val="32"/>
          <w:rtl/>
        </w:rPr>
        <w:lastRenderedPageBreak/>
        <w:t xml:space="preserve"> المطلب </w:t>
      </w:r>
      <w:r w:rsidRPr="00B1417F">
        <w:rPr>
          <w:rFonts w:ascii="Simplified Arabic" w:hAnsi="Simplified Arabic" w:cs="Simplified Arabic" w:hint="cs"/>
          <w:b/>
          <w:bCs/>
          <w:sz w:val="32"/>
          <w:szCs w:val="32"/>
          <w:rtl/>
        </w:rPr>
        <w:t>الثالث</w:t>
      </w:r>
      <w:r w:rsidRPr="00B1417F">
        <w:rPr>
          <w:rFonts w:ascii="Simplified Arabic" w:hAnsi="Simplified Arabic" w:cs="Simplified Arabic"/>
          <w:b/>
          <w:bCs/>
          <w:sz w:val="32"/>
          <w:szCs w:val="32"/>
          <w:rtl/>
        </w:rPr>
        <w:t>: نشأة التصوف</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لم يكن التصوف معروفا في عهد الرسول صلى الله عليه وسلم، ولا في عهد الصحابة الكرام والتابعين، فذكر ابن تيمية وسبقه ابن الجوزي وابن خلدون في لفظ الصوفية لم يكن مشهورا في القرون الثلاثة الأولى، وإنما أشتهر التكلم به بعد ذلك، وقد نقل به عن غير واحد من الأئمة والشيوخ كالإمام أحمد بن حنبل وأبي سليمان </w:t>
      </w:r>
      <w:proofErr w:type="spellStart"/>
      <w:r w:rsidRPr="00B1417F">
        <w:rPr>
          <w:rFonts w:ascii="Simplified Arabic" w:hAnsi="Simplified Arabic" w:cs="Simplified Arabic"/>
          <w:sz w:val="32"/>
          <w:szCs w:val="32"/>
          <w:rtl/>
        </w:rPr>
        <w:t>الداراني</w:t>
      </w:r>
      <w:proofErr w:type="spellEnd"/>
      <w:r w:rsidRPr="00B1417F">
        <w:rPr>
          <w:rFonts w:ascii="Simplified Arabic" w:hAnsi="Simplified Arabic" w:cs="Simplified Arabic"/>
          <w:sz w:val="32"/>
          <w:szCs w:val="32"/>
          <w:rtl/>
        </w:rPr>
        <w:t xml:space="preserve"> وغيرهم، وقد </w:t>
      </w:r>
      <w:r w:rsidRPr="00B1417F">
        <w:rPr>
          <w:rFonts w:ascii="Simplified Arabic" w:hAnsi="Simplified Arabic" w:cs="Simplified Arabic" w:hint="cs"/>
          <w:sz w:val="32"/>
          <w:szCs w:val="32"/>
          <w:rtl/>
        </w:rPr>
        <w:t>ر</w:t>
      </w:r>
      <w:r w:rsidRPr="00B1417F">
        <w:rPr>
          <w:rFonts w:ascii="Simplified Arabic" w:hAnsi="Simplified Arabic" w:cs="Simplified Arabic"/>
          <w:sz w:val="32"/>
          <w:szCs w:val="32"/>
          <w:rtl/>
        </w:rPr>
        <w:t>وي عن سفيان الثوري أنه تكلم به، وبعضهم يذكر ذلك عن الحسن البصري كما ذكر</w:t>
      </w:r>
      <w:r w:rsidRPr="00B1417F">
        <w:rPr>
          <w:rFonts w:ascii="Simplified Arabic" w:hAnsi="Simplified Arabic" w:cs="Simplified Arabic" w:hint="cs"/>
          <w:sz w:val="32"/>
          <w:szCs w:val="32"/>
          <w:rtl/>
        </w:rPr>
        <w:t xml:space="preserve"> </w:t>
      </w:r>
      <w:proofErr w:type="spellStart"/>
      <w:r w:rsidRPr="00B1417F">
        <w:rPr>
          <w:rFonts w:ascii="Simplified Arabic" w:hAnsi="Simplified Arabic" w:cs="Simplified Arabic"/>
          <w:sz w:val="32"/>
          <w:szCs w:val="32"/>
          <w:rtl/>
        </w:rPr>
        <w:t>الشهروردي</w:t>
      </w:r>
      <w:proofErr w:type="spellEnd"/>
      <w:r w:rsidRPr="00B1417F">
        <w:rPr>
          <w:rFonts w:ascii="Simplified Arabic" w:hAnsi="Simplified Arabic" w:cs="Simplified Arabic"/>
          <w:sz w:val="32"/>
          <w:szCs w:val="32"/>
          <w:rtl/>
        </w:rPr>
        <w:t xml:space="preserve"> أن هذا </w:t>
      </w:r>
      <w:r w:rsidRPr="00B1417F">
        <w:rPr>
          <w:rFonts w:ascii="Simplified Arabic" w:hAnsi="Simplified Arabic" w:cs="Simplified Arabic" w:hint="cs"/>
          <w:sz w:val="32"/>
          <w:szCs w:val="32"/>
          <w:rtl/>
        </w:rPr>
        <w:t>الاسم</w:t>
      </w:r>
      <w:r w:rsidRPr="00B1417F">
        <w:rPr>
          <w:rFonts w:ascii="Simplified Arabic" w:hAnsi="Simplified Arabic" w:cs="Simplified Arabic"/>
          <w:sz w:val="32"/>
          <w:szCs w:val="32"/>
          <w:rtl/>
        </w:rPr>
        <w:t xml:space="preserve"> لم يكن معروفا في زمن الرسول صلى الله عليه وسلم وقيل كان في زمن التابعين.</w:t>
      </w:r>
      <w:r w:rsidRPr="00B1417F">
        <w:rPr>
          <w:rStyle w:val="a9"/>
          <w:rFonts w:ascii="Simplified Arabic" w:hAnsi="Simplified Arabic" w:cs="Simplified Arabic"/>
          <w:sz w:val="32"/>
          <w:szCs w:val="32"/>
          <w:rtl/>
        </w:rPr>
        <w:footnoteReference w:id="7"/>
      </w:r>
    </w:p>
    <w:p w:rsidR="002E09DD" w:rsidRPr="00A10CF7"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Pr>
      </w:pPr>
      <w:r w:rsidRPr="00A10CF7">
        <w:rPr>
          <w:rFonts w:ascii="Simplified Arabic" w:hAnsi="Simplified Arabic" w:cs="Simplified Arabic"/>
          <w:sz w:val="32"/>
          <w:szCs w:val="32"/>
          <w:rtl/>
        </w:rPr>
        <w:t xml:space="preserve">ولقد جاء في كتاب التصوف منشؤه ومصطلحاته بأن الباحثون لا يختلفون على أن التصوف نشأ أساسا عن ذلك الزهد الذي اتصف به النبي صلى الله عليه وسلم والعدد الأكبر من الصحابة والتابعين، وكانت حالة الزهد هذه أمرا طبيعي الحدود بفعل النصوص القرآنية والأحاديث النبوية التي تحمل معاني التشجيع للمؤمن على العمل من أجل الآخرة، ومحاولة الإقلاع عن </w:t>
      </w:r>
      <w:r w:rsidRPr="00A10CF7">
        <w:rPr>
          <w:rFonts w:ascii="Simplified Arabic" w:hAnsi="Simplified Arabic" w:cs="Simplified Arabic" w:hint="cs"/>
          <w:sz w:val="32"/>
          <w:szCs w:val="32"/>
          <w:rtl/>
        </w:rPr>
        <w:t>الانغماس</w:t>
      </w:r>
      <w:r w:rsidRPr="00A10CF7">
        <w:rPr>
          <w:rFonts w:ascii="Simplified Arabic" w:hAnsi="Simplified Arabic" w:cs="Simplified Arabic"/>
          <w:sz w:val="32"/>
          <w:szCs w:val="32"/>
          <w:rtl/>
        </w:rPr>
        <w:t xml:space="preserve"> في عرض الدنيا الزائل مع المطالبة بتزكية النفس والتوكل على الله والخوف منه تعالى والرجاء الدائم برحمة الله وغفرانه. </w:t>
      </w:r>
    </w:p>
    <w:p w:rsidR="002E09DD"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A10CF7">
        <w:rPr>
          <w:rFonts w:ascii="Simplified Arabic" w:hAnsi="Simplified Arabic" w:cs="Simplified Arabic"/>
          <w:sz w:val="32"/>
          <w:szCs w:val="32"/>
          <w:rtl/>
        </w:rPr>
        <w:t xml:space="preserve">وإذا كانت قد اختلفت </w:t>
      </w:r>
      <w:r w:rsidRPr="00B1417F">
        <w:rPr>
          <w:rFonts w:ascii="Simplified Arabic" w:hAnsi="Simplified Arabic" w:cs="Simplified Arabic"/>
          <w:sz w:val="32"/>
          <w:szCs w:val="32"/>
          <w:rtl/>
        </w:rPr>
        <w:t>الآراء وتعددت حول الاشتقاق لكلمة (صوفي) كما سبق إلا أن معالم الطريق الصوفي في أصلها ناشئة من الإسلام وتعاليمه فمن دوافع الزهد والتوجه يحل الجهد من أجل الفوز بالآخرة، قال تعالى: «من كان يريد حرث الأخرة نز</w:t>
      </w:r>
      <w:r w:rsidRPr="00B1417F">
        <w:rPr>
          <w:rFonts w:ascii="Simplified Arabic" w:hAnsi="Simplified Arabic" w:cs="Simplified Arabic" w:hint="cs"/>
          <w:sz w:val="32"/>
          <w:szCs w:val="32"/>
          <w:rtl/>
        </w:rPr>
        <w:t>د</w:t>
      </w:r>
      <w:r w:rsidRPr="00B1417F">
        <w:rPr>
          <w:rFonts w:ascii="Simplified Arabic" w:hAnsi="Simplified Arabic" w:cs="Simplified Arabic"/>
          <w:sz w:val="32"/>
          <w:szCs w:val="32"/>
          <w:rtl/>
        </w:rPr>
        <w:t xml:space="preserve"> له في حر</w:t>
      </w:r>
      <w:r w:rsidRPr="00B1417F">
        <w:rPr>
          <w:rFonts w:ascii="Simplified Arabic" w:hAnsi="Simplified Arabic" w:cs="Simplified Arabic" w:hint="cs"/>
          <w:sz w:val="32"/>
          <w:szCs w:val="32"/>
          <w:rtl/>
        </w:rPr>
        <w:t>ثة</w:t>
      </w:r>
      <w:r w:rsidRPr="00B1417F">
        <w:rPr>
          <w:rFonts w:ascii="Simplified Arabic" w:hAnsi="Simplified Arabic" w:cs="Simplified Arabic"/>
          <w:sz w:val="32"/>
          <w:szCs w:val="32"/>
          <w:rtl/>
        </w:rPr>
        <w:t xml:space="preserve"> ومن كان يريد </w:t>
      </w:r>
      <w:r w:rsidRPr="00B1417F">
        <w:rPr>
          <w:rFonts w:ascii="Simplified Arabic" w:hAnsi="Simplified Arabic" w:cs="Simplified Arabic" w:hint="cs"/>
          <w:sz w:val="32"/>
          <w:szCs w:val="32"/>
          <w:rtl/>
        </w:rPr>
        <w:t>حر</w:t>
      </w:r>
      <w:r w:rsidRPr="00B1417F">
        <w:rPr>
          <w:rFonts w:ascii="Simplified Arabic" w:hAnsi="Simplified Arabic" w:cs="Simplified Arabic"/>
          <w:sz w:val="32"/>
          <w:szCs w:val="32"/>
          <w:rtl/>
        </w:rPr>
        <w:t xml:space="preserve">ث الدنيا </w:t>
      </w:r>
      <w:r w:rsidRPr="00B1417F">
        <w:rPr>
          <w:rFonts w:ascii="Simplified Arabic" w:hAnsi="Simplified Arabic" w:cs="Simplified Arabic" w:hint="cs"/>
          <w:sz w:val="32"/>
          <w:szCs w:val="32"/>
          <w:rtl/>
        </w:rPr>
        <w:t>نؤته</w:t>
      </w:r>
      <w:r w:rsidRPr="00B1417F">
        <w:rPr>
          <w:rFonts w:ascii="Simplified Arabic" w:hAnsi="Simplified Arabic" w:cs="Simplified Arabic"/>
          <w:sz w:val="32"/>
          <w:szCs w:val="32"/>
          <w:rtl/>
        </w:rPr>
        <w:t xml:space="preserve"> منها وما له في الأخرة من نصيب» [سورة الشورى، الآية 20].</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p>
    <w:p w:rsidR="002E09DD"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lastRenderedPageBreak/>
        <w:t>ومن الآيات القرآنية التي تدعو المؤمن إلى التزود للآخرة من الدنيا لأنها دار فناء، لقوله تعالى: «أعلموا أنما الحي</w:t>
      </w:r>
      <w:r w:rsidRPr="00B1417F">
        <w:rPr>
          <w:rFonts w:ascii="Simplified Arabic" w:hAnsi="Simplified Arabic" w:cs="Simplified Arabic" w:hint="cs"/>
          <w:sz w:val="32"/>
          <w:szCs w:val="32"/>
          <w:rtl/>
        </w:rPr>
        <w:t>ا</w:t>
      </w:r>
      <w:r w:rsidRPr="00B1417F">
        <w:rPr>
          <w:rFonts w:ascii="Simplified Arabic" w:hAnsi="Simplified Arabic" w:cs="Simplified Arabic"/>
          <w:sz w:val="32"/>
          <w:szCs w:val="32"/>
          <w:rtl/>
        </w:rPr>
        <w:t>ة الدنيا لعب ولهو وزينة وت</w:t>
      </w:r>
      <w:r w:rsidRPr="00B1417F">
        <w:rPr>
          <w:rFonts w:ascii="Simplified Arabic" w:hAnsi="Simplified Arabic" w:cs="Simplified Arabic" w:hint="cs"/>
          <w:sz w:val="32"/>
          <w:szCs w:val="32"/>
          <w:rtl/>
        </w:rPr>
        <w:t>ف</w:t>
      </w:r>
      <w:r w:rsidRPr="00B1417F">
        <w:rPr>
          <w:rFonts w:ascii="Simplified Arabic" w:hAnsi="Simplified Arabic" w:cs="Simplified Arabic"/>
          <w:sz w:val="32"/>
          <w:szCs w:val="32"/>
          <w:rtl/>
        </w:rPr>
        <w:t>ا</w:t>
      </w:r>
      <w:r w:rsidRPr="00B1417F">
        <w:rPr>
          <w:rFonts w:cs="Simplified Arabic" w:hint="cs"/>
          <w:sz w:val="32"/>
          <w:szCs w:val="32"/>
          <w:rtl/>
        </w:rPr>
        <w:t>خر</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بينكم</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وتكاثر</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في</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الأموا</w:t>
      </w:r>
      <w:r w:rsidRPr="00B1417F">
        <w:rPr>
          <w:rFonts w:ascii="Simplified Arabic" w:hAnsi="Simplified Arabic" w:cs="Simplified Arabic" w:hint="eastAsia"/>
          <w:sz w:val="32"/>
          <w:szCs w:val="32"/>
          <w:rtl/>
        </w:rPr>
        <w:t>ل</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والأولا</w:t>
      </w:r>
      <w:r w:rsidRPr="00B1417F">
        <w:rPr>
          <w:rFonts w:ascii="Simplified Arabic" w:hAnsi="Simplified Arabic" w:cs="Simplified Arabic" w:hint="eastAsia"/>
          <w:sz w:val="32"/>
          <w:szCs w:val="32"/>
          <w:rtl/>
        </w:rPr>
        <w:t>د</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كمثل</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غيث</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أعجب</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الكفار</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نباته</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ثم</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يهيج</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فتراه</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مصفرا</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ثم</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يكون</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حطما</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وفي</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الأخرة</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عذاب</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شديد</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ومغفرة</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من الله</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ورضوان</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وما</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الحياة</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الدنيا</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إلا</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متاع</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الغرور»</w:t>
      </w:r>
      <w:r w:rsidRPr="00B1417F">
        <w:rPr>
          <w:rFonts w:ascii="Simplified Arabic" w:hAnsi="Simplified Arabic" w:cs="Simplified Arabic"/>
          <w:sz w:val="32"/>
          <w:szCs w:val="32"/>
          <w:rtl/>
        </w:rPr>
        <w:t>[</w:t>
      </w:r>
      <w:r w:rsidRPr="00B1417F">
        <w:rPr>
          <w:rFonts w:ascii="Simplified Arabic" w:hAnsi="Simplified Arabic" w:cs="Simplified Arabic" w:hint="cs"/>
          <w:sz w:val="32"/>
          <w:szCs w:val="32"/>
          <w:rtl/>
        </w:rPr>
        <w:t>سورة</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الحديد،</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الآية</w:t>
      </w:r>
      <w:r w:rsidRPr="00B1417F">
        <w:rPr>
          <w:rFonts w:ascii="Simplified Arabic" w:hAnsi="Simplified Arabic" w:cs="Simplified Arabic"/>
          <w:sz w:val="32"/>
          <w:szCs w:val="32"/>
          <w:rtl/>
        </w:rPr>
        <w:t xml:space="preserve"> 20]</w:t>
      </w:r>
      <w:r w:rsidRPr="00B1417F">
        <w:rPr>
          <w:rFonts w:ascii="Simplified Arabic" w:hAnsi="Simplified Arabic" w:cs="Simplified Arabic" w:hint="cs"/>
          <w:sz w:val="32"/>
          <w:szCs w:val="32"/>
          <w:rtl/>
        </w:rPr>
        <w:t>،</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وفي</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هذه</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ال</w:t>
      </w:r>
      <w:r w:rsidRPr="00B1417F">
        <w:rPr>
          <w:rFonts w:ascii="Simplified Arabic" w:hAnsi="Simplified Arabic" w:cs="Simplified Arabic"/>
          <w:sz w:val="32"/>
          <w:szCs w:val="32"/>
          <w:rtl/>
        </w:rPr>
        <w:t xml:space="preserve">آية الكريمة أن بعض الناس ينساقون إلى أفعال يدعو إليها الجهل بالنافع من الأعمال، فتراهم يحاولون صرف الهم عن أنفسهم باللهو بالملابس والمنازل وما تشتهيه الأنفس، وبالتفاخر بالأنساب، والمباهاة بالتكاثر العددي، ولكن كل هذا عرض جاهز للزوال كنبات يسر أصحابه وناظريه ما يلبث أن يصفر ويتحول </w:t>
      </w:r>
      <w:proofErr w:type="spellStart"/>
      <w:r w:rsidRPr="00B1417F">
        <w:rPr>
          <w:rFonts w:ascii="Simplified Arabic" w:hAnsi="Simplified Arabic" w:cs="Simplified Arabic"/>
          <w:sz w:val="32"/>
          <w:szCs w:val="32"/>
          <w:rtl/>
        </w:rPr>
        <w:t>هباءا</w:t>
      </w:r>
      <w:proofErr w:type="spellEnd"/>
      <w:r w:rsidRPr="00B1417F">
        <w:rPr>
          <w:rFonts w:ascii="Simplified Arabic" w:hAnsi="Simplified Arabic" w:cs="Simplified Arabic"/>
          <w:sz w:val="32"/>
          <w:szCs w:val="32"/>
          <w:rtl/>
        </w:rPr>
        <w:t xml:space="preserve"> منثورا ويكون بسبب ذلك</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عذاب شديد في الآخرة لمن انهمك في الدنيا بهذه الأعراض فهي متاع الغرور، ويكون الرضوان والرحمة من الله لمن أعرض عن هذا السلوك، ومن الآيات المؤثرة في نشأة الزهد والمتخذة شاهدا للسلوك الصوفي تلك التي تتحدث عن الخوف والرجاء ومنها قوله تعالى:</w:t>
      </w:r>
      <w:r w:rsidRPr="00B1417F">
        <w:rPr>
          <w:rFonts w:ascii="Simplified Arabic" w:hAnsi="Simplified Arabic" w:cs="Simplified Arabic" w:hint="cs"/>
          <w:sz w:val="32"/>
          <w:szCs w:val="32"/>
          <w:rtl/>
          <w:lang w:bidi="ar-EG"/>
        </w:rPr>
        <w:t xml:space="preserve"> « </w:t>
      </w:r>
      <w:r>
        <w:rPr>
          <w:rFonts w:ascii="Simplified Arabic" w:hAnsi="Simplified Arabic" w:cs="Simplified Arabic" w:hint="cs"/>
          <w:sz w:val="32"/>
          <w:szCs w:val="32"/>
          <w:rtl/>
        </w:rPr>
        <w:t>تتجافى جنوبهم عن المضاجع يدعون ربهم خوفا وطمعا ومما رزقنهم ينفقون</w:t>
      </w:r>
      <w:r>
        <w:rPr>
          <w:rFonts w:ascii="Simplified Arabic" w:hAnsi="Simplified Arabic" w:cs="Simplified Arabic"/>
          <w:sz w:val="32"/>
          <w:szCs w:val="32"/>
          <w:rtl/>
        </w:rPr>
        <w:t>»</w:t>
      </w:r>
      <w:r w:rsidRPr="00B1417F">
        <w:rPr>
          <w:rFonts w:ascii="Simplified Arabic" w:hAnsi="Simplified Arabic" w:cs="Simplified Arabic"/>
          <w:sz w:val="32"/>
          <w:szCs w:val="32"/>
          <w:rtl/>
        </w:rPr>
        <w:t>(سورة السجدة، الآية 16]، وأيضا قوله: «</w:t>
      </w:r>
      <w:r w:rsidRPr="00B1417F">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ولا تفسدوا في الأرض بعد اصلاحها وادعوه خوفا وطمعا</w:t>
      </w:r>
      <w:r w:rsidRPr="00B1417F">
        <w:rPr>
          <w:rFonts w:ascii="Simplified Arabic" w:hAnsi="Simplified Arabic" w:cs="Simplified Arabic"/>
          <w:sz w:val="32"/>
          <w:szCs w:val="32"/>
          <w:rtl/>
        </w:rPr>
        <w:t>» [سورة الأعراف، الآية 56]، وكذلك يوجد آيات عن العبادة في الليل والتسبيح كقوله تعالى: «</w:t>
      </w:r>
      <w:r w:rsidRPr="00B1417F">
        <w:rPr>
          <w:rFonts w:ascii="Simplified Arabic" w:hAnsi="Simplified Arabic" w:cs="Simplified Arabic" w:hint="cs"/>
          <w:sz w:val="32"/>
          <w:szCs w:val="32"/>
          <w:rtl/>
        </w:rPr>
        <w:t>.</w:t>
      </w:r>
      <w:r>
        <w:rPr>
          <w:rFonts w:ascii="Simplified Arabic" w:hAnsi="Simplified Arabic" w:cs="Simplified Arabic" w:hint="cs"/>
          <w:sz w:val="32"/>
          <w:szCs w:val="32"/>
          <w:rtl/>
        </w:rPr>
        <w:t>ومن اليل فتهجد به نافلة لك</w:t>
      </w:r>
      <w:r w:rsidRPr="00B1417F">
        <w:rPr>
          <w:rFonts w:ascii="Simplified Arabic" w:hAnsi="Simplified Arabic" w:cs="Simplified Arabic"/>
          <w:sz w:val="32"/>
          <w:szCs w:val="32"/>
          <w:rtl/>
        </w:rPr>
        <w:t>» (سورة الإسراء، الآية 79]، وكذلك قوله تعالى: «</w:t>
      </w:r>
      <w:r>
        <w:rPr>
          <w:rFonts w:ascii="Simplified Arabic" w:hAnsi="Simplified Arabic" w:cs="Simplified Arabic" w:hint="cs"/>
          <w:sz w:val="32"/>
          <w:szCs w:val="32"/>
          <w:rtl/>
        </w:rPr>
        <w:t xml:space="preserve">واذكر اسم ربك بكرة وأصيلا 25 ومن اليل فاسجد له وسبحه ليلا طويلا </w:t>
      </w:r>
      <w:r w:rsidRPr="00B1417F">
        <w:rPr>
          <w:rFonts w:ascii="Simplified Arabic" w:hAnsi="Simplified Arabic" w:cs="Simplified Arabic"/>
          <w:sz w:val="32"/>
          <w:szCs w:val="32"/>
          <w:rtl/>
        </w:rPr>
        <w:t>(سورة الإنسان، الآية 25-26]، ففي هذه الآيات دلالة على أمر الله عز وجل عباده بالزهد والتصوف المتمثل في عبادته والتخلي عن لهو الدنيا، فأمرنا بذلك حتى ليلا نبيت ساجدين وذلك رغبة ورهبة منه ع</w:t>
      </w:r>
      <w:r w:rsidRPr="00B1417F">
        <w:rPr>
          <w:rFonts w:ascii="Simplified Arabic" w:hAnsi="Simplified Arabic" w:cs="Simplified Arabic" w:hint="cs"/>
          <w:sz w:val="32"/>
          <w:szCs w:val="32"/>
          <w:rtl/>
        </w:rPr>
        <w:t>ز</w:t>
      </w:r>
      <w:r w:rsidRPr="00B1417F">
        <w:rPr>
          <w:rFonts w:ascii="Simplified Arabic" w:hAnsi="Simplified Arabic" w:cs="Simplified Arabic"/>
          <w:sz w:val="32"/>
          <w:szCs w:val="32"/>
          <w:rtl/>
        </w:rPr>
        <w:t xml:space="preserve"> وجل.</w:t>
      </w:r>
    </w:p>
    <w:p w:rsidR="002E09DD"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p>
    <w:p w:rsidR="002E09DD"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Pr>
      </w:pPr>
      <w:r w:rsidRPr="00B1417F">
        <w:rPr>
          <w:rFonts w:ascii="Simplified Arabic" w:hAnsi="Simplified Arabic" w:cs="Simplified Arabic"/>
          <w:sz w:val="32"/>
          <w:szCs w:val="32"/>
          <w:rtl/>
        </w:rPr>
        <w:lastRenderedPageBreak/>
        <w:t>ونجد أيضا في كتاب حقائق التصوف بأن لفظة التصوف لم تنشأ في عهد الرسول الكريم وأتباعه لأنهم كانوا صوفيين فعلا وإن لم ي</w:t>
      </w:r>
      <w:r w:rsidRPr="00B1417F">
        <w:rPr>
          <w:rFonts w:ascii="Simplified Arabic" w:hAnsi="Simplified Arabic" w:cs="Simplified Arabic" w:hint="cs"/>
          <w:sz w:val="32"/>
          <w:szCs w:val="32"/>
          <w:rtl/>
        </w:rPr>
        <w:t>س</w:t>
      </w:r>
      <w:r w:rsidRPr="00B1417F">
        <w:rPr>
          <w:rFonts w:ascii="Simplified Arabic" w:hAnsi="Simplified Arabic" w:cs="Simplified Arabic"/>
          <w:sz w:val="32"/>
          <w:szCs w:val="32"/>
          <w:rtl/>
        </w:rPr>
        <w:t xml:space="preserve">موا بذلك على عكس العصور الأخرى التي كثر فيها الفساد والحرام، وعلى ذلك يقول الدكتور أحمد علوش: «قد </w:t>
      </w:r>
      <w:r w:rsidRPr="00B1417F">
        <w:rPr>
          <w:rFonts w:ascii="Simplified Arabic" w:hAnsi="Simplified Arabic" w:cs="Simplified Arabic" w:hint="cs"/>
          <w:sz w:val="32"/>
          <w:szCs w:val="32"/>
          <w:rtl/>
        </w:rPr>
        <w:t>يتساءل</w:t>
      </w:r>
      <w:r w:rsidRPr="00B1417F">
        <w:rPr>
          <w:rFonts w:ascii="Simplified Arabic" w:hAnsi="Simplified Arabic" w:cs="Simplified Arabic"/>
          <w:sz w:val="32"/>
          <w:szCs w:val="32"/>
          <w:rtl/>
        </w:rPr>
        <w:t xml:space="preserve"> الكثيرون عن السبب في عدم </w:t>
      </w:r>
      <w:r w:rsidRPr="00B1417F">
        <w:rPr>
          <w:rFonts w:ascii="Simplified Arabic" w:hAnsi="Simplified Arabic" w:cs="Simplified Arabic" w:hint="cs"/>
          <w:sz w:val="32"/>
          <w:szCs w:val="32"/>
          <w:rtl/>
        </w:rPr>
        <w:t>انتشار</w:t>
      </w:r>
      <w:r w:rsidRPr="00B1417F">
        <w:rPr>
          <w:rFonts w:ascii="Simplified Arabic" w:hAnsi="Simplified Arabic" w:cs="Simplified Arabic"/>
          <w:sz w:val="32"/>
          <w:szCs w:val="32"/>
          <w:rtl/>
        </w:rPr>
        <w:t xml:space="preserve"> الدعوة إلى التصوف في صدر الإسلام، وعدم ظهور هذه الدعوة إلا بعد عهد الصحابة والتابعين»، ثم ذكر السبب بأن العصر الأول كان أهله </w:t>
      </w:r>
      <w:proofErr w:type="spellStart"/>
      <w:r w:rsidRPr="00B1417F">
        <w:rPr>
          <w:rFonts w:ascii="Simplified Arabic" w:hAnsi="Simplified Arabic" w:cs="Simplified Arabic"/>
          <w:sz w:val="32"/>
          <w:szCs w:val="32"/>
          <w:rtl/>
        </w:rPr>
        <w:t>تقوی</w:t>
      </w:r>
      <w:proofErr w:type="spellEnd"/>
      <w:r w:rsidRPr="00B1417F">
        <w:rPr>
          <w:rFonts w:ascii="Simplified Arabic" w:hAnsi="Simplified Arabic" w:cs="Simplified Arabic"/>
          <w:sz w:val="32"/>
          <w:szCs w:val="32"/>
          <w:rtl/>
        </w:rPr>
        <w:t xml:space="preserve"> وورع وأرباب مجاهدة وإقبال على العبادة بطبيعتهم، وبحكم </w:t>
      </w:r>
      <w:r w:rsidRPr="00B1417F">
        <w:rPr>
          <w:rFonts w:ascii="Simplified Arabic" w:hAnsi="Simplified Arabic" w:cs="Simplified Arabic" w:hint="cs"/>
          <w:sz w:val="32"/>
          <w:szCs w:val="32"/>
          <w:rtl/>
        </w:rPr>
        <w:t>اتصالهم</w:t>
      </w:r>
      <w:r w:rsidRPr="00B1417F">
        <w:rPr>
          <w:rFonts w:ascii="Simplified Arabic" w:hAnsi="Simplified Arabic" w:cs="Simplified Arabic"/>
          <w:sz w:val="32"/>
          <w:szCs w:val="32"/>
          <w:rtl/>
        </w:rPr>
        <w:t xml:space="preserve"> بالرسول الكريم لأنهم كانوا يتسابقون في </w:t>
      </w:r>
      <w:r w:rsidRPr="00B1417F">
        <w:rPr>
          <w:rFonts w:ascii="Simplified Arabic" w:hAnsi="Simplified Arabic" w:cs="Simplified Arabic" w:hint="cs"/>
          <w:sz w:val="32"/>
          <w:szCs w:val="32"/>
          <w:rtl/>
        </w:rPr>
        <w:t>الاقتداء</w:t>
      </w:r>
      <w:r w:rsidRPr="00B1417F">
        <w:rPr>
          <w:rFonts w:ascii="Simplified Arabic" w:hAnsi="Simplified Arabic" w:cs="Simplified Arabic"/>
          <w:sz w:val="32"/>
          <w:szCs w:val="32"/>
          <w:rtl/>
        </w:rPr>
        <w:t xml:space="preserve"> به، وكذلك يذكر الدكتور أحمد علوش لأنهم كانوا </w:t>
      </w:r>
      <w:proofErr w:type="spellStart"/>
      <w:r w:rsidRPr="00B1417F">
        <w:rPr>
          <w:rFonts w:ascii="Simplified Arabic" w:hAnsi="Simplified Arabic" w:cs="Simplified Arabic"/>
          <w:sz w:val="32"/>
          <w:szCs w:val="32"/>
          <w:rtl/>
        </w:rPr>
        <w:t>سليقيون</w:t>
      </w:r>
      <w:proofErr w:type="spellEnd"/>
      <w:r w:rsidRPr="00B1417F">
        <w:rPr>
          <w:rFonts w:ascii="Simplified Arabic" w:hAnsi="Simplified Arabic" w:cs="Simplified Arabic"/>
          <w:sz w:val="32"/>
          <w:szCs w:val="32"/>
          <w:rtl/>
        </w:rPr>
        <w:t xml:space="preserve"> بالفطرة دون تعلم قواعد اللغة العربية ولا الإعراب ولا النظم، فلقد كانوا زاهدين ملازمين للعبودية والإقبال</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على الله بالروح والقلب في جميع الأوقات</w:t>
      </w:r>
      <w:r w:rsidRPr="00B1417F">
        <w:rPr>
          <w:rStyle w:val="a9"/>
          <w:rFonts w:ascii="Simplified Arabic" w:hAnsi="Simplified Arabic" w:cs="Simplified Arabic"/>
          <w:sz w:val="32"/>
          <w:szCs w:val="32"/>
          <w:rtl/>
        </w:rPr>
        <w:footnoteReference w:id="8"/>
      </w:r>
      <w:r w:rsidRPr="00B1417F">
        <w:rPr>
          <w:rFonts w:ascii="Simplified Arabic" w:hAnsi="Simplified Arabic" w:cs="Simplified Arabic"/>
          <w:sz w:val="32"/>
          <w:szCs w:val="32"/>
          <w:rtl/>
        </w:rPr>
        <w:t>، فنجد الرسول صلى الله عليه وسلم يقول: « خ</w:t>
      </w:r>
      <w:r w:rsidRPr="00B1417F">
        <w:rPr>
          <w:rFonts w:ascii="Simplified Arabic" w:hAnsi="Simplified Arabic" w:cs="Simplified Arabic" w:hint="cs"/>
          <w:sz w:val="32"/>
          <w:szCs w:val="32"/>
          <w:rtl/>
        </w:rPr>
        <w:t>ي</w:t>
      </w:r>
      <w:r w:rsidRPr="00B1417F">
        <w:rPr>
          <w:rFonts w:ascii="Simplified Arabic" w:hAnsi="Simplified Arabic" w:cs="Simplified Arabic"/>
          <w:sz w:val="32"/>
          <w:szCs w:val="32"/>
          <w:rtl/>
        </w:rPr>
        <w:t>ر القرون قرني هذا فالذي يليه والذي يليه».</w:t>
      </w:r>
    </w:p>
    <w:p w:rsidR="002E09DD"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ولما دخل أجناس عديدة في حظيرة الإسلام بدأ التأثير الروحي يتضاءل شيئا فشيئا مما دعا أرباب الرياضة والزهد أن يعملوا على تدوين التصوف وإثبات شرفه وجلاله وفضله على</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سائر العلوم التي تم التدوين فيها كالنحو والتفسير والمنطق والحديث.</w:t>
      </w:r>
    </w:p>
    <w:p w:rsidR="002E09DD"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p>
    <w:p w:rsidR="002E09DD"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p>
    <w:p w:rsidR="002E09DD"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p>
    <w:p w:rsidR="002E09DD"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p>
    <w:p w:rsidR="002E09DD"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p>
    <w:p w:rsidR="002E09DD"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b/>
          <w:bCs/>
          <w:sz w:val="36"/>
          <w:szCs w:val="36"/>
          <w:rtl/>
        </w:rPr>
      </w:pPr>
      <w:r w:rsidRPr="00B1417F">
        <w:rPr>
          <w:rFonts w:ascii="Simplified Arabic" w:hAnsi="Simplified Arabic" w:cs="Simplified Arabic" w:hint="cs"/>
          <w:b/>
          <w:bCs/>
          <w:sz w:val="36"/>
          <w:szCs w:val="36"/>
          <w:rtl/>
        </w:rPr>
        <w:lastRenderedPageBreak/>
        <w:t>المبحث الثاني: ظهور وتطور التصوف</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hint="cs"/>
          <w:b/>
          <w:bCs/>
          <w:sz w:val="32"/>
          <w:szCs w:val="32"/>
          <w:rtl/>
        </w:rPr>
        <w:t>المطلب الأول: مراحل تطور الصوفي</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قسم علماء التصوف والباحثين مراحل التصوف إلى مراحل ثلاث هي:</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rtl/>
        </w:rPr>
        <w:t>1- المرحلة الأولى</w:t>
      </w:r>
      <w:r w:rsidRPr="00B1417F">
        <w:rPr>
          <w:rFonts w:ascii="Simplified Arabic" w:hAnsi="Simplified Arabic" w:cs="Simplified Arabic"/>
          <w:sz w:val="32"/>
          <w:szCs w:val="32"/>
          <w:rtl/>
        </w:rPr>
        <w:t xml:space="preserve">: ظهر التصوف في هذه المرحلة على أنه زهدا في الحياة الدنيا والبعد عن متعتها واختيار الحياة الأخرى، وما فيها من نعيم مقيم للمؤمنين، ويقوم المسلم على مجاهدة نفسه على </w:t>
      </w:r>
      <w:r w:rsidRPr="00B1417F">
        <w:rPr>
          <w:rFonts w:ascii="Simplified Arabic" w:hAnsi="Simplified Arabic" w:cs="Simplified Arabic" w:hint="cs"/>
          <w:sz w:val="32"/>
          <w:szCs w:val="32"/>
          <w:rtl/>
        </w:rPr>
        <w:t>الاستقامة</w:t>
      </w:r>
      <w:r w:rsidRPr="00B1417F">
        <w:rPr>
          <w:rFonts w:ascii="Simplified Arabic" w:hAnsi="Simplified Arabic" w:cs="Simplified Arabic"/>
          <w:sz w:val="32"/>
          <w:szCs w:val="32"/>
          <w:rtl/>
        </w:rPr>
        <w:t xml:space="preserve"> والطاعة لله عز وجل واتباع ما جاء في الكتاب والسنة وقد ظهرت هذه المرحلة في الصدر الأول - القرن الأول والثاني الهجري.</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rtl/>
        </w:rPr>
        <w:t>2- المرحلة الثانية</w:t>
      </w:r>
      <w:r w:rsidRPr="00B1417F">
        <w:rPr>
          <w:rFonts w:ascii="Simplified Arabic" w:hAnsi="Simplified Arabic" w:cs="Simplified Arabic"/>
          <w:sz w:val="32"/>
          <w:szCs w:val="32"/>
          <w:rtl/>
        </w:rPr>
        <w:t xml:space="preserve">: دخلت بعض الأمم الإسلامية نتيجة الفتح الإسلامي لها وأقبل الناس على الحياة من متع وملذات، وتكالب الخلفاء على الحكم، وانقسم المسلمون بين معارضين ومؤيدين للحكام فكان لابد أن يواجه علماء التصوف هذه الظواهر التي جرت على المجتمع الإسلامي فأضافوا إلى التصوف تعبيرات جديدة، هذه التعبيرات مستمدة أيضا من الكتاب والسنة، مثل (الفقر)، ثم أرادوا أن يميزوا بينهم وبين بقية المسلمين فاختاروا الملابس الصوفية التي عرفوا بها على مر العصور المختلفة. </w:t>
      </w:r>
    </w:p>
    <w:p w:rsidR="002E09DD"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rtl/>
        </w:rPr>
        <w:t>3- المرحلة الثالثة</w:t>
      </w:r>
      <w:r w:rsidRPr="00B1417F">
        <w:rPr>
          <w:rFonts w:ascii="Simplified Arabic" w:hAnsi="Simplified Arabic" w:cs="Simplified Arabic"/>
          <w:sz w:val="32"/>
          <w:szCs w:val="32"/>
          <w:rtl/>
        </w:rPr>
        <w:t xml:space="preserve">: امتزجت الثقافات الوافدة إلى المسلمين من الدول التي دخلت الإسلام مع الثقافة العربية، وأعلنت عن مولد ثقافة جديدة هي: </w:t>
      </w:r>
      <w:proofErr w:type="spellStart"/>
      <w:r w:rsidRPr="00B1417F">
        <w:rPr>
          <w:rFonts w:ascii="Simplified Arabic" w:hAnsi="Simplified Arabic" w:cs="Simplified Arabic"/>
          <w:sz w:val="32"/>
          <w:szCs w:val="32"/>
          <w:rtl/>
        </w:rPr>
        <w:t>الشفاهة</w:t>
      </w:r>
      <w:proofErr w:type="spellEnd"/>
      <w:r w:rsidRPr="00B1417F">
        <w:rPr>
          <w:rFonts w:ascii="Simplified Arabic" w:hAnsi="Simplified Arabic" w:cs="Simplified Arabic"/>
          <w:sz w:val="32"/>
          <w:szCs w:val="32"/>
          <w:rtl/>
        </w:rPr>
        <w:t xml:space="preserve"> الإسلامية، فكان لابد أن</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يواجه علماء تصوف هذه الظواهر بإدخال بعض التغييرات وبعض الظواهر من حيث ترتيب المقامات والأحوال والنظام السلوك والآداب التي في الكتاب والسنة وتوافق الشرع وتؤكد السير عليه.</w:t>
      </w:r>
    </w:p>
    <w:p w:rsidR="002E09DD"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p>
    <w:p w:rsidR="002E09DD"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lastRenderedPageBreak/>
        <w:t xml:space="preserve">وبالتالي فإن نشأة التصوف كانت بالإسكندرية وهي طائفة يسمون بالصوفية يأمرون بالمعروف، وأين أول من سمي بالصوفي هو أبو هشام الصوفي المتوفي سنة خمسين ومئة، أما النصوص القرآنية فلقد أوضحت لنا بأن التصوف ليس أمرا مستحدثا جديدا ولكنه مأخوذ من سيرة النبي صل الله عليه وسلم وحياته وأصحابه الكرام كما أنه ليس مأخوذ من علوم أخرى، بل أطلق على شده التعلق بالله والتخلي عن الدنيا وملذاتها، فما ظن بذلك فإنه أراد بذلك تشويه </w:t>
      </w:r>
      <w:r w:rsidRPr="00B1417F">
        <w:rPr>
          <w:rFonts w:ascii="Simplified Arabic" w:hAnsi="Simplified Arabic" w:cs="Simplified Arabic" w:hint="cs"/>
          <w:sz w:val="32"/>
          <w:szCs w:val="32"/>
          <w:rtl/>
        </w:rPr>
        <w:t>اسم</w:t>
      </w:r>
      <w:r w:rsidRPr="00B1417F">
        <w:rPr>
          <w:rFonts w:ascii="Simplified Arabic" w:hAnsi="Simplified Arabic" w:cs="Simplified Arabic"/>
          <w:sz w:val="32"/>
          <w:szCs w:val="32"/>
          <w:rtl/>
        </w:rPr>
        <w:t xml:space="preserve"> التصوف واتهامه بأنه يرجع في نشأته إلى أصول قديمة وفلسفات ضالة، لكن الإنسان الباحث عن الحقيقة يكتشف بأنه تطبيق عملي إسلامي وليس هناك إلا</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التصوف الإسلامي فقط.</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b/>
          <w:bCs/>
          <w:sz w:val="32"/>
          <w:szCs w:val="32"/>
          <w:rtl/>
        </w:rPr>
      </w:pPr>
      <w:r w:rsidRPr="00B1417F">
        <w:rPr>
          <w:rFonts w:ascii="Simplified Arabic" w:hAnsi="Simplified Arabic" w:cs="Simplified Arabic"/>
          <w:b/>
          <w:bCs/>
          <w:sz w:val="32"/>
          <w:szCs w:val="32"/>
          <w:rtl/>
        </w:rPr>
        <w:t>المطلب</w:t>
      </w:r>
      <w:r w:rsidRPr="00B1417F">
        <w:rPr>
          <w:rFonts w:ascii="Simplified Arabic" w:hAnsi="Simplified Arabic" w:cs="Simplified Arabic" w:hint="cs"/>
          <w:b/>
          <w:bCs/>
          <w:sz w:val="32"/>
          <w:szCs w:val="32"/>
          <w:rtl/>
        </w:rPr>
        <w:t xml:space="preserve"> الثاني:</w:t>
      </w:r>
      <w:r w:rsidRPr="00B1417F">
        <w:rPr>
          <w:rFonts w:ascii="Simplified Arabic" w:hAnsi="Simplified Arabic" w:cs="Simplified Arabic"/>
          <w:b/>
          <w:bCs/>
          <w:sz w:val="32"/>
          <w:szCs w:val="32"/>
          <w:rtl/>
        </w:rPr>
        <w:t xml:space="preserve"> أقسام التصوف:</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من الواضح أن التصوف في المغرب شأنه شأن التصوف في المشرق العربي</w:t>
      </w:r>
      <w:r>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 xml:space="preserve"> قد أشتهر من أنواعه </w:t>
      </w:r>
      <w:r w:rsidRPr="00B1417F">
        <w:rPr>
          <w:rFonts w:ascii="Simplified Arabic" w:hAnsi="Simplified Arabic" w:cs="Simplified Arabic" w:hint="cs"/>
          <w:sz w:val="32"/>
          <w:szCs w:val="32"/>
          <w:rtl/>
        </w:rPr>
        <w:t>اثنان</w:t>
      </w:r>
      <w:r w:rsidRPr="00B1417F">
        <w:rPr>
          <w:rFonts w:ascii="Simplified Arabic" w:hAnsi="Simplified Arabic" w:cs="Simplified Arabic"/>
          <w:sz w:val="32"/>
          <w:szCs w:val="32"/>
          <w:rtl/>
        </w:rPr>
        <w:t xml:space="preserve"> رئيسيان أحدهما تصوف سني والآخر تصوف فلسفي.</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rtl/>
        </w:rPr>
        <w:t>أولا- التصوف السني:</w:t>
      </w:r>
      <w:r w:rsidRPr="00B1417F">
        <w:rPr>
          <w:rFonts w:ascii="Simplified Arabic" w:hAnsi="Simplified Arabic" w:cs="Simplified Arabic"/>
          <w:sz w:val="32"/>
          <w:szCs w:val="32"/>
          <w:rtl/>
        </w:rPr>
        <w:t xml:space="preserve"> هو الذي تقيد بالقرآن الكريم والسنة النبوية والعناية بالتعبد والزهد وهو يعمل على الملائمة بين الحقيقة والشريعة، ويعتمد في ذلك آراء مشاهير العلماء الصوفية وأقوالهم.</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والملاحظة أن تصوف المغرب العربي في القرون الأولى كان في معظمه </w:t>
      </w:r>
      <w:r w:rsidRPr="00B1417F">
        <w:rPr>
          <w:rFonts w:ascii="Simplified Arabic" w:hAnsi="Simplified Arabic" w:cs="Simplified Arabic" w:hint="cs"/>
          <w:sz w:val="32"/>
          <w:szCs w:val="32"/>
          <w:rtl/>
        </w:rPr>
        <w:t>س</w:t>
      </w:r>
      <w:r w:rsidRPr="00B1417F">
        <w:rPr>
          <w:rFonts w:ascii="Simplified Arabic" w:hAnsi="Simplified Arabic" w:cs="Simplified Arabic"/>
          <w:sz w:val="32"/>
          <w:szCs w:val="32"/>
          <w:rtl/>
        </w:rPr>
        <w:t>ن</w:t>
      </w:r>
      <w:r w:rsidRPr="00B1417F">
        <w:rPr>
          <w:rFonts w:ascii="Simplified Arabic" w:hAnsi="Simplified Arabic" w:cs="Simplified Arabic" w:hint="cs"/>
          <w:sz w:val="32"/>
          <w:szCs w:val="32"/>
          <w:rtl/>
        </w:rPr>
        <w:t>يًّ</w:t>
      </w:r>
      <w:r w:rsidRPr="00B1417F">
        <w:rPr>
          <w:rFonts w:ascii="Simplified Arabic" w:hAnsi="Simplified Arabic" w:cs="Simplified Arabic"/>
          <w:sz w:val="32"/>
          <w:szCs w:val="32"/>
          <w:rtl/>
        </w:rPr>
        <w:t>ا، وهو ما يفسر التعايش السليم الذي كان بينه وبين الفقه، ولم يلق معارضة أو محاربة إلا من عدد</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قليل من الفقهاء في هذه الديار، وهذا ما تؤيده كثرة أسماء الصوفية الذين حفلت بهم كتب الفكر والأدب والشعر.</w:t>
      </w:r>
      <w:r w:rsidRPr="00B1417F">
        <w:rPr>
          <w:rStyle w:val="a9"/>
          <w:rFonts w:ascii="Simplified Arabic" w:hAnsi="Simplified Arabic" w:cs="Simplified Arabic"/>
          <w:sz w:val="32"/>
          <w:szCs w:val="32"/>
          <w:rtl/>
        </w:rPr>
        <w:footnoteReference w:id="9"/>
      </w:r>
    </w:p>
    <w:p w:rsidR="002E09DD"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p>
    <w:p w:rsidR="002E09DD"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p>
    <w:p w:rsidR="002E09DD"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rtl/>
        </w:rPr>
        <w:lastRenderedPageBreak/>
        <w:t>ثانيا- التصوف الفلسفي:</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فهو الذي ولج بقوة إلى عالم الغيبيات، ولم ي</w:t>
      </w:r>
      <w:r w:rsidRPr="00B1417F">
        <w:rPr>
          <w:rFonts w:ascii="Simplified Arabic" w:hAnsi="Simplified Arabic" w:cs="Simplified Arabic" w:hint="cs"/>
          <w:sz w:val="32"/>
          <w:szCs w:val="32"/>
          <w:rtl/>
        </w:rPr>
        <w:t>ر</w:t>
      </w:r>
      <w:r w:rsidRPr="00B1417F">
        <w:rPr>
          <w:rFonts w:ascii="Simplified Arabic" w:hAnsi="Simplified Arabic" w:cs="Simplified Arabic"/>
          <w:sz w:val="32"/>
          <w:szCs w:val="32"/>
          <w:rtl/>
        </w:rPr>
        <w:t xml:space="preserve">عو عن أن يثير بعض الحالات التي قد لا يوافق عليها العقل وتتناقض تماما مع الشريعة أو المنطق، ويرى </w:t>
      </w:r>
      <w:proofErr w:type="spellStart"/>
      <w:r w:rsidRPr="00B1417F">
        <w:rPr>
          <w:rFonts w:ascii="Simplified Arabic" w:hAnsi="Simplified Arabic" w:cs="Simplified Arabic"/>
          <w:sz w:val="32"/>
          <w:szCs w:val="32"/>
          <w:rtl/>
        </w:rPr>
        <w:t>الغبريني</w:t>
      </w:r>
      <w:proofErr w:type="spellEnd"/>
      <w:r w:rsidRPr="00B1417F">
        <w:rPr>
          <w:rFonts w:ascii="Simplified Arabic" w:hAnsi="Simplified Arabic" w:cs="Simplified Arabic"/>
          <w:sz w:val="32"/>
          <w:szCs w:val="32"/>
          <w:rtl/>
        </w:rPr>
        <w:t xml:space="preserve"> أن التصوف السلفي كان يترع بأهله إلى غاية عملية هي: "النجاة بالنفس من عذاب الآخرة"، ولكنه بداية من القرن الثالث أصبح وسيلة </w:t>
      </w:r>
      <w:r w:rsidRPr="00B1417F">
        <w:rPr>
          <w:rFonts w:ascii="Simplified Arabic" w:hAnsi="Simplified Arabic" w:cs="Simplified Arabic" w:hint="cs"/>
          <w:sz w:val="32"/>
          <w:szCs w:val="32"/>
          <w:rtl/>
        </w:rPr>
        <w:t>لالتماس</w:t>
      </w:r>
      <w:r w:rsidRPr="00B1417F">
        <w:rPr>
          <w:rFonts w:ascii="Simplified Arabic" w:hAnsi="Simplified Arabic" w:cs="Simplified Arabic"/>
          <w:sz w:val="32"/>
          <w:szCs w:val="32"/>
          <w:rtl/>
        </w:rPr>
        <w:t xml:space="preserve"> المعرفة. </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ويعد التصوف السلفي الذي حدد هدفه في فهم الشريعة أكثر والتضحية بكل نفس المنافس في سبيل الراحة الأبدية في العالم الآخر، والتسامي عن القشور الزائلة التي تتمثل في بهرجة هذه الدنيا التي ماهي في نهاية المطاف إلا لهو ولعب.</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بعد هذا التصوف، حدث في الفكر وتشعب في الأهداف إلى درجة التطاول على بعض المقدسات مثلما اشتهر قوم بنظرية </w:t>
      </w:r>
      <w:r w:rsidRPr="00B1417F">
        <w:rPr>
          <w:rFonts w:ascii="Simplified Arabic" w:hAnsi="Simplified Arabic" w:cs="Simplified Arabic" w:hint="cs"/>
          <w:sz w:val="32"/>
          <w:szCs w:val="32"/>
          <w:rtl/>
        </w:rPr>
        <w:t>الاتحاد</w:t>
      </w:r>
      <w:r w:rsidRPr="00B1417F">
        <w:rPr>
          <w:rFonts w:ascii="Simplified Arabic" w:hAnsi="Simplified Arabic" w:cs="Simplified Arabic"/>
          <w:sz w:val="32"/>
          <w:szCs w:val="32"/>
          <w:rtl/>
        </w:rPr>
        <w:t xml:space="preserve"> بالله عن طريق الفناء (فناء النفس بأثارها وصفاتها)، وحاول الله في مخلوقاته (الحلاج المتوفى سنه 309ه</w:t>
      </w:r>
      <w:r w:rsidRPr="00B1417F">
        <w:rPr>
          <w:rFonts w:ascii="Simplified Arabic" w:hAnsi="Simplified Arabic" w:cs="Simplified Arabic" w:hint="cs"/>
          <w:sz w:val="32"/>
          <w:szCs w:val="32"/>
          <w:rtl/>
        </w:rPr>
        <w:t>ـ</w:t>
      </w:r>
      <w:r w:rsidRPr="00B1417F">
        <w:rPr>
          <w:rFonts w:ascii="Simplified Arabic" w:hAnsi="Simplified Arabic" w:cs="Simplified Arabic"/>
          <w:sz w:val="32"/>
          <w:szCs w:val="32"/>
          <w:rtl/>
        </w:rPr>
        <w:t>)، أو ثبات وحدة الوجود ابن عربي المتوفى سنة 638ه</w:t>
      </w:r>
      <w:r w:rsidRPr="00B1417F">
        <w:rPr>
          <w:rFonts w:ascii="Simplified Arabic" w:hAnsi="Simplified Arabic" w:cs="Simplified Arabic" w:hint="cs"/>
          <w:sz w:val="32"/>
          <w:szCs w:val="32"/>
          <w:rtl/>
        </w:rPr>
        <w:t>ـ</w:t>
      </w:r>
      <w:r w:rsidRPr="00B1417F">
        <w:rPr>
          <w:rFonts w:ascii="Simplified Arabic" w:hAnsi="Simplified Arabic" w:cs="Simplified Arabic"/>
          <w:sz w:val="32"/>
          <w:szCs w:val="32"/>
          <w:rtl/>
        </w:rPr>
        <w:t>).</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ومما يتميز به الأدب الصوفي الفلسفي كثرة الرموز وتنوعها، وهذه السمة هي التي تجعل منه أدبا عسير الإدراك، مستعصي الفهم، وذلك لأنه يرمز إلى الحقيقة الإلهية والمقامات المختلفة في الرياضة الروحية بأسماء مادية بشرية كليا وغيرها، وهو لا يعتد بالعقل </w:t>
      </w:r>
      <w:r w:rsidRPr="00B1417F">
        <w:rPr>
          <w:rFonts w:ascii="Simplified Arabic" w:hAnsi="Simplified Arabic" w:cs="Simplified Arabic" w:hint="cs"/>
          <w:sz w:val="32"/>
          <w:szCs w:val="32"/>
          <w:rtl/>
        </w:rPr>
        <w:t>اعتداد</w:t>
      </w:r>
      <w:r w:rsidRPr="00B1417F">
        <w:rPr>
          <w:rFonts w:ascii="Simplified Arabic" w:hAnsi="Simplified Arabic" w:cs="Simplified Arabic"/>
          <w:sz w:val="32"/>
          <w:szCs w:val="32"/>
          <w:rtl/>
        </w:rPr>
        <w:t xml:space="preserve"> الفلاسفة به، بل يعتبه حائلا دون إدراك الحقائق الإلهية التي يتصل إليها الحدس الباطني في غيبوبته من عالم الحس والشهود.</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hint="cs"/>
          <w:sz w:val="32"/>
          <w:szCs w:val="32"/>
          <w:rtl/>
        </w:rPr>
        <w:t>و</w:t>
      </w:r>
      <w:r w:rsidRPr="00B1417F">
        <w:rPr>
          <w:rFonts w:ascii="Simplified Arabic" w:hAnsi="Simplified Arabic" w:cs="Simplified Arabic"/>
          <w:sz w:val="32"/>
          <w:szCs w:val="32"/>
          <w:rtl/>
        </w:rPr>
        <w:t xml:space="preserve">هذا وقد بدا لنا من خلال قيامنا بجرد تاريخي في حدود استطاعتنا- لأسماء الصوفية، أن هذا التصوف قد انتشر في المغرب أكثر من الأقطار المغاربية الأخرى فقد اتضح أن الخميسة المجرية الأولى كانت مزدهرة بهذا الفن في فاس ومراكش </w:t>
      </w:r>
      <w:r w:rsidRPr="00B1417F">
        <w:rPr>
          <w:rFonts w:ascii="Simplified Arabic" w:hAnsi="Simplified Arabic" w:cs="Simplified Arabic"/>
          <w:sz w:val="32"/>
          <w:szCs w:val="32"/>
          <w:rtl/>
        </w:rPr>
        <w:lastRenderedPageBreak/>
        <w:t>بخاصة، ومع ذلك لم تجد المظان على المتلقي بالكشف عن الأسماء العديدة في تنشيط هذه الحركة.</w:t>
      </w:r>
      <w:r w:rsidRPr="00B1417F">
        <w:rPr>
          <w:rStyle w:val="a9"/>
          <w:rFonts w:ascii="Simplified Arabic" w:hAnsi="Simplified Arabic" w:cs="Simplified Arabic"/>
          <w:sz w:val="32"/>
          <w:szCs w:val="32"/>
          <w:rtl/>
        </w:rPr>
        <w:footnoteReference w:id="10"/>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Pr>
      </w:pPr>
      <w:r w:rsidRPr="00B1417F">
        <w:rPr>
          <w:rFonts w:ascii="Simplified Arabic" w:hAnsi="Simplified Arabic" w:cs="Simplified Arabic"/>
          <w:sz w:val="32"/>
          <w:szCs w:val="32"/>
          <w:rtl/>
        </w:rPr>
        <w:t xml:space="preserve"> وقد يكون كثيرا منها ما يبرح حبيس المخطوطات والقراطيس، على حين أن القرن السادس الهجري كان أكثر وضوحا حيث أفلت عشرون علما صوفيا على الأقل من آفة النسيان وهم في معظمهم ينتمون إلى البيئة </w:t>
      </w:r>
      <w:proofErr w:type="spellStart"/>
      <w:r w:rsidRPr="00B1417F">
        <w:rPr>
          <w:rFonts w:ascii="Simplified Arabic" w:hAnsi="Simplified Arabic" w:cs="Simplified Arabic"/>
          <w:sz w:val="32"/>
          <w:szCs w:val="32"/>
          <w:rtl/>
        </w:rPr>
        <w:t>الفاسية</w:t>
      </w:r>
      <w:proofErr w:type="spellEnd"/>
      <w:r w:rsidRPr="00B1417F">
        <w:rPr>
          <w:rFonts w:ascii="Simplified Arabic" w:hAnsi="Simplified Arabic" w:cs="Simplified Arabic"/>
          <w:sz w:val="32"/>
          <w:szCs w:val="32"/>
          <w:rtl/>
        </w:rPr>
        <w:t xml:space="preserve">، والبيئة المراكشية، وظهر غداة هذا القرن أحد الصوفية والذي يعود </w:t>
      </w:r>
      <w:r w:rsidRPr="00B1417F">
        <w:rPr>
          <w:rFonts w:ascii="Simplified Arabic" w:hAnsi="Simplified Arabic" w:cs="Simplified Arabic" w:hint="cs"/>
          <w:sz w:val="32"/>
          <w:szCs w:val="32"/>
          <w:rtl/>
        </w:rPr>
        <w:t>انتماؤه</w:t>
      </w:r>
      <w:r w:rsidRPr="00B1417F">
        <w:rPr>
          <w:rFonts w:ascii="Simplified Arabic" w:hAnsi="Simplified Arabic" w:cs="Simplified Arabic"/>
          <w:sz w:val="32"/>
          <w:szCs w:val="32"/>
          <w:rtl/>
        </w:rPr>
        <w:t xml:space="preserve"> الأصلي إلى تلمسان، وهو سليمان بن عبد الرحمن التلمساني المتوفى سنه 579ه</w:t>
      </w:r>
      <w:r w:rsidRPr="00B1417F">
        <w:rPr>
          <w:rFonts w:ascii="Simplified Arabic" w:hAnsi="Simplified Arabic" w:cs="Simplified Arabic" w:hint="cs"/>
          <w:sz w:val="32"/>
          <w:szCs w:val="32"/>
          <w:rtl/>
        </w:rPr>
        <w:t>ـ</w:t>
      </w:r>
      <w:r w:rsidRPr="00B1417F">
        <w:rPr>
          <w:rFonts w:ascii="Simplified Arabic" w:hAnsi="Simplified Arabic" w:cs="Simplified Arabic"/>
          <w:sz w:val="32"/>
          <w:szCs w:val="32"/>
          <w:rtl/>
        </w:rPr>
        <w:t>.</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أما القرن السابع فقد عج بأسماء جزائرية تعود أصلا إلى بيئات ثقافية إبان هذه الفطرة في كل من </w:t>
      </w:r>
      <w:proofErr w:type="spellStart"/>
      <w:r w:rsidRPr="00B1417F">
        <w:rPr>
          <w:rFonts w:ascii="Simplified Arabic" w:hAnsi="Simplified Arabic" w:cs="Simplified Arabic"/>
          <w:sz w:val="32"/>
          <w:szCs w:val="32"/>
          <w:rtl/>
        </w:rPr>
        <w:t>مليانة</w:t>
      </w:r>
      <w:proofErr w:type="spellEnd"/>
      <w:r w:rsidRPr="00B1417F">
        <w:rPr>
          <w:rFonts w:ascii="Simplified Arabic" w:hAnsi="Simplified Arabic" w:cs="Simplified Arabic"/>
          <w:sz w:val="32"/>
          <w:szCs w:val="32"/>
          <w:rtl/>
        </w:rPr>
        <w:t xml:space="preserve"> وبجاية </w:t>
      </w:r>
      <w:proofErr w:type="spellStart"/>
      <w:r w:rsidRPr="00B1417F">
        <w:rPr>
          <w:rFonts w:ascii="Simplified Arabic" w:hAnsi="Simplified Arabic" w:cs="Simplified Arabic"/>
          <w:sz w:val="32"/>
          <w:szCs w:val="32"/>
          <w:rtl/>
        </w:rPr>
        <w:t>والزواوة</w:t>
      </w:r>
      <w:proofErr w:type="spellEnd"/>
      <w:r w:rsidRPr="00B1417F">
        <w:rPr>
          <w:rFonts w:ascii="Simplified Arabic" w:hAnsi="Simplified Arabic" w:cs="Simplified Arabic"/>
          <w:sz w:val="32"/>
          <w:szCs w:val="32"/>
          <w:rtl/>
        </w:rPr>
        <w:t xml:space="preserve"> وتلمسان، وهؤلاء صاغوا مع زملائهم من فاس ومراكش قلادة مضيئة في ج</w:t>
      </w:r>
      <w:r w:rsidRPr="00B1417F">
        <w:rPr>
          <w:rFonts w:ascii="Simplified Arabic" w:hAnsi="Simplified Arabic" w:cs="Simplified Arabic" w:hint="cs"/>
          <w:sz w:val="32"/>
          <w:szCs w:val="32"/>
          <w:rtl/>
        </w:rPr>
        <w:t>ي</w:t>
      </w:r>
      <w:r w:rsidRPr="00B1417F">
        <w:rPr>
          <w:rFonts w:ascii="Simplified Arabic" w:hAnsi="Simplified Arabic" w:cs="Simplified Arabic"/>
          <w:sz w:val="32"/>
          <w:szCs w:val="32"/>
          <w:rtl/>
        </w:rPr>
        <w:t>د تصوف القرن المذكور والقرون التالية له.</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وكلما كانت أوراق الأشجار في طريق القرون تتطاير، كلما كانت السماء تعز وذلكم ما يعود إلى المصاعب التي عانى منها الأدب والفكر في أعقاب القرن 10ه</w:t>
      </w:r>
      <w:r>
        <w:rPr>
          <w:rFonts w:ascii="Simplified Arabic" w:hAnsi="Simplified Arabic" w:cs="Simplified Arabic" w:hint="cs"/>
          <w:sz w:val="32"/>
          <w:szCs w:val="32"/>
          <w:rtl/>
        </w:rPr>
        <w:t>ـ</w:t>
      </w:r>
      <w:r w:rsidRPr="00B1417F">
        <w:rPr>
          <w:rFonts w:ascii="Simplified Arabic" w:hAnsi="Simplified Arabic" w:cs="Simplified Arabic"/>
          <w:sz w:val="32"/>
          <w:szCs w:val="32"/>
          <w:rtl/>
        </w:rPr>
        <w:t xml:space="preserve"> حيث هاجر</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الأدباء والمفكرين وكفت ألسنة الشعراء عن التغريد.</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b/>
          <w:bCs/>
          <w:sz w:val="32"/>
          <w:szCs w:val="32"/>
          <w:rtl/>
        </w:rPr>
      </w:pPr>
      <w:r w:rsidRPr="00B1417F">
        <w:rPr>
          <w:rFonts w:ascii="Simplified Arabic" w:hAnsi="Simplified Arabic" w:cs="Simplified Arabic"/>
          <w:b/>
          <w:bCs/>
          <w:sz w:val="32"/>
          <w:szCs w:val="32"/>
          <w:rtl/>
        </w:rPr>
        <w:t xml:space="preserve">المطلب </w:t>
      </w:r>
      <w:r w:rsidRPr="00B1417F">
        <w:rPr>
          <w:rFonts w:ascii="Simplified Arabic" w:hAnsi="Simplified Arabic" w:cs="Simplified Arabic" w:hint="cs"/>
          <w:b/>
          <w:bCs/>
          <w:sz w:val="32"/>
          <w:szCs w:val="32"/>
          <w:rtl/>
        </w:rPr>
        <w:t>الثالث:</w:t>
      </w:r>
      <w:r w:rsidRPr="00B1417F">
        <w:rPr>
          <w:rFonts w:ascii="Simplified Arabic" w:hAnsi="Simplified Arabic" w:cs="Simplified Arabic"/>
          <w:b/>
          <w:bCs/>
          <w:sz w:val="32"/>
          <w:szCs w:val="32"/>
          <w:rtl/>
        </w:rPr>
        <w:t xml:space="preserve"> خصائص التصوف</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التصوف الحقيقي لا بدع فيه، وقد يعتبر بعضهم أن البدع في الطرق الصوفية الضالة هي خصائص التصوف المنحرف وهي تتمثل في:</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Pr>
      </w:pPr>
      <w:r w:rsidRPr="00B1417F">
        <w:rPr>
          <w:rFonts w:ascii="Simplified Arabic" w:hAnsi="Simplified Arabic" w:cs="Simplified Arabic"/>
          <w:sz w:val="32"/>
          <w:szCs w:val="32"/>
          <w:rtl/>
        </w:rPr>
        <w:t>سماع أناشيد وأبيات غزلية فيها ذكر الهجر والوصل والقرب والبعد والعذاب والملامة والعذل واللوم والقطيعة والشوق والحب والعشق والحبيب والمعشوق والقدود والخدود والحسن والجمال</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 xml:space="preserve">والغنج والدلال والخمر والكؤوس والساقي والسقيان، مع الآلات وبدونها مكاء وتصديه دون سماع القرآن، وأحاديث سيد الأنام كما يقول ابن عجيبة الحسني: «السماع هو استماع الأشعار بالنغم والموسيقى» وجعلوا هذا السماع من </w:t>
      </w:r>
      <w:r w:rsidRPr="00B1417F">
        <w:rPr>
          <w:rFonts w:ascii="Simplified Arabic" w:hAnsi="Simplified Arabic" w:cs="Simplified Arabic"/>
          <w:sz w:val="32"/>
          <w:szCs w:val="32"/>
          <w:rtl/>
        </w:rPr>
        <w:lastRenderedPageBreak/>
        <w:t xml:space="preserve">لوازم التصوف حيث نقلوا عن علم من الأعلام المتصوفة الحسين النوري، أنه </w:t>
      </w:r>
      <w:r w:rsidRPr="00B1417F">
        <w:rPr>
          <w:rFonts w:ascii="Simplified Arabic" w:hAnsi="Simplified Arabic" w:cs="Simplified Arabic" w:hint="cs"/>
          <w:sz w:val="32"/>
          <w:szCs w:val="32"/>
          <w:rtl/>
        </w:rPr>
        <w:t>سؤال</w:t>
      </w:r>
      <w:r w:rsidRPr="00B1417F">
        <w:rPr>
          <w:rFonts w:ascii="Simplified Arabic" w:hAnsi="Simplified Arabic" w:cs="Simplified Arabic"/>
          <w:sz w:val="32"/>
          <w:szCs w:val="32"/>
          <w:rtl/>
        </w:rPr>
        <w:t xml:space="preserve"> صوفي عن الصوفي فقال: «السماع هو</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استماع الأشعار بالنغم والموسيقى».</w:t>
      </w:r>
      <w:r w:rsidRPr="00B1417F">
        <w:rPr>
          <w:rStyle w:val="a9"/>
          <w:rFonts w:ascii="Simplified Arabic" w:hAnsi="Simplified Arabic" w:cs="Simplified Arabic"/>
          <w:sz w:val="32"/>
          <w:szCs w:val="32"/>
          <w:rtl/>
        </w:rPr>
        <w:footnoteReference w:id="11"/>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وقال ابن البنا السرقسطي</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b/>
          <w:bCs/>
          <w:sz w:val="32"/>
          <w:szCs w:val="32"/>
          <w:rtl/>
        </w:rPr>
      </w:pPr>
      <w:r w:rsidRPr="00B1417F">
        <w:rPr>
          <w:rFonts w:ascii="Simplified Arabic" w:hAnsi="Simplified Arabic" w:cs="Simplified Arabic"/>
          <w:b/>
          <w:bCs/>
          <w:sz w:val="32"/>
          <w:szCs w:val="32"/>
          <w:rtl/>
        </w:rPr>
        <w:t xml:space="preserve">وللأنام في الشماع خوض </w:t>
      </w:r>
      <w:r w:rsidRPr="00B1417F">
        <w:rPr>
          <w:rFonts w:ascii="Simplified Arabic" w:hAnsi="Simplified Arabic" w:cs="Simplified Arabic" w:hint="cs"/>
          <w:b/>
          <w:bCs/>
          <w:sz w:val="32"/>
          <w:szCs w:val="32"/>
          <w:rtl/>
        </w:rPr>
        <w:t xml:space="preserve">         </w:t>
      </w:r>
      <w:r w:rsidRPr="00B1417F">
        <w:rPr>
          <w:rFonts w:ascii="Simplified Arabic" w:hAnsi="Simplified Arabic" w:cs="Simplified Arabic"/>
          <w:b/>
          <w:bCs/>
          <w:sz w:val="32"/>
          <w:szCs w:val="32"/>
          <w:rtl/>
        </w:rPr>
        <w:t>لكن لهذا الحزب فيه روض</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rtl/>
        </w:rPr>
        <w:t>وإن للشي</w:t>
      </w:r>
      <w:r w:rsidRPr="00B1417F">
        <w:rPr>
          <w:rFonts w:ascii="Simplified Arabic" w:hAnsi="Simplified Arabic" w:cs="Simplified Arabic" w:hint="cs"/>
          <w:b/>
          <w:bCs/>
          <w:sz w:val="32"/>
          <w:szCs w:val="32"/>
          <w:rtl/>
        </w:rPr>
        <w:t>ــ</w:t>
      </w:r>
      <w:r w:rsidRPr="00B1417F">
        <w:rPr>
          <w:rFonts w:ascii="Simplified Arabic" w:hAnsi="Simplified Arabic" w:cs="Simplified Arabic"/>
          <w:b/>
          <w:bCs/>
          <w:sz w:val="32"/>
          <w:szCs w:val="32"/>
          <w:rtl/>
        </w:rPr>
        <w:t>وخ فن</w:t>
      </w:r>
      <w:r w:rsidRPr="00B1417F">
        <w:rPr>
          <w:rFonts w:ascii="Simplified Arabic" w:hAnsi="Simplified Arabic" w:cs="Simplified Arabic" w:hint="cs"/>
          <w:b/>
          <w:bCs/>
          <w:sz w:val="32"/>
          <w:szCs w:val="32"/>
          <w:rtl/>
        </w:rPr>
        <w:t>ـــ</w:t>
      </w:r>
      <w:r w:rsidRPr="00B1417F">
        <w:rPr>
          <w:rFonts w:ascii="Simplified Arabic" w:hAnsi="Simplified Arabic" w:cs="Simplified Arabic"/>
          <w:b/>
          <w:bCs/>
          <w:sz w:val="32"/>
          <w:szCs w:val="32"/>
          <w:rtl/>
        </w:rPr>
        <w:t>ا</w:t>
      </w:r>
      <w:r w:rsidRPr="00B1417F">
        <w:rPr>
          <w:rFonts w:ascii="Simplified Arabic" w:hAnsi="Simplified Arabic" w:cs="Simplified Arabic" w:hint="cs"/>
          <w:b/>
          <w:bCs/>
          <w:sz w:val="32"/>
          <w:szCs w:val="32"/>
          <w:rtl/>
        </w:rPr>
        <w:t xml:space="preserve">          </w:t>
      </w:r>
      <w:r w:rsidRPr="00B1417F">
        <w:rPr>
          <w:rFonts w:ascii="Simplified Arabic" w:hAnsi="Simplified Arabic" w:cs="Simplified Arabic"/>
          <w:b/>
          <w:bCs/>
          <w:sz w:val="32"/>
          <w:szCs w:val="32"/>
          <w:rtl/>
        </w:rPr>
        <w:t>إذ جعلوه للطريق ترك</w:t>
      </w:r>
      <w:r w:rsidRPr="00B1417F">
        <w:rPr>
          <w:rFonts w:ascii="Simplified Arabic" w:hAnsi="Simplified Arabic" w:cs="Simplified Arabic" w:hint="cs"/>
          <w:b/>
          <w:bCs/>
          <w:sz w:val="32"/>
          <w:szCs w:val="32"/>
          <w:rtl/>
        </w:rPr>
        <w:t>ــ</w:t>
      </w:r>
      <w:r w:rsidRPr="00B1417F">
        <w:rPr>
          <w:rFonts w:ascii="Simplified Arabic" w:hAnsi="Simplified Arabic" w:cs="Simplified Arabic"/>
          <w:b/>
          <w:bCs/>
          <w:sz w:val="32"/>
          <w:szCs w:val="32"/>
          <w:rtl/>
        </w:rPr>
        <w:t>نا</w:t>
      </w:r>
      <w:r w:rsidRPr="00B1417F">
        <w:rPr>
          <w:rStyle w:val="a9"/>
          <w:rFonts w:ascii="Simplified Arabic" w:hAnsi="Simplified Arabic" w:cs="Simplified Arabic"/>
          <w:sz w:val="32"/>
          <w:szCs w:val="32"/>
          <w:rtl/>
        </w:rPr>
        <w:footnoteReference w:id="12"/>
      </w:r>
    </w:p>
    <w:p w:rsidR="002E09DD"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ونقل الشعراني عن الحارث المحاسبي أنه كان يقول: «</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مما كان يتمتع به الفقهاء سماع صوت الحسن»، و«</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أنه من أسرار الله تعالى في الوجود» وهنا بدعة تتمثل في أن كل صوت حسن هو متعة لأن فيه سر من أسرار الله فماذا لو كان هذا الصوت الحسن يحمل معاني أو ألفاظ تضر بالدين الإسلامي والشريعة الاسلامية، أما تطرقهم ومخالفتهم للشريعة فيتمثل في أن لهم نظاما خاصا ومميزا عن نظام الإسلام وآدابا ومناهج لم يرد ذكرها في كتاب الله ولا في سنة الرسول صلى الله عليه وسلم، ولم تعرف في القرون الأولى المشهود لها بالخير، بل أخذوها من غير المسلمين والبعيدين على الإسلام، وعقائده وأفكاره ومعتقداته، بل هي تخالف في شكلها وصورتها وحروفها وألفاظها وكلماتها ومنطوقها ومعانيها ومدلولاتها واسمها ورسمها وسيرتها وتشكيلها وأدائها وأسلوبها من الإسلام الساذج غير المتكلف والمصطنع، دين الفطرة ودين البساطة، فأين هو وتعاليمه من الرقص والتمايل وجدا وطربا،</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والذكر وحلقاته</w:t>
      </w:r>
      <w:r w:rsidRPr="00B1417F">
        <w:rPr>
          <w:rStyle w:val="a9"/>
          <w:rFonts w:ascii="Simplified Arabic" w:hAnsi="Simplified Arabic" w:cs="Simplified Arabic"/>
          <w:sz w:val="32"/>
          <w:szCs w:val="32"/>
          <w:rtl/>
        </w:rPr>
        <w:footnoteReference w:id="13"/>
      </w:r>
      <w:r w:rsidRPr="00B1417F">
        <w:rPr>
          <w:rFonts w:ascii="Simplified Arabic" w:hAnsi="Simplified Arabic" w:cs="Simplified Arabic"/>
          <w:sz w:val="32"/>
          <w:szCs w:val="32"/>
          <w:rtl/>
        </w:rPr>
        <w:t xml:space="preserve"> والحركات على التصفيق والبكاء والتصدية وضربات الذكر وتحرك الراس والجسم آليا وبهلوانيا، والجلوس بين يدي الشيخ كالجلسة بين يدي </w:t>
      </w:r>
      <w:r w:rsidRPr="00B1417F">
        <w:rPr>
          <w:rFonts w:ascii="Simplified Arabic" w:hAnsi="Simplified Arabic" w:cs="Simplified Arabic"/>
          <w:sz w:val="32"/>
          <w:szCs w:val="32"/>
          <w:rtl/>
        </w:rPr>
        <w:lastRenderedPageBreak/>
        <w:t>الرب الخشوع والخضوع وعدم التنفس أمامه والسؤال منه والاعتراض عليه وعلى كل ما يفعله ويأمر به، والمكوث في سراديب الأرض واللبث في كهوف الجبال وغيرانها.</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لكن الإسلام دين يشمل الدنيا والآخرة ويعامل الإنسان كما خلق في أحسن تقويم مكرم ومعظم وله حقوق وعليه فرائض، وله إخوان وخلان، وأهل وع</w:t>
      </w:r>
      <w:r w:rsidRPr="00B1417F">
        <w:rPr>
          <w:rFonts w:ascii="Simplified Arabic" w:hAnsi="Simplified Arabic" w:cs="Simplified Arabic" w:hint="cs"/>
          <w:sz w:val="32"/>
          <w:szCs w:val="32"/>
          <w:rtl/>
        </w:rPr>
        <w:t>ي</w:t>
      </w:r>
      <w:r w:rsidRPr="00B1417F">
        <w:rPr>
          <w:rFonts w:ascii="Simplified Arabic" w:hAnsi="Simplified Arabic" w:cs="Simplified Arabic"/>
          <w:sz w:val="32"/>
          <w:szCs w:val="32"/>
          <w:rtl/>
        </w:rPr>
        <w:t>ال ووالد وولد وأقارب وجيران وأسرة وبيئة ومجتمع فلا يستغني عنهم</w:t>
      </w:r>
      <w:r>
        <w:rPr>
          <w:rFonts w:ascii="Simplified Arabic" w:hAnsi="Simplified Arabic" w:cs="Simplified Arabic" w:hint="cs"/>
          <w:sz w:val="32"/>
          <w:szCs w:val="32"/>
          <w:rtl/>
        </w:rPr>
        <w:t>.</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كما أنهم جعلوا السماع من موجبات الرأفة ومذهبات الكلفة ويؤدي رسائل الغيب، ودليل ينفي عنكم دواعي الريب، وكذلك يبرز كل وجد كامن، ويزعج كل قلب ساكن، السماع مبهج لقوم مزعج لقوم لأنه يفيد قوما، ويبيد قوما، من أفاده أبهجه وأصحاه ومن أباده أزعج</w:t>
      </w:r>
      <w:r w:rsidRPr="00B1417F">
        <w:rPr>
          <w:rFonts w:ascii="Simplified Arabic" w:hAnsi="Simplified Arabic" w:cs="Simplified Arabic" w:hint="cs"/>
          <w:sz w:val="32"/>
          <w:szCs w:val="32"/>
          <w:rtl/>
        </w:rPr>
        <w:t>ه</w:t>
      </w:r>
      <w:r w:rsidRPr="00B1417F">
        <w:rPr>
          <w:rFonts w:ascii="Simplified Arabic" w:hAnsi="Simplified Arabic" w:cs="Simplified Arabic"/>
          <w:sz w:val="32"/>
          <w:szCs w:val="32"/>
          <w:rtl/>
        </w:rPr>
        <w:t>، وأيضا السماع غريم لا يرضي من الفقير إلا ببذل الروح لكنه يغنيه عن نيل كل ممنوع.</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السماع يقضي ويقتضي، يقضي حقه، ويقتضي حقه، فحقه منك التلف، وحقك أن يكون منك الخلق السماع يهنك شر كل كاتم، ويملك السمع حتى لا يدخله لوم لائم كما أن السماع تذكير ما سلف لك يوم الميثاق فيثير منك كوامن الاشتياق فهو معني يصادفك بغتة ثم يفارقك فلتة، فلا لوروده سبب ولزواله موجب يحتسب السماع غيور لا يرضي بدون قتلك لكنه في قصائد يختلك.</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فهذا هو السماع عند القوم، وذكر السلمي واحدا من أصحاب الجنيدي وأحد مشا</w:t>
      </w:r>
      <w:r w:rsidRPr="00B1417F">
        <w:rPr>
          <w:rFonts w:ascii="Simplified Arabic" w:hAnsi="Simplified Arabic" w:cs="Simplified Arabic" w:hint="cs"/>
          <w:sz w:val="32"/>
          <w:szCs w:val="32"/>
          <w:rtl/>
        </w:rPr>
        <w:t>ي</w:t>
      </w:r>
      <w:r w:rsidRPr="00B1417F">
        <w:rPr>
          <w:rFonts w:ascii="Simplified Arabic" w:hAnsi="Simplified Arabic" w:cs="Simplified Arabic"/>
          <w:sz w:val="32"/>
          <w:szCs w:val="32"/>
          <w:rtl/>
        </w:rPr>
        <w:t>خ العراق وأئمتهم أبا محمد المرتعش النيسابوري والذي قال فيه أبو عبد الله الرازي: «</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كان مشا</w:t>
      </w:r>
      <w:r w:rsidRPr="00B1417F">
        <w:rPr>
          <w:rFonts w:ascii="Simplified Arabic" w:hAnsi="Simplified Arabic" w:cs="Simplified Arabic" w:hint="cs"/>
          <w:sz w:val="32"/>
          <w:szCs w:val="32"/>
          <w:rtl/>
        </w:rPr>
        <w:t>ي</w:t>
      </w:r>
      <w:r w:rsidRPr="00B1417F">
        <w:rPr>
          <w:rFonts w:ascii="Simplified Arabic" w:hAnsi="Simplified Arabic" w:cs="Simplified Arabic"/>
          <w:sz w:val="32"/>
          <w:szCs w:val="32"/>
          <w:rtl/>
        </w:rPr>
        <w:t>خ العراق يقولون: عجائب بغداد في التصوف ثلاث، إشارات الشبلي ونكت المرتعش، وحكايات</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جعفر الخالدي»، يذكر عنه برواية أحمد ابن علي أن المرتعش</w:t>
      </w:r>
      <w:r w:rsidRPr="00B1417F">
        <w:rPr>
          <w:rStyle w:val="a9"/>
          <w:rFonts w:ascii="Simplified Arabic" w:hAnsi="Simplified Arabic" w:cs="Simplified Arabic"/>
          <w:sz w:val="32"/>
          <w:szCs w:val="32"/>
          <w:rtl/>
        </w:rPr>
        <w:footnoteReference w:id="14"/>
      </w:r>
      <w:r w:rsidRPr="00B1417F">
        <w:rPr>
          <w:rFonts w:ascii="Simplified Arabic" w:hAnsi="Simplified Arabic" w:cs="Simplified Arabic"/>
          <w:sz w:val="32"/>
          <w:szCs w:val="32"/>
          <w:rtl/>
        </w:rPr>
        <w:t xml:space="preserve"> سمعت بعض </w:t>
      </w:r>
      <w:r w:rsidRPr="00B1417F">
        <w:rPr>
          <w:rFonts w:ascii="Simplified Arabic" w:hAnsi="Simplified Arabic" w:cs="Simplified Arabic" w:hint="cs"/>
          <w:sz w:val="32"/>
          <w:szCs w:val="32"/>
          <w:rtl/>
        </w:rPr>
        <w:t xml:space="preserve">القوالين في بعض </w:t>
      </w:r>
      <w:r w:rsidRPr="00B1417F">
        <w:rPr>
          <w:rFonts w:ascii="Simplified Arabic" w:hAnsi="Simplified Arabic" w:cs="Simplified Arabic"/>
          <w:sz w:val="32"/>
          <w:szCs w:val="32"/>
          <w:rtl/>
        </w:rPr>
        <w:t>الليالي يغني يقول:</w:t>
      </w:r>
    </w:p>
    <w:p w:rsidR="002E09DD" w:rsidRPr="000F7EE9" w:rsidRDefault="002E09DD" w:rsidP="002E09DD">
      <w:pPr>
        <w:pStyle w:val="a7"/>
        <w:bidi/>
        <w:spacing w:before="0" w:beforeAutospacing="0" w:after="0" w:afterAutospacing="0" w:line="276" w:lineRule="auto"/>
        <w:jc w:val="both"/>
        <w:rPr>
          <w:rFonts w:ascii="Simplified Arabic" w:hAnsi="Simplified Arabic" w:cs="Simplified Arabic"/>
          <w:b/>
          <w:bCs/>
          <w:sz w:val="32"/>
          <w:szCs w:val="32"/>
          <w:rtl/>
        </w:rPr>
      </w:pPr>
      <w:r w:rsidRPr="000F7EE9">
        <w:rPr>
          <w:rFonts w:ascii="Simplified Arabic" w:hAnsi="Simplified Arabic" w:cs="Simplified Arabic"/>
          <w:b/>
          <w:bCs/>
          <w:sz w:val="32"/>
          <w:szCs w:val="32"/>
          <w:rtl/>
        </w:rPr>
        <w:t xml:space="preserve">لست أدري أطال ليلي أم لا </w:t>
      </w:r>
      <w:r w:rsidRPr="000F7EE9">
        <w:rPr>
          <w:rFonts w:ascii="Simplified Arabic" w:hAnsi="Simplified Arabic" w:cs="Simplified Arabic" w:hint="cs"/>
          <w:b/>
          <w:bCs/>
          <w:sz w:val="32"/>
          <w:szCs w:val="32"/>
          <w:rtl/>
        </w:rPr>
        <w:t xml:space="preserve">               </w:t>
      </w:r>
      <w:r w:rsidRPr="000F7EE9">
        <w:rPr>
          <w:rFonts w:ascii="Simplified Arabic" w:hAnsi="Simplified Arabic" w:cs="Simplified Arabic"/>
          <w:b/>
          <w:bCs/>
          <w:sz w:val="32"/>
          <w:szCs w:val="32"/>
          <w:rtl/>
        </w:rPr>
        <w:t xml:space="preserve">كيف يدري بذاك من يقتلني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Pr>
      </w:pPr>
      <w:r w:rsidRPr="000F7EE9">
        <w:rPr>
          <w:rFonts w:ascii="Simplified Arabic" w:hAnsi="Simplified Arabic" w:cs="Simplified Arabic"/>
          <w:b/>
          <w:bCs/>
          <w:sz w:val="32"/>
          <w:szCs w:val="32"/>
          <w:rtl/>
        </w:rPr>
        <w:lastRenderedPageBreak/>
        <w:t>لو تفرغ لاستطالة ليل</w:t>
      </w:r>
      <w:r w:rsidRPr="000F7EE9">
        <w:rPr>
          <w:rFonts w:ascii="Simplified Arabic" w:hAnsi="Simplified Arabic" w:cs="Simplified Arabic" w:hint="cs"/>
          <w:b/>
          <w:bCs/>
          <w:sz w:val="32"/>
          <w:szCs w:val="32"/>
          <w:rtl/>
        </w:rPr>
        <w:t>ــ</w:t>
      </w:r>
      <w:r w:rsidRPr="000F7EE9">
        <w:rPr>
          <w:rFonts w:ascii="Simplified Arabic" w:hAnsi="Simplified Arabic" w:cs="Simplified Arabic"/>
          <w:b/>
          <w:bCs/>
          <w:sz w:val="32"/>
          <w:szCs w:val="32"/>
          <w:rtl/>
        </w:rPr>
        <w:t>ي</w:t>
      </w:r>
      <w:r w:rsidRPr="000F7EE9">
        <w:rPr>
          <w:rFonts w:ascii="Simplified Arabic" w:hAnsi="Simplified Arabic" w:cs="Simplified Arabic" w:hint="cs"/>
          <w:b/>
          <w:bCs/>
          <w:sz w:val="32"/>
          <w:szCs w:val="32"/>
          <w:rtl/>
        </w:rPr>
        <w:t xml:space="preserve">               </w:t>
      </w:r>
      <w:r w:rsidRPr="000F7EE9">
        <w:rPr>
          <w:rFonts w:ascii="Simplified Arabic" w:hAnsi="Simplified Arabic" w:cs="Simplified Arabic"/>
          <w:b/>
          <w:bCs/>
          <w:sz w:val="32"/>
          <w:szCs w:val="32"/>
          <w:rtl/>
        </w:rPr>
        <w:t xml:space="preserve"> وليرعي النجوم كنت محلب</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80750A">
        <w:rPr>
          <w:rFonts w:ascii="Simplified Arabic" w:hAnsi="Simplified Arabic" w:cs="Simplified Arabic"/>
          <w:b/>
          <w:bCs/>
          <w:sz w:val="32"/>
          <w:szCs w:val="32"/>
          <w:rtl/>
        </w:rPr>
        <w:t>إن للعاشقين عن قصر الليل</w:t>
      </w:r>
      <w:r w:rsidRPr="0080750A">
        <w:rPr>
          <w:rFonts w:ascii="Simplified Arabic" w:hAnsi="Simplified Arabic" w:cs="Simplified Arabic" w:hint="cs"/>
          <w:b/>
          <w:bCs/>
          <w:sz w:val="32"/>
          <w:szCs w:val="32"/>
          <w:rtl/>
        </w:rPr>
        <w:t xml:space="preserve">               </w:t>
      </w:r>
      <w:r w:rsidRPr="0080750A">
        <w:rPr>
          <w:rFonts w:ascii="Simplified Arabic" w:hAnsi="Simplified Arabic" w:cs="Simplified Arabic"/>
          <w:b/>
          <w:bCs/>
          <w:sz w:val="32"/>
          <w:szCs w:val="32"/>
          <w:rtl/>
        </w:rPr>
        <w:t>وعن طوله من الوجد شغلا</w:t>
      </w:r>
      <w:r w:rsidRPr="00B1417F">
        <w:rPr>
          <w:rFonts w:ascii="Simplified Arabic" w:hAnsi="Simplified Arabic" w:cs="Simplified Arabic" w:hint="cs"/>
          <w:sz w:val="32"/>
          <w:szCs w:val="32"/>
          <w:rtl/>
        </w:rPr>
        <w:t>.</w:t>
      </w:r>
      <w:r w:rsidRPr="00B1417F">
        <w:rPr>
          <w:rStyle w:val="a9"/>
          <w:rFonts w:ascii="Simplified Arabic" w:hAnsi="Simplified Arabic" w:cs="Simplified Arabic"/>
          <w:sz w:val="32"/>
          <w:szCs w:val="32"/>
          <w:rtl/>
        </w:rPr>
        <w:footnoteReference w:id="15"/>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فهذا الشعر أبكاه، بمعنى أن السمع يؤثر على النفس. </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وعلى ذلك يقال الإنسان مدني الطبع، ولذلك بعث الله النبيين وأرسل الرسل ليهدوه </w:t>
      </w:r>
      <w:r w:rsidRPr="00B1417F">
        <w:rPr>
          <w:rFonts w:ascii="Simplified Arabic" w:hAnsi="Simplified Arabic" w:cs="Simplified Arabic" w:hint="cs"/>
          <w:sz w:val="32"/>
          <w:szCs w:val="32"/>
          <w:rtl/>
        </w:rPr>
        <w:t>ويسلكو</w:t>
      </w:r>
      <w:r w:rsidRPr="00B1417F">
        <w:rPr>
          <w:rFonts w:ascii="Simplified Arabic" w:hAnsi="Simplified Arabic" w:cs="Simplified Arabic" w:hint="eastAsia"/>
          <w:sz w:val="32"/>
          <w:szCs w:val="32"/>
          <w:rtl/>
        </w:rPr>
        <w:t>ا</w:t>
      </w:r>
      <w:r w:rsidRPr="00B1417F">
        <w:rPr>
          <w:rFonts w:ascii="Simplified Arabic" w:hAnsi="Simplified Arabic" w:cs="Simplified Arabic"/>
          <w:sz w:val="32"/>
          <w:szCs w:val="32"/>
          <w:rtl/>
        </w:rPr>
        <w:t xml:space="preserve"> به سبيل المؤمنين المتقين والمعتدلين يراعون الذمم ويصلون الرحم ويوفون بالعهود ويرحمون الصغير ويوقرون الكبير، لكن التصوف </w:t>
      </w:r>
      <w:r w:rsidRPr="00B1417F">
        <w:rPr>
          <w:rFonts w:ascii="Simplified Arabic" w:hAnsi="Simplified Arabic" w:cs="Simplified Arabic" w:hint="cs"/>
          <w:sz w:val="32"/>
          <w:szCs w:val="32"/>
          <w:rtl/>
        </w:rPr>
        <w:t>انزواء</w:t>
      </w:r>
      <w:r w:rsidRPr="00B1417F">
        <w:rPr>
          <w:rFonts w:ascii="Simplified Arabic" w:hAnsi="Simplified Arabic" w:cs="Simplified Arabic"/>
          <w:sz w:val="32"/>
          <w:szCs w:val="32"/>
          <w:rtl/>
        </w:rPr>
        <w:t xml:space="preserve"> وحشية وتنافر من الناس </w:t>
      </w:r>
      <w:r w:rsidRPr="00B1417F">
        <w:rPr>
          <w:rFonts w:ascii="Simplified Arabic" w:hAnsi="Simplified Arabic" w:cs="Simplified Arabic" w:hint="cs"/>
          <w:sz w:val="32"/>
          <w:szCs w:val="32"/>
          <w:rtl/>
        </w:rPr>
        <w:t>وانعزال</w:t>
      </w:r>
      <w:r w:rsidRPr="00B1417F">
        <w:rPr>
          <w:rFonts w:ascii="Simplified Arabic" w:hAnsi="Simplified Arabic" w:cs="Simplified Arabic"/>
          <w:sz w:val="32"/>
          <w:szCs w:val="32"/>
          <w:rtl/>
        </w:rPr>
        <w:t xml:space="preserve"> عنهم، ثم رقص وسماع، وأكل وشرب على الاستجداء، ونوم في الروابط، لا الكسب ولا الطلب ولا الزواج ولا المعاشرة ومخالفة فطرة الله التي فطر الناس عليها، والاعتماد على السماع. </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فالسماع الحقيقي هو كما قال أبي علي </w:t>
      </w:r>
      <w:proofErr w:type="spellStart"/>
      <w:r w:rsidRPr="00B1417F">
        <w:rPr>
          <w:rFonts w:ascii="Simplified Arabic" w:hAnsi="Simplified Arabic" w:cs="Simplified Arabic"/>
          <w:sz w:val="32"/>
          <w:szCs w:val="32"/>
          <w:rtl/>
        </w:rPr>
        <w:t>الروذ</w:t>
      </w:r>
      <w:proofErr w:type="spellEnd"/>
      <w:r w:rsidRPr="00B1417F">
        <w:rPr>
          <w:rFonts w:ascii="Simplified Arabic" w:hAnsi="Simplified Arabic" w:cs="Simplified Arabic"/>
          <w:sz w:val="32"/>
          <w:szCs w:val="32"/>
          <w:rtl/>
        </w:rPr>
        <w:t xml:space="preserve"> باري: «السماع هو المنطق الذي ظهر الحق به ونطق به في الأزل» والقشيري قال: «</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م</w:t>
      </w:r>
      <w:r w:rsidRPr="00B1417F">
        <w:rPr>
          <w:rFonts w:ascii="Simplified Arabic" w:hAnsi="Simplified Arabic" w:cs="Simplified Arabic" w:hint="cs"/>
          <w:sz w:val="32"/>
          <w:szCs w:val="32"/>
          <w:rtl/>
        </w:rPr>
        <w:t>ك</w:t>
      </w:r>
      <w:r w:rsidRPr="00B1417F">
        <w:rPr>
          <w:rFonts w:ascii="Simplified Arabic" w:hAnsi="Simplified Arabic" w:cs="Simplified Arabic"/>
          <w:sz w:val="32"/>
          <w:szCs w:val="32"/>
          <w:rtl/>
        </w:rPr>
        <w:t xml:space="preserve">اشفة الأسرار إلى مشاهدة المحبوب»، وذي النون قال: «السماع وارد عن حق يزعج القلوب إلى الله، أما الصوت الحسن فقد قال القشيري: «مخاطبات وإشارات أودعها الله تعالى كل طيب وكل طيبة».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ولقد سئل بعض المتصوفة عن السماع فقال: «بروق تلمع ثم تغمده، وأنوار تبدوا ثم </w:t>
      </w:r>
      <w:proofErr w:type="spellStart"/>
      <w:r w:rsidRPr="00B1417F">
        <w:rPr>
          <w:rFonts w:ascii="Simplified Arabic" w:hAnsi="Simplified Arabic" w:cs="Simplified Arabic"/>
          <w:sz w:val="32"/>
          <w:szCs w:val="32"/>
          <w:rtl/>
        </w:rPr>
        <w:t>تخفی</w:t>
      </w:r>
      <w:proofErr w:type="spellEnd"/>
      <w:r w:rsidRPr="00B1417F">
        <w:rPr>
          <w:rFonts w:ascii="Simplified Arabic" w:hAnsi="Simplified Arabic" w:cs="Simplified Arabic"/>
          <w:sz w:val="32"/>
          <w:szCs w:val="32"/>
          <w:rtl/>
        </w:rPr>
        <w:t>، ما أحلاها لو بقيت مع صاحبها طرفة عين، ثم أنشا يقول:</w:t>
      </w:r>
    </w:p>
    <w:p w:rsidR="002E09DD" w:rsidRPr="0080750A" w:rsidRDefault="002E09DD" w:rsidP="002E09DD">
      <w:pPr>
        <w:pStyle w:val="a7"/>
        <w:bidi/>
        <w:spacing w:before="0" w:beforeAutospacing="0" w:after="0" w:afterAutospacing="0" w:line="276" w:lineRule="auto"/>
        <w:jc w:val="both"/>
        <w:rPr>
          <w:rFonts w:ascii="Simplified Arabic" w:hAnsi="Simplified Arabic" w:cs="Simplified Arabic"/>
          <w:b/>
          <w:bCs/>
          <w:sz w:val="32"/>
          <w:szCs w:val="32"/>
          <w:rtl/>
        </w:rPr>
      </w:pPr>
      <w:r w:rsidRPr="0080750A">
        <w:rPr>
          <w:rFonts w:ascii="Simplified Arabic" w:hAnsi="Simplified Arabic" w:cs="Simplified Arabic"/>
          <w:b/>
          <w:bCs/>
          <w:sz w:val="32"/>
          <w:szCs w:val="32"/>
          <w:rtl/>
        </w:rPr>
        <w:t xml:space="preserve">خطرة في السر منه خطرت </w:t>
      </w:r>
      <w:r w:rsidRPr="0080750A">
        <w:rPr>
          <w:rFonts w:ascii="Simplified Arabic" w:hAnsi="Simplified Arabic" w:cs="Simplified Arabic" w:hint="cs"/>
          <w:b/>
          <w:bCs/>
          <w:sz w:val="32"/>
          <w:szCs w:val="32"/>
          <w:rtl/>
        </w:rPr>
        <w:t xml:space="preserve">               </w:t>
      </w:r>
      <w:r w:rsidRPr="0080750A">
        <w:rPr>
          <w:rFonts w:ascii="Simplified Arabic" w:hAnsi="Simplified Arabic" w:cs="Simplified Arabic"/>
          <w:b/>
          <w:bCs/>
          <w:sz w:val="32"/>
          <w:szCs w:val="32"/>
          <w:rtl/>
        </w:rPr>
        <w:t xml:space="preserve">خطرة البرق </w:t>
      </w:r>
      <w:proofErr w:type="spellStart"/>
      <w:r w:rsidRPr="0080750A">
        <w:rPr>
          <w:rFonts w:ascii="Simplified Arabic" w:hAnsi="Simplified Arabic" w:cs="Simplified Arabic"/>
          <w:b/>
          <w:bCs/>
          <w:sz w:val="32"/>
          <w:szCs w:val="32"/>
          <w:rtl/>
        </w:rPr>
        <w:t>ابتدي</w:t>
      </w:r>
      <w:proofErr w:type="spellEnd"/>
      <w:r w:rsidRPr="0080750A">
        <w:rPr>
          <w:rFonts w:ascii="Simplified Arabic" w:hAnsi="Simplified Arabic" w:cs="Simplified Arabic"/>
          <w:b/>
          <w:bCs/>
          <w:sz w:val="32"/>
          <w:szCs w:val="32"/>
          <w:rtl/>
        </w:rPr>
        <w:t xml:space="preserve"> ثم اضمحل</w:t>
      </w:r>
    </w:p>
    <w:p w:rsidR="002E09DD" w:rsidRPr="0097530B" w:rsidRDefault="002E09DD" w:rsidP="002E09DD">
      <w:pPr>
        <w:pStyle w:val="a7"/>
        <w:bidi/>
        <w:spacing w:before="0" w:beforeAutospacing="0" w:after="0" w:afterAutospacing="0" w:line="276" w:lineRule="auto"/>
        <w:jc w:val="both"/>
        <w:rPr>
          <w:rFonts w:ascii="Simplified Arabic" w:hAnsi="Simplified Arabic" w:cs="Simplified Arabic"/>
          <w:b/>
          <w:bCs/>
          <w:sz w:val="32"/>
          <w:szCs w:val="32"/>
          <w:rtl/>
        </w:rPr>
      </w:pPr>
      <w:r w:rsidRPr="0080750A">
        <w:rPr>
          <w:rFonts w:ascii="Simplified Arabic" w:hAnsi="Simplified Arabic" w:cs="Simplified Arabic"/>
          <w:b/>
          <w:bCs/>
          <w:sz w:val="32"/>
          <w:szCs w:val="32"/>
          <w:rtl/>
        </w:rPr>
        <w:t>أي زور لك لو قصدا سري</w:t>
      </w:r>
      <w:r w:rsidRPr="0080750A">
        <w:rPr>
          <w:rFonts w:ascii="Simplified Arabic" w:hAnsi="Simplified Arabic" w:cs="Simplified Arabic" w:hint="cs"/>
          <w:b/>
          <w:bCs/>
          <w:sz w:val="32"/>
          <w:szCs w:val="32"/>
          <w:rtl/>
        </w:rPr>
        <w:t xml:space="preserve">                </w:t>
      </w:r>
      <w:r w:rsidRPr="0080750A">
        <w:rPr>
          <w:rFonts w:ascii="Simplified Arabic" w:hAnsi="Simplified Arabic" w:cs="Simplified Arabic"/>
          <w:b/>
          <w:bCs/>
          <w:sz w:val="32"/>
          <w:szCs w:val="32"/>
          <w:rtl/>
        </w:rPr>
        <w:t xml:space="preserve"> ومسلم ب</w:t>
      </w:r>
      <w:r w:rsidRPr="0080750A">
        <w:rPr>
          <w:rFonts w:ascii="Simplified Arabic" w:hAnsi="Simplified Arabic" w:cs="Simplified Arabic" w:hint="cs"/>
          <w:b/>
          <w:bCs/>
          <w:sz w:val="32"/>
          <w:szCs w:val="32"/>
          <w:rtl/>
        </w:rPr>
        <w:t>ـ</w:t>
      </w:r>
      <w:r w:rsidRPr="0080750A">
        <w:rPr>
          <w:rFonts w:ascii="Simplified Arabic" w:hAnsi="Simplified Arabic" w:cs="Simplified Arabic"/>
          <w:b/>
          <w:bCs/>
          <w:sz w:val="32"/>
          <w:szCs w:val="32"/>
          <w:rtl/>
        </w:rPr>
        <w:t>ك ل</w:t>
      </w:r>
      <w:r w:rsidRPr="0080750A">
        <w:rPr>
          <w:rFonts w:ascii="Simplified Arabic" w:hAnsi="Simplified Arabic" w:cs="Simplified Arabic" w:hint="cs"/>
          <w:b/>
          <w:bCs/>
          <w:sz w:val="32"/>
          <w:szCs w:val="32"/>
          <w:rtl/>
        </w:rPr>
        <w:t>ـ</w:t>
      </w:r>
      <w:r w:rsidRPr="0080750A">
        <w:rPr>
          <w:rFonts w:ascii="Simplified Arabic" w:hAnsi="Simplified Arabic" w:cs="Simplified Arabic"/>
          <w:b/>
          <w:bCs/>
          <w:sz w:val="32"/>
          <w:szCs w:val="32"/>
          <w:rtl/>
        </w:rPr>
        <w:t>و حق</w:t>
      </w:r>
      <w:r w:rsidRPr="0080750A">
        <w:rPr>
          <w:rFonts w:ascii="Simplified Arabic" w:hAnsi="Simplified Arabic" w:cs="Simplified Arabic" w:hint="cs"/>
          <w:b/>
          <w:bCs/>
          <w:sz w:val="32"/>
          <w:szCs w:val="32"/>
          <w:rtl/>
        </w:rPr>
        <w:t>ـ</w:t>
      </w:r>
      <w:r w:rsidRPr="0080750A">
        <w:rPr>
          <w:rFonts w:ascii="Simplified Arabic" w:hAnsi="Simplified Arabic" w:cs="Simplified Arabic"/>
          <w:b/>
          <w:bCs/>
          <w:sz w:val="32"/>
          <w:szCs w:val="32"/>
          <w:rtl/>
        </w:rPr>
        <w:t>ا فع</w:t>
      </w:r>
      <w:r w:rsidRPr="0080750A">
        <w:rPr>
          <w:rFonts w:ascii="Simplified Arabic" w:hAnsi="Simplified Arabic" w:cs="Simplified Arabic" w:hint="cs"/>
          <w:b/>
          <w:bCs/>
          <w:sz w:val="32"/>
          <w:szCs w:val="32"/>
          <w:rtl/>
        </w:rPr>
        <w:t>ـ</w:t>
      </w:r>
      <w:r w:rsidRPr="0080750A">
        <w:rPr>
          <w:rFonts w:ascii="Simplified Arabic" w:hAnsi="Simplified Arabic" w:cs="Simplified Arabic"/>
          <w:b/>
          <w:bCs/>
          <w:sz w:val="32"/>
          <w:szCs w:val="32"/>
          <w:rtl/>
        </w:rPr>
        <w:t>ل</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Pr>
      </w:pPr>
      <w:r w:rsidRPr="00B1417F">
        <w:rPr>
          <w:rFonts w:ascii="Simplified Arabic" w:hAnsi="Simplified Arabic" w:cs="Simplified Arabic"/>
          <w:sz w:val="32"/>
          <w:szCs w:val="32"/>
          <w:rtl/>
        </w:rPr>
        <w:t xml:space="preserve">فهناك سماع يطرق قلوب التائبين والمشتاقين، والسماع في التصوف الحقيقي آداب ونجدها عند </w:t>
      </w:r>
      <w:proofErr w:type="spellStart"/>
      <w:r w:rsidRPr="00B1417F">
        <w:rPr>
          <w:rFonts w:ascii="Simplified Arabic" w:hAnsi="Simplified Arabic" w:cs="Simplified Arabic"/>
          <w:sz w:val="32"/>
          <w:szCs w:val="32"/>
          <w:rtl/>
        </w:rPr>
        <w:t>روزبهان</w:t>
      </w:r>
      <w:proofErr w:type="spellEnd"/>
      <w:r w:rsidRPr="00B1417F">
        <w:rPr>
          <w:rFonts w:ascii="Simplified Arabic" w:hAnsi="Simplified Arabic" w:cs="Simplified Arabic"/>
          <w:sz w:val="32"/>
          <w:szCs w:val="32"/>
          <w:rtl/>
        </w:rPr>
        <w:t xml:space="preserve"> بقلي في كتابه "الأنوار في كشف الأسرار" حيث يقول من آداب الصوفية في السماع أن يصل قبل الحضور في مجلس السماع، ويسأل </w:t>
      </w:r>
      <w:r w:rsidRPr="00B1417F">
        <w:rPr>
          <w:rFonts w:ascii="Simplified Arabic" w:hAnsi="Simplified Arabic" w:cs="Simplified Arabic"/>
          <w:sz w:val="32"/>
          <w:szCs w:val="32"/>
          <w:rtl/>
        </w:rPr>
        <w:lastRenderedPageBreak/>
        <w:t>البركة من الرب ع</w:t>
      </w:r>
      <w:r w:rsidRPr="00B1417F">
        <w:rPr>
          <w:rFonts w:ascii="Simplified Arabic" w:hAnsi="Simplified Arabic" w:cs="Simplified Arabic" w:hint="cs"/>
          <w:sz w:val="32"/>
          <w:szCs w:val="32"/>
          <w:rtl/>
        </w:rPr>
        <w:t>ز</w:t>
      </w:r>
      <w:r w:rsidRPr="00B1417F">
        <w:rPr>
          <w:rFonts w:ascii="Simplified Arabic" w:hAnsi="Simplified Arabic" w:cs="Simplified Arabic"/>
          <w:sz w:val="32"/>
          <w:szCs w:val="32"/>
          <w:rtl/>
        </w:rPr>
        <w:t xml:space="preserve"> وجل، وأن </w:t>
      </w:r>
      <w:r w:rsidRPr="00B1417F">
        <w:rPr>
          <w:rFonts w:ascii="Simplified Arabic" w:hAnsi="Simplified Arabic" w:cs="Simplified Arabic" w:hint="cs"/>
          <w:sz w:val="32"/>
          <w:szCs w:val="32"/>
          <w:rtl/>
        </w:rPr>
        <w:t>يقعدو</w:t>
      </w:r>
      <w:r w:rsidRPr="00B1417F">
        <w:rPr>
          <w:rFonts w:ascii="Simplified Arabic" w:hAnsi="Simplified Arabic" w:cs="Simplified Arabic" w:hint="eastAsia"/>
          <w:sz w:val="32"/>
          <w:szCs w:val="32"/>
          <w:rtl/>
        </w:rPr>
        <w:t>ا</w:t>
      </w:r>
      <w:r w:rsidRPr="00B1417F">
        <w:rPr>
          <w:rFonts w:ascii="Simplified Arabic" w:hAnsi="Simplified Arabic" w:cs="Simplified Arabic"/>
          <w:sz w:val="32"/>
          <w:szCs w:val="32"/>
          <w:rtl/>
        </w:rPr>
        <w:t xml:space="preserve"> فيه بالهيبة والوقار، ويلازموا السكينة والإخلاص، ومن آدابه أيضا عدم التكلم أثناء السماع، والسماع عند التصوف الحقيقي هو سماع القرآن لا الغناء، وقد صرح الغزالي ذلك بكل وضوح وجلاء وبكل جرأة وبسالة بقوله: «فإن كان سماع القرآن مفيدا للوجد فما بالهم يجتمعون على سماع الغناء من القوانين دون القارئين؟ فكان ينبغي أن يكون </w:t>
      </w:r>
      <w:r w:rsidRPr="00B1417F">
        <w:rPr>
          <w:rFonts w:ascii="Simplified Arabic" w:hAnsi="Simplified Arabic" w:cs="Simplified Arabic" w:hint="cs"/>
          <w:sz w:val="32"/>
          <w:szCs w:val="32"/>
          <w:rtl/>
        </w:rPr>
        <w:t>اجتماعهم</w:t>
      </w:r>
      <w:r w:rsidRPr="00B1417F">
        <w:rPr>
          <w:rFonts w:ascii="Simplified Arabic" w:hAnsi="Simplified Arabic" w:cs="Simplified Arabic"/>
          <w:sz w:val="32"/>
          <w:szCs w:val="32"/>
          <w:rtl/>
        </w:rPr>
        <w:t xml:space="preserve"> وتواجدهم في حلق القراء لا حلق المغنيين؟ وكان ينبغي أن يطلب عند كل </w:t>
      </w:r>
      <w:r w:rsidRPr="00B1417F">
        <w:rPr>
          <w:rFonts w:ascii="Simplified Arabic" w:hAnsi="Simplified Arabic" w:cs="Simplified Arabic" w:hint="cs"/>
          <w:sz w:val="32"/>
          <w:szCs w:val="32"/>
          <w:rtl/>
        </w:rPr>
        <w:t>اجتماع</w:t>
      </w:r>
      <w:r w:rsidRPr="00B1417F">
        <w:rPr>
          <w:rFonts w:ascii="Simplified Arabic" w:hAnsi="Simplified Arabic" w:cs="Simplified Arabic"/>
          <w:sz w:val="32"/>
          <w:szCs w:val="32"/>
          <w:rtl/>
        </w:rPr>
        <w:t xml:space="preserve"> في كل دعوة قارئ لا ق</w:t>
      </w:r>
      <w:r w:rsidRPr="00B1417F">
        <w:rPr>
          <w:rFonts w:ascii="Simplified Arabic" w:hAnsi="Simplified Arabic" w:cs="Simplified Arabic" w:hint="cs"/>
          <w:sz w:val="32"/>
          <w:szCs w:val="32"/>
          <w:rtl/>
        </w:rPr>
        <w:t>و</w:t>
      </w:r>
      <w:r w:rsidRPr="00B1417F">
        <w:rPr>
          <w:rFonts w:ascii="Simplified Arabic" w:hAnsi="Simplified Arabic" w:cs="Simplified Arabic"/>
          <w:sz w:val="32"/>
          <w:szCs w:val="32"/>
          <w:rtl/>
        </w:rPr>
        <w:t>ال؟ فإن كلام الله تعالى أفضل من الغناء، لا محالة فاعلم أن الغناء أشد تهيجا للوجد من القرآن من سبعة أوجه:</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rtl/>
        </w:rPr>
        <w:t>الوجه الأول</w:t>
      </w:r>
      <w:r w:rsidRPr="00B1417F">
        <w:rPr>
          <w:rFonts w:ascii="Simplified Arabic" w:hAnsi="Simplified Arabic" w:cs="Simplified Arabic"/>
          <w:sz w:val="32"/>
          <w:szCs w:val="32"/>
          <w:rtl/>
        </w:rPr>
        <w:t>: جميع آيات القرآن لا تناسب حال السامع.</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rtl/>
        </w:rPr>
        <w:t>الوجه الثاني:</w:t>
      </w:r>
      <w:r w:rsidRPr="00B1417F">
        <w:rPr>
          <w:rFonts w:ascii="Simplified Arabic" w:hAnsi="Simplified Arabic" w:cs="Simplified Arabic"/>
          <w:sz w:val="32"/>
          <w:szCs w:val="32"/>
          <w:rtl/>
        </w:rPr>
        <w:t xml:space="preserve"> القرآن كلما شمع عظم أثره.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rtl/>
        </w:rPr>
        <w:t>الوجه الثالث:</w:t>
      </w:r>
      <w:r w:rsidRPr="00B1417F">
        <w:rPr>
          <w:rFonts w:ascii="Simplified Arabic" w:hAnsi="Simplified Arabic" w:cs="Simplified Arabic"/>
          <w:sz w:val="32"/>
          <w:szCs w:val="32"/>
          <w:rtl/>
        </w:rPr>
        <w:t xml:space="preserve"> لا يجوز في القرآن إلا التلاوة كما نزل.</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rtl/>
        </w:rPr>
        <w:t>الوجه الرابع:</w:t>
      </w:r>
      <w:r w:rsidRPr="00B1417F">
        <w:rPr>
          <w:rFonts w:ascii="Simplified Arabic" w:hAnsi="Simplified Arabic" w:cs="Simplified Arabic"/>
          <w:sz w:val="32"/>
          <w:szCs w:val="32"/>
          <w:rtl/>
        </w:rPr>
        <w:t xml:space="preserve"> الوزن في الشعر دون الآيات.</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rtl/>
        </w:rPr>
        <w:t>الوجه الخامس:</w:t>
      </w:r>
      <w:r w:rsidRPr="00B1417F">
        <w:rPr>
          <w:rFonts w:ascii="Simplified Arabic" w:hAnsi="Simplified Arabic" w:cs="Simplified Arabic"/>
          <w:sz w:val="32"/>
          <w:szCs w:val="32"/>
          <w:rtl/>
        </w:rPr>
        <w:t xml:space="preserve"> الوجد ضعيف لا يستثار إلا بسبب قوي.</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rtl/>
        </w:rPr>
        <w:t>الوجه السادس:</w:t>
      </w:r>
      <w:r w:rsidRPr="00B1417F">
        <w:rPr>
          <w:rFonts w:ascii="Simplified Arabic" w:hAnsi="Simplified Arabic" w:cs="Simplified Arabic"/>
          <w:sz w:val="32"/>
          <w:szCs w:val="32"/>
          <w:rtl/>
        </w:rPr>
        <w:t xml:space="preserve"> القرآن يوافق حال السامع عكس الشعر قد لا يوافق.</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rtl/>
        </w:rPr>
        <w:t>الوجه السابع:</w:t>
      </w:r>
      <w:r w:rsidRPr="00B1417F">
        <w:rPr>
          <w:rFonts w:ascii="Simplified Arabic" w:hAnsi="Simplified Arabic" w:cs="Simplified Arabic"/>
          <w:sz w:val="32"/>
          <w:szCs w:val="32"/>
          <w:rtl/>
        </w:rPr>
        <w:t xml:space="preserve"> القرآن كلام الله وكلامه صفته وهو حق.</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فعن الرازي يقول: «فإذن القلوب وإن كانت محترقة في حب الله تعالى فإن البيت الغريب يهيج منها ما لا تهيج تلاوة القرآن»</w:t>
      </w:r>
      <w:r w:rsidRPr="00B1417F">
        <w:rPr>
          <w:rStyle w:val="a9"/>
          <w:rFonts w:ascii="Simplified Arabic" w:hAnsi="Simplified Arabic" w:cs="Simplified Arabic"/>
          <w:sz w:val="32"/>
          <w:szCs w:val="32"/>
          <w:rtl/>
        </w:rPr>
        <w:footnoteReference w:id="16"/>
      </w:r>
      <w:r w:rsidRPr="00B1417F">
        <w:rPr>
          <w:rFonts w:ascii="Simplified Arabic" w:hAnsi="Simplified Arabic" w:cs="Simplified Arabic"/>
          <w:sz w:val="32"/>
          <w:szCs w:val="32"/>
          <w:rtl/>
        </w:rPr>
        <w:t xml:space="preserve">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ومنه فالقرآن له وقع على القلب وأنسب لحال السامع من الغناء.</w:t>
      </w:r>
    </w:p>
    <w:p w:rsidR="002E09DD"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وبالتالي فخصائص التصوف الإيجابية تتمثل في التقوى والتجرد بذكر الله </w:t>
      </w:r>
      <w:r w:rsidRPr="00B1417F">
        <w:rPr>
          <w:rFonts w:ascii="Simplified Arabic" w:hAnsi="Simplified Arabic" w:cs="Simplified Arabic" w:hint="cs"/>
          <w:sz w:val="32"/>
          <w:szCs w:val="32"/>
          <w:rtl/>
        </w:rPr>
        <w:t>والانقطاع</w:t>
      </w:r>
      <w:r w:rsidRPr="00B1417F">
        <w:rPr>
          <w:rFonts w:ascii="Simplified Arabic" w:hAnsi="Simplified Arabic" w:cs="Simplified Arabic"/>
          <w:sz w:val="32"/>
          <w:szCs w:val="32"/>
          <w:rtl/>
        </w:rPr>
        <w:t xml:space="preserve"> إليه كلية وترق الدنيا والذكر والمحاسبة والتوكل التام على الله والسياحة والرياضة والتواجد عند ذكر الله، أما السماع الإيجابي فلقد ربطوه بسماع أناشيد </w:t>
      </w:r>
      <w:r w:rsidRPr="00B1417F">
        <w:rPr>
          <w:rFonts w:ascii="Simplified Arabic" w:hAnsi="Simplified Arabic" w:cs="Simplified Arabic"/>
          <w:sz w:val="32"/>
          <w:szCs w:val="32"/>
          <w:rtl/>
        </w:rPr>
        <w:lastRenderedPageBreak/>
        <w:t>يتلونها وكلها بذكر في مدح الله والرسول صلى الله عليه وسلم، أما خصائصه السلبية فتتمثل في الرقص والغناء وضرب الدفوف والمزامير وما شابه ذلك.</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b/>
          <w:bCs/>
          <w:sz w:val="32"/>
          <w:szCs w:val="32"/>
          <w:rtl/>
        </w:rPr>
      </w:pPr>
      <w:r w:rsidRPr="00B1417F">
        <w:rPr>
          <w:rFonts w:ascii="Simplified Arabic" w:hAnsi="Simplified Arabic" w:cs="Simplified Arabic" w:hint="cs"/>
          <w:b/>
          <w:bCs/>
          <w:sz w:val="32"/>
          <w:szCs w:val="32"/>
          <w:rtl/>
        </w:rPr>
        <w:t>المطلب الرابع</w:t>
      </w:r>
      <w:r w:rsidRPr="00B1417F">
        <w:rPr>
          <w:rFonts w:ascii="Simplified Arabic" w:hAnsi="Simplified Arabic" w:cs="Simplified Arabic"/>
          <w:b/>
          <w:bCs/>
          <w:sz w:val="32"/>
          <w:szCs w:val="32"/>
          <w:rtl/>
        </w:rPr>
        <w:t>: أعلام التصوف:</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rtl/>
        </w:rPr>
        <w:t>سيدي أحمد الرافعي:</w:t>
      </w:r>
    </w:p>
    <w:p w:rsidR="002E09DD"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هو أبو العباس أحمد ابن أبي الحسن علي بن أبي العباس أحمد المعروف بأحمد الرفاعي، وهو علوي النسب رضي الله عنه، فأبوه حسيني ينتمي نسبه إلى سيد الشهداء الحسين بن علي بن أبي طالب، وأمه حسنة ينتهي نسبها إلى الإمام الحسن ابن علي بن أبي طالب رضي الله عنهم جميعا وأرضاهم ولذلك كني سيدي أحمد الرفاعي ب</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 xml:space="preserve">أبي العلمين" ينتسب إلى جده السابع "رفاعه" الذي هاجر إلى المغرب هربا من اضطهاد العباسيين للعلويين في المشرق وقد استقر "رفاعة" </w:t>
      </w:r>
      <w:proofErr w:type="spellStart"/>
      <w:r w:rsidRPr="00B1417F">
        <w:rPr>
          <w:rFonts w:ascii="Simplified Arabic" w:hAnsi="Simplified Arabic" w:cs="Simplified Arabic"/>
          <w:sz w:val="32"/>
          <w:szCs w:val="32"/>
          <w:rtl/>
        </w:rPr>
        <w:t>بأشبيلية</w:t>
      </w:r>
      <w:proofErr w:type="spellEnd"/>
      <w:r w:rsidRPr="00B1417F">
        <w:rPr>
          <w:rFonts w:ascii="Simplified Arabic" w:hAnsi="Simplified Arabic" w:cs="Simplified Arabic"/>
          <w:sz w:val="32"/>
          <w:szCs w:val="32"/>
          <w:rtl/>
        </w:rPr>
        <w:t>،</w:t>
      </w:r>
      <w:r w:rsidRPr="00B1417F">
        <w:rPr>
          <w:rStyle w:val="a9"/>
          <w:rFonts w:ascii="Simplified Arabic" w:hAnsi="Simplified Arabic" w:cs="Simplified Arabic"/>
          <w:sz w:val="32"/>
          <w:szCs w:val="32"/>
          <w:rtl/>
        </w:rPr>
        <w:footnoteReference w:id="17"/>
      </w:r>
      <w:r w:rsidRPr="00B1417F">
        <w:rPr>
          <w:rFonts w:ascii="Simplified Arabic" w:hAnsi="Simplified Arabic" w:cs="Simplified Arabic"/>
          <w:sz w:val="32"/>
          <w:szCs w:val="32"/>
          <w:rtl/>
        </w:rPr>
        <w:t xml:space="preserve"> حيث تزوج وأنجب عددا كبيرا من الأبناء ، ولد في "أم عبيدة" وهي جزيرة قرب واصل من محافظة البصرة بالعراق سنه 512</w:t>
      </w:r>
      <w:r w:rsidRPr="00B1417F">
        <w:rPr>
          <w:rFonts w:hint="cs"/>
          <w:sz w:val="32"/>
          <w:szCs w:val="32"/>
          <w:rtl/>
        </w:rPr>
        <w:t>ھ</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في</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العصر</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العباسي</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الثاني،</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أي</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في</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عهد</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الخليفة</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المستظهر</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بالله</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وكانت</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ولادته</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بعد</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وفاة</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أبيه</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كفاله</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خاله،</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ولقد</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عاش</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ستين</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عاما</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حافلة،</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حفظ</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القرآن</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هو</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عمره</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سبع</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سنوات،</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ثم</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تلقى</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علو</w:t>
      </w:r>
      <w:r w:rsidRPr="00B1417F">
        <w:rPr>
          <w:rFonts w:ascii="Simplified Arabic" w:hAnsi="Simplified Arabic" w:cs="Simplified Arabic"/>
          <w:sz w:val="32"/>
          <w:szCs w:val="32"/>
          <w:rtl/>
        </w:rPr>
        <w:t>م</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 xml:space="preserve">العربية من خلال التردد على حلقات العلم المزدهر في بلاده، ويقول إنه اتخذ شيخين تتلمذ عليهما وهما: خاله "منصور </w:t>
      </w:r>
      <w:proofErr w:type="spellStart"/>
      <w:r w:rsidRPr="00B1417F">
        <w:rPr>
          <w:rFonts w:ascii="Simplified Arabic" w:hAnsi="Simplified Arabic" w:cs="Simplified Arabic"/>
          <w:sz w:val="32"/>
          <w:szCs w:val="32"/>
          <w:rtl/>
        </w:rPr>
        <w:t>البطائحي</w:t>
      </w:r>
      <w:proofErr w:type="spellEnd"/>
      <w:r w:rsidRPr="00B1417F">
        <w:rPr>
          <w:rFonts w:ascii="Simplified Arabic" w:hAnsi="Simplified Arabic" w:cs="Simplified Arabic"/>
          <w:sz w:val="32"/>
          <w:szCs w:val="32"/>
          <w:rtl/>
        </w:rPr>
        <w:t>" و"علي القاري الواسطي</w:t>
      </w:r>
      <w:r w:rsidRPr="00B1417F">
        <w:rPr>
          <w:rFonts w:ascii="Simplified Arabic" w:hAnsi="Simplified Arabic" w:cs="Simplified Arabic" w:hint="cs"/>
          <w:sz w:val="32"/>
          <w:szCs w:val="32"/>
          <w:rtl/>
        </w:rPr>
        <w:t>"</w:t>
      </w:r>
      <w:r w:rsidRPr="00B1417F">
        <w:rPr>
          <w:rFonts w:ascii="Simplified Arabic" w:hAnsi="Simplified Arabic" w:cs="Simplified Arabic"/>
          <w:sz w:val="32"/>
          <w:szCs w:val="32"/>
          <w:rtl/>
        </w:rPr>
        <w:t xml:space="preserve"> هذا فضلا عن الإمام "</w:t>
      </w:r>
      <w:proofErr w:type="spellStart"/>
      <w:r w:rsidRPr="00B1417F">
        <w:rPr>
          <w:rFonts w:ascii="Simplified Arabic" w:hAnsi="Simplified Arabic" w:cs="Simplified Arabic"/>
          <w:sz w:val="32"/>
          <w:szCs w:val="32"/>
          <w:rtl/>
        </w:rPr>
        <w:t>الخرنوجي</w:t>
      </w:r>
      <w:proofErr w:type="spellEnd"/>
      <w:r w:rsidRPr="00B1417F">
        <w:rPr>
          <w:rFonts w:ascii="Simplified Arabic" w:hAnsi="Simplified Arabic" w:cs="Simplified Arabic"/>
          <w:sz w:val="32"/>
          <w:szCs w:val="32"/>
          <w:rtl/>
        </w:rPr>
        <w:t>" والأخير كان يقيم عنده كل عام فترة من الزمن يتعلم منه ويستمع إلى وصاياهم وتوجيهاتهم حتى تفقه واتسعت دائرة معارفه وأتم الدراسة، ولقد حفظ لنا التاريخ عن فكره وعلومه و</w:t>
      </w:r>
      <w:r w:rsidRPr="00B1417F">
        <w:rPr>
          <w:rFonts w:ascii="Simplified Arabic" w:hAnsi="Simplified Arabic" w:cs="Simplified Arabic" w:hint="cs"/>
          <w:sz w:val="32"/>
          <w:szCs w:val="32"/>
          <w:rtl/>
        </w:rPr>
        <w:t>آ</w:t>
      </w:r>
      <w:r w:rsidRPr="00B1417F">
        <w:rPr>
          <w:rFonts w:ascii="Simplified Arabic" w:hAnsi="Simplified Arabic" w:cs="Simplified Arabic"/>
          <w:sz w:val="32"/>
          <w:szCs w:val="32"/>
          <w:rtl/>
        </w:rPr>
        <w:t xml:space="preserve">دابه ونصائحه وأشعاره وأذكاره وأوراده وكلماته، فلقد كان أحد أقطاب التصوف الإسلامي وما تميز به هذا العلم لم يحظ به الكثيرون من أئمة </w:t>
      </w:r>
      <w:r w:rsidRPr="00B1417F">
        <w:rPr>
          <w:rFonts w:ascii="Simplified Arabic" w:hAnsi="Simplified Arabic" w:cs="Simplified Arabic"/>
          <w:sz w:val="32"/>
          <w:szCs w:val="32"/>
          <w:rtl/>
        </w:rPr>
        <w:lastRenderedPageBreak/>
        <w:t>التصوف وأقطابه، أما مؤلفاته فلقد كانت جمة في الفقه والتوحيد والتفسير والحديث وفي التصوف وهذه المؤلفات فاقت خمسة وثلاثين مؤلفا.</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إن سيدي </w:t>
      </w:r>
      <w:r w:rsidRPr="00B1417F">
        <w:rPr>
          <w:rFonts w:ascii="Simplified Arabic" w:hAnsi="Simplified Arabic" w:cs="Simplified Arabic" w:hint="cs"/>
          <w:sz w:val="32"/>
          <w:szCs w:val="32"/>
          <w:rtl/>
        </w:rPr>
        <w:t>"</w:t>
      </w:r>
      <w:r w:rsidRPr="00B1417F">
        <w:rPr>
          <w:rFonts w:ascii="Simplified Arabic" w:hAnsi="Simplified Arabic" w:cs="Simplified Arabic"/>
          <w:sz w:val="32"/>
          <w:szCs w:val="32"/>
          <w:rtl/>
        </w:rPr>
        <w:t xml:space="preserve">أحمد الرفاعي" لم يكن يخلو إلى نفسه إلا قليلا، كان يلقي الدروس على </w:t>
      </w:r>
      <w:proofErr w:type="spellStart"/>
      <w:r w:rsidRPr="00B1417F">
        <w:rPr>
          <w:rFonts w:ascii="Simplified Arabic" w:hAnsi="Simplified Arabic" w:cs="Simplified Arabic"/>
          <w:sz w:val="32"/>
          <w:szCs w:val="32"/>
          <w:rtl/>
        </w:rPr>
        <w:t>مريديه</w:t>
      </w:r>
      <w:proofErr w:type="spellEnd"/>
      <w:r w:rsidRPr="00B1417F">
        <w:rPr>
          <w:rFonts w:ascii="Simplified Arabic" w:hAnsi="Simplified Arabic" w:cs="Simplified Arabic"/>
          <w:sz w:val="32"/>
          <w:szCs w:val="32"/>
          <w:rtl/>
        </w:rPr>
        <w:t xml:space="preserve"> و </w:t>
      </w:r>
      <w:proofErr w:type="spellStart"/>
      <w:r w:rsidRPr="00B1417F">
        <w:rPr>
          <w:rFonts w:ascii="Simplified Arabic" w:hAnsi="Simplified Arabic" w:cs="Simplified Arabic"/>
          <w:sz w:val="32"/>
          <w:szCs w:val="32"/>
          <w:rtl/>
        </w:rPr>
        <w:t>يؤمهم</w:t>
      </w:r>
      <w:proofErr w:type="spellEnd"/>
      <w:r w:rsidRPr="00B1417F">
        <w:rPr>
          <w:rFonts w:ascii="Simplified Arabic" w:hAnsi="Simplified Arabic" w:cs="Simplified Arabic"/>
          <w:sz w:val="32"/>
          <w:szCs w:val="32"/>
          <w:rtl/>
        </w:rPr>
        <w:t xml:space="preserve"> في الصلاة و يتدارس معهم مشاكلهم ويعمل على حلها، يقول الإمام الشعراني في طبقاته: «إليه انتهت الرئاسة في علم الطريق وشرح أحوال القوم، وكشف مش</w:t>
      </w:r>
      <w:r w:rsidRPr="00B1417F">
        <w:rPr>
          <w:rFonts w:ascii="Simplified Arabic" w:hAnsi="Simplified Arabic" w:cs="Simplified Arabic" w:hint="cs"/>
          <w:sz w:val="32"/>
          <w:szCs w:val="32"/>
          <w:rtl/>
        </w:rPr>
        <w:t>ك</w:t>
      </w:r>
      <w:r w:rsidRPr="00B1417F">
        <w:rPr>
          <w:rFonts w:ascii="Simplified Arabic" w:hAnsi="Simplified Arabic" w:cs="Simplified Arabic"/>
          <w:sz w:val="32"/>
          <w:szCs w:val="32"/>
          <w:rtl/>
        </w:rPr>
        <w:t>لات منازلهم، وتتلمذ له خلائق لا يحصون، وهو أحد من قهر أحواله، وملك أسراره»، ولقد عاش دائما يردد وصية أستاذه "الواسطي" والتي هي "من لم يعرف من نفسه نقصانا فكل وقته نقصان".</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توفي سنة 578</w:t>
      </w:r>
      <w:r w:rsidRPr="00B1417F">
        <w:rPr>
          <w:rFonts w:hint="cs"/>
          <w:sz w:val="32"/>
          <w:szCs w:val="32"/>
          <w:rtl/>
        </w:rPr>
        <w:t>ھ</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بعد</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مرض</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لم</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يمهله</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طويلا</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ودفن</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حين</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ولد</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في</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قرية</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أم</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عبيدة</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وحيث</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هي</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قراره</w:t>
      </w:r>
      <w:r w:rsidRPr="00B1417F">
        <w:rPr>
          <w:rFonts w:ascii="Simplified Arabic" w:hAnsi="Simplified Arabic" w:cs="Simplified Arabic"/>
          <w:sz w:val="32"/>
          <w:szCs w:val="32"/>
          <w:rtl/>
        </w:rPr>
        <w:t>.</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u w:val="single"/>
          <w:rtl/>
        </w:rPr>
        <w:t>نموذج من شعره</w:t>
      </w:r>
      <w:r w:rsidRPr="00B1417F">
        <w:rPr>
          <w:rFonts w:ascii="Simplified Arabic" w:hAnsi="Simplified Arabic" w:cs="Simplified Arabic"/>
          <w:b/>
          <w:bCs/>
          <w:sz w:val="32"/>
          <w:szCs w:val="32"/>
          <w:rtl/>
        </w:rPr>
        <w:t xml:space="preserve">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b/>
          <w:bCs/>
          <w:sz w:val="32"/>
          <w:szCs w:val="32"/>
          <w:rtl/>
        </w:rPr>
      </w:pPr>
      <w:r w:rsidRPr="00B1417F">
        <w:rPr>
          <w:rFonts w:ascii="Simplified Arabic" w:hAnsi="Simplified Arabic" w:cs="Simplified Arabic"/>
          <w:b/>
          <w:bCs/>
          <w:sz w:val="32"/>
          <w:szCs w:val="32"/>
          <w:rtl/>
        </w:rPr>
        <w:t>الله قوم مصطفون لنفس</w:t>
      </w:r>
      <w:r w:rsidRPr="00B1417F">
        <w:rPr>
          <w:rFonts w:ascii="Simplified Arabic" w:hAnsi="Simplified Arabic" w:cs="Simplified Arabic" w:hint="cs"/>
          <w:b/>
          <w:bCs/>
          <w:sz w:val="32"/>
          <w:szCs w:val="32"/>
          <w:rtl/>
        </w:rPr>
        <w:t>ــ</w:t>
      </w:r>
      <w:r w:rsidRPr="00B1417F">
        <w:rPr>
          <w:rFonts w:ascii="Simplified Arabic" w:hAnsi="Simplified Arabic" w:cs="Simplified Arabic"/>
          <w:b/>
          <w:bCs/>
          <w:sz w:val="32"/>
          <w:szCs w:val="32"/>
          <w:rtl/>
        </w:rPr>
        <w:t>ه</w:t>
      </w:r>
      <w:r w:rsidRPr="00B1417F">
        <w:rPr>
          <w:rFonts w:ascii="Simplified Arabic" w:hAnsi="Simplified Arabic" w:cs="Simplified Arabic" w:hint="cs"/>
          <w:b/>
          <w:bCs/>
          <w:sz w:val="32"/>
          <w:szCs w:val="32"/>
          <w:rtl/>
        </w:rPr>
        <w:t xml:space="preserve">           </w:t>
      </w:r>
      <w:r w:rsidR="00FD5EEC">
        <w:rPr>
          <w:rFonts w:ascii="Simplified Arabic" w:hAnsi="Simplified Arabic" w:cs="Simplified Arabic" w:hint="cs"/>
          <w:b/>
          <w:bCs/>
          <w:sz w:val="32"/>
          <w:szCs w:val="32"/>
          <w:rtl/>
        </w:rPr>
        <w:t xml:space="preserve">  </w:t>
      </w:r>
      <w:r w:rsidRPr="00B1417F">
        <w:rPr>
          <w:rFonts w:ascii="Simplified Arabic" w:hAnsi="Simplified Arabic" w:cs="Simplified Arabic" w:hint="cs"/>
          <w:b/>
          <w:bCs/>
          <w:sz w:val="32"/>
          <w:szCs w:val="32"/>
          <w:rtl/>
        </w:rPr>
        <w:t xml:space="preserve"> اختارهم</w:t>
      </w:r>
      <w:r w:rsidRPr="00B1417F">
        <w:rPr>
          <w:rFonts w:ascii="Simplified Arabic" w:hAnsi="Simplified Arabic" w:cs="Simplified Arabic"/>
          <w:b/>
          <w:bCs/>
          <w:sz w:val="32"/>
          <w:szCs w:val="32"/>
          <w:rtl/>
        </w:rPr>
        <w:t xml:space="preserve"> من سالف الأزمان</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b/>
          <w:bCs/>
          <w:sz w:val="32"/>
          <w:szCs w:val="32"/>
          <w:rtl/>
        </w:rPr>
      </w:pPr>
      <w:r w:rsidRPr="00B1417F">
        <w:rPr>
          <w:rFonts w:ascii="Simplified Arabic" w:hAnsi="Simplified Arabic" w:cs="Simplified Arabic" w:hint="cs"/>
          <w:b/>
          <w:bCs/>
          <w:sz w:val="32"/>
          <w:szCs w:val="32"/>
          <w:rtl/>
        </w:rPr>
        <w:t>اختارهم</w:t>
      </w:r>
      <w:r w:rsidRPr="00B1417F">
        <w:rPr>
          <w:rFonts w:ascii="Simplified Arabic" w:hAnsi="Simplified Arabic" w:cs="Simplified Arabic"/>
          <w:b/>
          <w:bCs/>
          <w:sz w:val="32"/>
          <w:szCs w:val="32"/>
          <w:rtl/>
        </w:rPr>
        <w:t xml:space="preserve"> من قبل فطرة خلقهم</w:t>
      </w:r>
      <w:r w:rsidRPr="00B1417F">
        <w:rPr>
          <w:rFonts w:ascii="Simplified Arabic" w:hAnsi="Simplified Arabic" w:cs="Simplified Arabic" w:hint="cs"/>
          <w:b/>
          <w:bCs/>
          <w:sz w:val="32"/>
          <w:szCs w:val="32"/>
          <w:rtl/>
        </w:rPr>
        <w:t xml:space="preserve">            </w:t>
      </w:r>
      <w:r w:rsidRPr="00B1417F">
        <w:rPr>
          <w:rFonts w:ascii="Simplified Arabic" w:hAnsi="Simplified Arabic" w:cs="Simplified Arabic"/>
          <w:b/>
          <w:bCs/>
          <w:sz w:val="32"/>
          <w:szCs w:val="32"/>
          <w:rtl/>
        </w:rPr>
        <w:t>فيهم ودائع حكمة وبي</w:t>
      </w:r>
      <w:r w:rsidRPr="00B1417F">
        <w:rPr>
          <w:rFonts w:ascii="Simplified Arabic" w:hAnsi="Simplified Arabic" w:cs="Simplified Arabic" w:hint="cs"/>
          <w:b/>
          <w:bCs/>
          <w:sz w:val="32"/>
          <w:szCs w:val="32"/>
          <w:rtl/>
        </w:rPr>
        <w:t>ــ</w:t>
      </w:r>
      <w:r w:rsidRPr="00B1417F">
        <w:rPr>
          <w:rFonts w:ascii="Simplified Arabic" w:hAnsi="Simplified Arabic" w:cs="Simplified Arabic"/>
          <w:b/>
          <w:bCs/>
          <w:sz w:val="32"/>
          <w:szCs w:val="32"/>
          <w:rtl/>
        </w:rPr>
        <w:t>ان</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Pr>
      </w:pPr>
      <w:r w:rsidRPr="00B1417F">
        <w:rPr>
          <w:rFonts w:ascii="Simplified Arabic" w:hAnsi="Simplified Arabic" w:cs="Simplified Arabic"/>
          <w:sz w:val="32"/>
          <w:szCs w:val="32"/>
          <w:rtl/>
        </w:rPr>
        <w:t>وهذان البيتان قالهما في أحد جلساته لتلاميذه، ومعناه أن الله اختار عبادا لمعرفته وخصصهم بمحبته وصحبته واجتباهم لمؤانسته وقربهم لمناجاته، وحرضهم على ذكره وأنطقهم من كأس محبته وفضلهم على جميع خلقه ويقول أيضا:</w:t>
      </w:r>
      <w:r w:rsidRPr="00B1417F">
        <w:rPr>
          <w:rStyle w:val="a9"/>
          <w:rFonts w:ascii="Simplified Arabic" w:hAnsi="Simplified Arabic" w:cs="Simplified Arabic"/>
          <w:sz w:val="32"/>
          <w:szCs w:val="32"/>
          <w:rtl/>
        </w:rPr>
        <w:footnoteReference w:id="18"/>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b/>
          <w:bCs/>
          <w:sz w:val="32"/>
          <w:szCs w:val="32"/>
          <w:rtl/>
        </w:rPr>
      </w:pPr>
      <w:r w:rsidRPr="00B1417F">
        <w:rPr>
          <w:rFonts w:ascii="Simplified Arabic" w:hAnsi="Simplified Arabic" w:cs="Simplified Arabic"/>
          <w:b/>
          <w:bCs/>
          <w:sz w:val="32"/>
          <w:szCs w:val="32"/>
          <w:rtl/>
        </w:rPr>
        <w:t xml:space="preserve">بين المحبين سر ليس يفشيه </w:t>
      </w:r>
      <w:r w:rsidRPr="00B1417F">
        <w:rPr>
          <w:rFonts w:ascii="Simplified Arabic" w:hAnsi="Simplified Arabic" w:cs="Simplified Arabic" w:hint="cs"/>
          <w:b/>
          <w:bCs/>
          <w:sz w:val="32"/>
          <w:szCs w:val="32"/>
          <w:rtl/>
        </w:rPr>
        <w:t xml:space="preserve">             </w:t>
      </w:r>
      <w:r w:rsidRPr="00B1417F">
        <w:rPr>
          <w:rFonts w:ascii="Simplified Arabic" w:hAnsi="Simplified Arabic" w:cs="Simplified Arabic"/>
          <w:b/>
          <w:bCs/>
          <w:sz w:val="32"/>
          <w:szCs w:val="32"/>
          <w:rtl/>
        </w:rPr>
        <w:t xml:space="preserve">خطر ولا قلم عنه </w:t>
      </w:r>
      <w:proofErr w:type="spellStart"/>
      <w:r w:rsidRPr="00B1417F">
        <w:rPr>
          <w:rFonts w:ascii="Simplified Arabic" w:hAnsi="Simplified Arabic" w:cs="Simplified Arabic"/>
          <w:b/>
          <w:bCs/>
          <w:sz w:val="32"/>
          <w:szCs w:val="32"/>
          <w:rtl/>
        </w:rPr>
        <w:t>فيحكي</w:t>
      </w:r>
      <w:r w:rsidRPr="00B1417F">
        <w:rPr>
          <w:rFonts w:ascii="Simplified Arabic" w:hAnsi="Simplified Arabic" w:cs="Simplified Arabic" w:hint="cs"/>
          <w:b/>
          <w:bCs/>
          <w:sz w:val="32"/>
          <w:szCs w:val="32"/>
          <w:rtl/>
        </w:rPr>
        <w:t>ـ</w:t>
      </w:r>
      <w:r w:rsidRPr="00B1417F">
        <w:rPr>
          <w:rFonts w:ascii="Simplified Arabic" w:hAnsi="Simplified Arabic" w:cs="Simplified Arabic"/>
          <w:b/>
          <w:bCs/>
          <w:sz w:val="32"/>
          <w:szCs w:val="32"/>
          <w:rtl/>
        </w:rPr>
        <w:t>ه</w:t>
      </w:r>
      <w:proofErr w:type="spellEnd"/>
      <w:r w:rsidRPr="00B1417F">
        <w:rPr>
          <w:rFonts w:ascii="Simplified Arabic" w:hAnsi="Simplified Arabic" w:cs="Simplified Arabic"/>
          <w:b/>
          <w:bCs/>
          <w:sz w:val="32"/>
          <w:szCs w:val="32"/>
          <w:rtl/>
        </w:rPr>
        <w:t xml:space="preserve">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b/>
          <w:bCs/>
          <w:sz w:val="32"/>
          <w:szCs w:val="32"/>
          <w:rtl/>
        </w:rPr>
      </w:pPr>
      <w:r w:rsidRPr="00B1417F">
        <w:rPr>
          <w:rFonts w:ascii="Simplified Arabic" w:hAnsi="Simplified Arabic" w:cs="Simplified Arabic"/>
          <w:b/>
          <w:bCs/>
          <w:sz w:val="32"/>
          <w:szCs w:val="32"/>
          <w:rtl/>
        </w:rPr>
        <w:t>نار تقابله إن</w:t>
      </w:r>
      <w:r w:rsidRPr="00B1417F">
        <w:rPr>
          <w:rFonts w:ascii="Simplified Arabic" w:hAnsi="Simplified Arabic" w:cs="Simplified Arabic" w:hint="cs"/>
          <w:b/>
          <w:bCs/>
          <w:sz w:val="32"/>
          <w:szCs w:val="32"/>
          <w:rtl/>
        </w:rPr>
        <w:t>ــ</w:t>
      </w:r>
      <w:r w:rsidRPr="00B1417F">
        <w:rPr>
          <w:rFonts w:ascii="Simplified Arabic" w:hAnsi="Simplified Arabic" w:cs="Simplified Arabic"/>
          <w:b/>
          <w:bCs/>
          <w:sz w:val="32"/>
          <w:szCs w:val="32"/>
          <w:rtl/>
        </w:rPr>
        <w:t>س يمازح</w:t>
      </w:r>
      <w:r w:rsidRPr="00B1417F">
        <w:rPr>
          <w:rFonts w:ascii="Simplified Arabic" w:hAnsi="Simplified Arabic" w:cs="Simplified Arabic" w:hint="cs"/>
          <w:b/>
          <w:bCs/>
          <w:sz w:val="32"/>
          <w:szCs w:val="32"/>
          <w:rtl/>
        </w:rPr>
        <w:t>ـ</w:t>
      </w:r>
      <w:r w:rsidRPr="00B1417F">
        <w:rPr>
          <w:rFonts w:ascii="Simplified Arabic" w:hAnsi="Simplified Arabic" w:cs="Simplified Arabic"/>
          <w:b/>
          <w:bCs/>
          <w:sz w:val="32"/>
          <w:szCs w:val="32"/>
          <w:rtl/>
        </w:rPr>
        <w:t xml:space="preserve">ه </w:t>
      </w:r>
      <w:r w:rsidRPr="00B1417F">
        <w:rPr>
          <w:rFonts w:ascii="Simplified Arabic" w:hAnsi="Simplified Arabic" w:cs="Simplified Arabic" w:hint="cs"/>
          <w:b/>
          <w:bCs/>
          <w:sz w:val="32"/>
          <w:szCs w:val="32"/>
          <w:rtl/>
        </w:rPr>
        <w:t xml:space="preserve">       </w:t>
      </w:r>
      <w:r w:rsidR="00EA7CD7">
        <w:rPr>
          <w:rFonts w:ascii="Simplified Arabic" w:hAnsi="Simplified Arabic" w:cs="Simplified Arabic" w:hint="cs"/>
          <w:b/>
          <w:bCs/>
          <w:sz w:val="32"/>
          <w:szCs w:val="32"/>
          <w:rtl/>
        </w:rPr>
        <w:t xml:space="preserve">      </w:t>
      </w:r>
      <w:r w:rsidRPr="00B1417F">
        <w:rPr>
          <w:rFonts w:ascii="Simplified Arabic" w:hAnsi="Simplified Arabic" w:cs="Simplified Arabic" w:hint="cs"/>
          <w:b/>
          <w:bCs/>
          <w:sz w:val="32"/>
          <w:szCs w:val="32"/>
          <w:rtl/>
        </w:rPr>
        <w:t xml:space="preserve">     </w:t>
      </w:r>
      <w:r w:rsidRPr="00B1417F">
        <w:rPr>
          <w:rFonts w:ascii="Simplified Arabic" w:hAnsi="Simplified Arabic" w:cs="Simplified Arabic"/>
          <w:b/>
          <w:bCs/>
          <w:sz w:val="32"/>
          <w:szCs w:val="32"/>
          <w:rtl/>
        </w:rPr>
        <w:t xml:space="preserve">نور يخبره عن بعض ما فيه </w:t>
      </w:r>
    </w:p>
    <w:p w:rsidR="002E09DD" w:rsidRDefault="002E09DD" w:rsidP="002E09DD">
      <w:pPr>
        <w:pStyle w:val="a7"/>
        <w:bidi/>
        <w:spacing w:before="0" w:beforeAutospacing="0" w:after="0" w:afterAutospacing="0" w:line="276" w:lineRule="auto"/>
        <w:jc w:val="both"/>
        <w:rPr>
          <w:rFonts w:ascii="Simplified Arabic" w:hAnsi="Simplified Arabic" w:cs="Simplified Arabic"/>
          <w:b/>
          <w:bCs/>
          <w:sz w:val="32"/>
          <w:szCs w:val="32"/>
          <w:rtl/>
        </w:rPr>
      </w:pPr>
      <w:r w:rsidRPr="00B1417F">
        <w:rPr>
          <w:rFonts w:ascii="Simplified Arabic" w:hAnsi="Simplified Arabic" w:cs="Simplified Arabic"/>
          <w:b/>
          <w:bCs/>
          <w:sz w:val="32"/>
          <w:szCs w:val="32"/>
          <w:rtl/>
        </w:rPr>
        <w:t>شوقي إليه ولا أبغي له بدلا</w:t>
      </w:r>
      <w:r w:rsidRPr="00B1417F">
        <w:rPr>
          <w:rFonts w:ascii="Simplified Arabic" w:hAnsi="Simplified Arabic" w:cs="Simplified Arabic" w:hint="cs"/>
          <w:b/>
          <w:bCs/>
          <w:sz w:val="32"/>
          <w:szCs w:val="32"/>
          <w:rtl/>
        </w:rPr>
        <w:t xml:space="preserve">        </w:t>
      </w:r>
      <w:r w:rsidR="00EA7CD7">
        <w:rPr>
          <w:rFonts w:ascii="Simplified Arabic" w:hAnsi="Simplified Arabic" w:cs="Simplified Arabic" w:hint="cs"/>
          <w:b/>
          <w:bCs/>
          <w:sz w:val="32"/>
          <w:szCs w:val="32"/>
          <w:rtl/>
        </w:rPr>
        <w:t xml:space="preserve"> </w:t>
      </w:r>
      <w:r w:rsidRPr="00B1417F">
        <w:rPr>
          <w:rFonts w:ascii="Simplified Arabic" w:hAnsi="Simplified Arabic" w:cs="Simplified Arabic" w:hint="cs"/>
          <w:b/>
          <w:bCs/>
          <w:sz w:val="32"/>
          <w:szCs w:val="32"/>
          <w:rtl/>
        </w:rPr>
        <w:t xml:space="preserve">      </w:t>
      </w:r>
      <w:r w:rsidRPr="00B1417F">
        <w:rPr>
          <w:rFonts w:ascii="Simplified Arabic" w:hAnsi="Simplified Arabic" w:cs="Simplified Arabic"/>
          <w:b/>
          <w:bCs/>
          <w:sz w:val="32"/>
          <w:szCs w:val="32"/>
          <w:rtl/>
        </w:rPr>
        <w:t>هذي سرائر كتمان تناجي</w:t>
      </w:r>
      <w:r w:rsidRPr="00B1417F">
        <w:rPr>
          <w:rFonts w:ascii="Simplified Arabic" w:hAnsi="Simplified Arabic" w:cs="Simplified Arabic" w:hint="cs"/>
          <w:b/>
          <w:bCs/>
          <w:sz w:val="32"/>
          <w:szCs w:val="32"/>
          <w:rtl/>
        </w:rPr>
        <w:t>ـ</w:t>
      </w:r>
      <w:r w:rsidRPr="00B1417F">
        <w:rPr>
          <w:rFonts w:ascii="Simplified Arabic" w:hAnsi="Simplified Arabic" w:cs="Simplified Arabic"/>
          <w:b/>
          <w:bCs/>
          <w:sz w:val="32"/>
          <w:szCs w:val="32"/>
          <w:rtl/>
        </w:rPr>
        <w:t>ه</w:t>
      </w:r>
    </w:p>
    <w:p w:rsidR="002E09DD" w:rsidRDefault="002E09DD" w:rsidP="002E09DD">
      <w:pPr>
        <w:pStyle w:val="a7"/>
        <w:bidi/>
        <w:spacing w:before="0" w:beforeAutospacing="0" w:after="0" w:afterAutospacing="0" w:line="276" w:lineRule="auto"/>
        <w:jc w:val="both"/>
        <w:rPr>
          <w:rFonts w:ascii="Simplified Arabic" w:hAnsi="Simplified Arabic" w:cs="Simplified Arabic"/>
          <w:b/>
          <w:bCs/>
          <w:sz w:val="32"/>
          <w:szCs w:val="32"/>
          <w:rtl/>
        </w:rPr>
      </w:pPr>
    </w:p>
    <w:p w:rsidR="002E09DD" w:rsidRDefault="002E09DD" w:rsidP="002E09DD">
      <w:pPr>
        <w:pStyle w:val="a7"/>
        <w:bidi/>
        <w:spacing w:before="0" w:beforeAutospacing="0" w:after="0" w:afterAutospacing="0" w:line="276" w:lineRule="auto"/>
        <w:jc w:val="both"/>
        <w:rPr>
          <w:rFonts w:ascii="Simplified Arabic" w:hAnsi="Simplified Arabic" w:cs="Simplified Arabic"/>
          <w:b/>
          <w:bCs/>
          <w:sz w:val="32"/>
          <w:szCs w:val="32"/>
          <w:rtl/>
        </w:rPr>
      </w:pP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rtl/>
        </w:rPr>
        <w:lastRenderedPageBreak/>
        <w:t>2- عبد القادر الجيلاني:</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عاش تسعون سنة، وانتقل إلى جوار ربه ليلة السبت 10 ربيع الثاني سنة إحدى وستين وخمس مائة (561</w:t>
      </w:r>
      <w:r w:rsidRPr="00B1417F">
        <w:rPr>
          <w:rFonts w:hint="cs"/>
          <w:sz w:val="32"/>
          <w:szCs w:val="32"/>
          <w:rtl/>
        </w:rPr>
        <w:t>ھ</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الموافق</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لـ</w:t>
      </w:r>
      <w:r w:rsidRPr="00B1417F">
        <w:rPr>
          <w:rFonts w:ascii="Simplified Arabic" w:hAnsi="Simplified Arabic" w:cs="Simplified Arabic"/>
          <w:sz w:val="32"/>
          <w:szCs w:val="32"/>
          <w:rtl/>
        </w:rPr>
        <w:t xml:space="preserve"> 1166 </w:t>
      </w:r>
      <w:r w:rsidRPr="00B1417F">
        <w:rPr>
          <w:rFonts w:ascii="Simplified Arabic" w:hAnsi="Simplified Arabic" w:cs="Simplified Arabic" w:hint="cs"/>
          <w:sz w:val="32"/>
          <w:szCs w:val="32"/>
          <w:rtl/>
        </w:rPr>
        <w:t>م،</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وفرغ</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من</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تجهيزه</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ليلا</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ولده</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عبد</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الوهاب</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ف</w:t>
      </w:r>
      <w:r w:rsidRPr="00B1417F">
        <w:rPr>
          <w:rFonts w:ascii="Simplified Arabic" w:hAnsi="Simplified Arabic" w:cs="Simplified Arabic"/>
          <w:sz w:val="32"/>
          <w:szCs w:val="32"/>
          <w:rtl/>
        </w:rPr>
        <w:t>ي</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جماعة من حضر من أولاده وأصحابه وتلامذته، ثم دفن برواق مدرسته</w:t>
      </w:r>
      <w:r>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 xml:space="preserve"> ولم يفتح باب المدرسة حتى ع</w:t>
      </w:r>
      <w:r w:rsidRPr="00B1417F">
        <w:rPr>
          <w:rFonts w:ascii="Simplified Arabic" w:hAnsi="Simplified Arabic" w:cs="Simplified Arabic" w:hint="cs"/>
          <w:sz w:val="32"/>
          <w:szCs w:val="32"/>
          <w:rtl/>
        </w:rPr>
        <w:t>لا</w:t>
      </w:r>
      <w:r w:rsidRPr="00B1417F">
        <w:rPr>
          <w:rFonts w:ascii="Simplified Arabic" w:hAnsi="Simplified Arabic" w:cs="Simplified Arabic"/>
          <w:sz w:val="32"/>
          <w:szCs w:val="32"/>
          <w:rtl/>
        </w:rPr>
        <w:t xml:space="preserve"> النهار وأهرع الناس للصلاة على قبره وزيارته وكان يوما مشهودا.</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واسمه عبد القادر بن أبي صالح </w:t>
      </w:r>
      <w:proofErr w:type="spellStart"/>
      <w:r w:rsidRPr="00B1417F">
        <w:rPr>
          <w:rFonts w:ascii="Simplified Arabic" w:hAnsi="Simplified Arabic" w:cs="Simplified Arabic"/>
          <w:sz w:val="32"/>
          <w:szCs w:val="32"/>
          <w:rtl/>
        </w:rPr>
        <w:t>موسی</w:t>
      </w:r>
      <w:proofErr w:type="spellEnd"/>
      <w:r w:rsidRPr="00B1417F">
        <w:rPr>
          <w:rFonts w:ascii="Simplified Arabic" w:hAnsi="Simplified Arabic" w:cs="Simplified Arabic"/>
          <w:sz w:val="32"/>
          <w:szCs w:val="32"/>
          <w:rtl/>
        </w:rPr>
        <w:t xml:space="preserve"> بن عبد الله بن يحيى الزاهد بن محمد بن داود بن </w:t>
      </w:r>
      <w:proofErr w:type="spellStart"/>
      <w:r w:rsidRPr="00B1417F">
        <w:rPr>
          <w:rFonts w:ascii="Simplified Arabic" w:hAnsi="Simplified Arabic" w:cs="Simplified Arabic"/>
          <w:sz w:val="32"/>
          <w:szCs w:val="32"/>
          <w:rtl/>
        </w:rPr>
        <w:t>موسی</w:t>
      </w:r>
      <w:proofErr w:type="spellEnd"/>
      <w:r w:rsidRPr="00B1417F">
        <w:rPr>
          <w:rFonts w:ascii="Simplified Arabic" w:hAnsi="Simplified Arabic" w:cs="Simplified Arabic"/>
          <w:sz w:val="32"/>
          <w:szCs w:val="32"/>
          <w:rtl/>
        </w:rPr>
        <w:t xml:space="preserve"> بن عبد الله بن موسى الجون، ولد بمدينة "راشت" بإقليم جيلان في الشمال الغربي من إيران سنة 470ه، 1077م تعلم القرآن الكريم في بلدته التي ولد بها، انتقل وهو في ريعان شبابه عام 488 هجري إلى بغداد العاصمة العباسية لطلب العلم </w:t>
      </w:r>
      <w:r w:rsidRPr="00B1417F">
        <w:rPr>
          <w:rFonts w:ascii="Simplified Arabic" w:hAnsi="Simplified Arabic" w:cs="Simplified Arabic" w:hint="cs"/>
          <w:sz w:val="32"/>
          <w:szCs w:val="32"/>
          <w:rtl/>
        </w:rPr>
        <w:t>والاستزادة</w:t>
      </w:r>
      <w:r w:rsidRPr="00B1417F">
        <w:rPr>
          <w:rFonts w:ascii="Simplified Arabic" w:hAnsi="Simplified Arabic" w:cs="Simplified Arabic"/>
          <w:sz w:val="32"/>
          <w:szCs w:val="32"/>
          <w:rtl/>
        </w:rPr>
        <w:t xml:space="preserve"> منه، بعد أن استأذن أمه التي أخذت منه عهدا بأن يلتزم الطريق القويم، ولقد عرف بصدقه، وسلك طريقه كثير من الرجال المتمسكون به، يقال عنه هو شيخ العصر وقدوة العارفين وسلطان المشايخ،</w:t>
      </w:r>
      <w:r w:rsidRPr="00B1417F">
        <w:rPr>
          <w:rFonts w:ascii="Simplified Arabic" w:hAnsi="Simplified Arabic" w:cs="Simplified Arabic" w:hint="cs"/>
          <w:color w:val="FF0000"/>
          <w:sz w:val="32"/>
          <w:szCs w:val="32"/>
          <w:rtl/>
        </w:rPr>
        <w:t xml:space="preserve"> </w:t>
      </w:r>
      <w:r w:rsidRPr="00B1417F">
        <w:rPr>
          <w:rFonts w:ascii="Simplified Arabic" w:hAnsi="Simplified Arabic" w:cs="Simplified Arabic"/>
          <w:sz w:val="32"/>
          <w:szCs w:val="32"/>
          <w:rtl/>
        </w:rPr>
        <w:t xml:space="preserve">صاحب المقامات والكرامات، وقد قيل أنه ظل يطلب العلم </w:t>
      </w:r>
      <w:r w:rsidRPr="00B1417F">
        <w:rPr>
          <w:rFonts w:ascii="Simplified Arabic" w:hAnsi="Simplified Arabic" w:cs="Simplified Arabic" w:hint="cs"/>
          <w:sz w:val="32"/>
          <w:szCs w:val="32"/>
          <w:rtl/>
        </w:rPr>
        <w:t>اثنين</w:t>
      </w:r>
      <w:r w:rsidRPr="00B1417F">
        <w:rPr>
          <w:rFonts w:ascii="Simplified Arabic" w:hAnsi="Simplified Arabic" w:cs="Simplified Arabic"/>
          <w:sz w:val="32"/>
          <w:szCs w:val="32"/>
          <w:rtl/>
        </w:rPr>
        <w:t xml:space="preserve"> وثلاثين سنة، درس فيها مختلف علوم الشريعة، ثم جلس للتعليم والوعظ سنة 520 ه</w:t>
      </w:r>
      <w:r w:rsidRPr="00B1417F">
        <w:rPr>
          <w:rFonts w:ascii="Simplified Arabic" w:hAnsi="Simplified Arabic" w:cs="Simplified Arabic" w:hint="cs"/>
          <w:sz w:val="32"/>
          <w:szCs w:val="32"/>
          <w:rtl/>
        </w:rPr>
        <w:t>ـ</w:t>
      </w:r>
      <w:r w:rsidRPr="00B1417F">
        <w:rPr>
          <w:rFonts w:ascii="Simplified Arabic" w:hAnsi="Simplified Arabic" w:cs="Simplified Arabic"/>
          <w:sz w:val="32"/>
          <w:szCs w:val="32"/>
          <w:rtl/>
        </w:rPr>
        <w:t>.</w:t>
      </w:r>
      <w:r w:rsidRPr="00B1417F">
        <w:rPr>
          <w:rStyle w:val="a9"/>
          <w:rFonts w:ascii="Simplified Arabic" w:hAnsi="Simplified Arabic" w:cs="Simplified Arabic"/>
          <w:sz w:val="32"/>
          <w:szCs w:val="32"/>
          <w:rtl/>
        </w:rPr>
        <w:footnoteReference w:id="19"/>
      </w:r>
      <w:r w:rsidRPr="00B1417F">
        <w:rPr>
          <w:rFonts w:ascii="Simplified Arabic" w:hAnsi="Simplified Arabic" w:cs="Simplified Arabic"/>
          <w:sz w:val="32"/>
          <w:szCs w:val="32"/>
          <w:rtl/>
        </w:rPr>
        <w:t xml:space="preserve"> </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color w:val="FF0000"/>
          <w:sz w:val="32"/>
          <w:szCs w:val="32"/>
        </w:rPr>
      </w:pPr>
      <w:r w:rsidRPr="00B1417F">
        <w:rPr>
          <w:rFonts w:ascii="Simplified Arabic" w:hAnsi="Simplified Arabic" w:cs="Simplified Arabic"/>
          <w:sz w:val="32"/>
          <w:szCs w:val="32"/>
          <w:rtl/>
        </w:rPr>
        <w:t xml:space="preserve">ولقد كان مذهبه </w:t>
      </w:r>
      <w:r w:rsidRPr="00B1417F">
        <w:rPr>
          <w:rFonts w:ascii="Simplified Arabic" w:hAnsi="Simplified Arabic" w:cs="Simplified Arabic" w:hint="cs"/>
          <w:sz w:val="32"/>
          <w:szCs w:val="32"/>
          <w:rtl/>
        </w:rPr>
        <w:t>الاعتدال</w:t>
      </w:r>
      <w:r w:rsidRPr="00B1417F">
        <w:rPr>
          <w:rFonts w:ascii="Simplified Arabic" w:hAnsi="Simplified Arabic" w:cs="Simplified Arabic"/>
          <w:sz w:val="32"/>
          <w:szCs w:val="32"/>
          <w:rtl/>
        </w:rPr>
        <w:t xml:space="preserve"> ولا إسراف فيقول: «لا تسرف بترك الدنيا فتغشاك ظلمتها أو تنحل </w:t>
      </w:r>
      <w:r w:rsidRPr="00B1417F">
        <w:rPr>
          <w:rFonts w:ascii="Simplified Arabic" w:hAnsi="Simplified Arabic" w:cs="Simplified Arabic" w:hint="cs"/>
          <w:sz w:val="32"/>
          <w:szCs w:val="32"/>
          <w:rtl/>
        </w:rPr>
        <w:t>أعضائك</w:t>
      </w:r>
      <w:r w:rsidRPr="00B1417F">
        <w:rPr>
          <w:rFonts w:ascii="Simplified Arabic" w:hAnsi="Simplified Arabic" w:cs="Simplified Arabic"/>
          <w:sz w:val="32"/>
          <w:szCs w:val="32"/>
          <w:rtl/>
        </w:rPr>
        <w:t xml:space="preserve"> لها فترجع لمعانقتها بعد الخروج منها بالهمة أو بالفكرة أو بالإرادة أو بالحركة» وأيضا بذل جهدا كبيرا من أجل الوصول إلى مرتبة التقرب إلى الله لم ينالها في بدء حياته السائرة إلى الله، ومن مؤلفاته التي </w:t>
      </w:r>
      <w:r w:rsidRPr="00B1417F">
        <w:rPr>
          <w:rFonts w:ascii="Simplified Arabic" w:hAnsi="Simplified Arabic" w:cs="Simplified Arabic" w:hint="cs"/>
          <w:sz w:val="32"/>
          <w:szCs w:val="32"/>
          <w:rtl/>
        </w:rPr>
        <w:t>اعتمدها</w:t>
      </w:r>
      <w:r w:rsidRPr="00B1417F">
        <w:rPr>
          <w:rFonts w:ascii="Simplified Arabic" w:hAnsi="Simplified Arabic" w:cs="Simplified Arabic"/>
          <w:sz w:val="32"/>
          <w:szCs w:val="32"/>
          <w:rtl/>
        </w:rPr>
        <w:t xml:space="preserve"> في مساره العلمي نجد: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lastRenderedPageBreak/>
        <w:t>1- كتاب المواقف والمخاطبات للنفري.</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2- قوه القلوب لابن المكي.</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3- كتاب الاحياء للغزالي.</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4- كتاب الشفاء للقاضي عياض.</w:t>
      </w:r>
      <w:r w:rsidRPr="00B1417F">
        <w:rPr>
          <w:rStyle w:val="a9"/>
          <w:rFonts w:ascii="Simplified Arabic" w:hAnsi="Simplified Arabic" w:cs="Simplified Arabic"/>
          <w:sz w:val="32"/>
          <w:szCs w:val="32"/>
          <w:rtl/>
        </w:rPr>
        <w:footnoteReference w:id="20"/>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ولقد أضاف الأدباء والمؤرخون والكتاب في علمه فيقول عنه الإمام </w:t>
      </w:r>
      <w:proofErr w:type="spellStart"/>
      <w:r w:rsidRPr="00B1417F">
        <w:rPr>
          <w:rFonts w:ascii="Simplified Arabic" w:hAnsi="Simplified Arabic" w:cs="Simplified Arabic"/>
          <w:sz w:val="32"/>
          <w:szCs w:val="32"/>
          <w:rtl/>
        </w:rPr>
        <w:t>البويصري</w:t>
      </w:r>
      <w:proofErr w:type="spellEnd"/>
      <w:r w:rsidRPr="00B1417F">
        <w:rPr>
          <w:rFonts w:ascii="Simplified Arabic" w:hAnsi="Simplified Arabic" w:cs="Simplified Arabic"/>
          <w:sz w:val="32"/>
          <w:szCs w:val="32"/>
          <w:rtl/>
        </w:rPr>
        <w:t xml:space="preserve">: «قطب الزمان وغوثه وإمامه، عين الوجود لسان سر الموجد».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وبالتالي فأبو الحسن جاء بالصحيح وغير المفاهيم الخاطئة عن الصوفية والطريق، لأن الصوفية تدريب النفس على العبودية، وليست خوفا من الموت ولا انعزا</w:t>
      </w:r>
      <w:r w:rsidRPr="00B1417F">
        <w:rPr>
          <w:rFonts w:ascii="Simplified Arabic" w:hAnsi="Simplified Arabic" w:cs="Simplified Arabic" w:hint="cs"/>
          <w:sz w:val="32"/>
          <w:szCs w:val="32"/>
          <w:rtl/>
        </w:rPr>
        <w:t>لا</w:t>
      </w:r>
      <w:r w:rsidRPr="00B1417F">
        <w:rPr>
          <w:rFonts w:ascii="Simplified Arabic" w:hAnsi="Simplified Arabic" w:cs="Simplified Arabic"/>
          <w:sz w:val="32"/>
          <w:szCs w:val="32"/>
          <w:rtl/>
        </w:rPr>
        <w:t>، ولا كسلا وتواك</w:t>
      </w:r>
      <w:r w:rsidRPr="00B1417F">
        <w:rPr>
          <w:rFonts w:ascii="Simplified Arabic" w:hAnsi="Simplified Arabic" w:cs="Simplified Arabic" w:hint="cs"/>
          <w:sz w:val="32"/>
          <w:szCs w:val="32"/>
          <w:rtl/>
        </w:rPr>
        <w:t>لا</w:t>
      </w:r>
      <w:r w:rsidRPr="00B1417F">
        <w:rPr>
          <w:rFonts w:ascii="Simplified Arabic" w:hAnsi="Simplified Arabic" w:cs="Simplified Arabic"/>
          <w:sz w:val="32"/>
          <w:szCs w:val="32"/>
          <w:rtl/>
        </w:rPr>
        <w:t xml:space="preserve"> كما يزعم أعداء الإسلام وعلاوة على ذلك فإن لهذا العلم أحزاب وأدعية وأذكار فكان يمزج الذكر بالدعاء ، وذلك مثل ما نجده في سورة غافر مثلا: «و قابل التوب» (سورة غافر، الآية 03]، فهنا عندما نمزج الذكر بالدعاء نقول يا قابل التوب أقبل توبتي، ونجده أيضا يقول: إذا أردت أن يستجاب لك أسرع من لمح البصر فعليك بخمسة اشياء هي":</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Pr>
      </w:pPr>
      <w:r w:rsidRPr="00B1417F">
        <w:rPr>
          <w:rFonts w:ascii="Simplified Arabic" w:hAnsi="Simplified Arabic" w:cs="Simplified Arabic"/>
          <w:sz w:val="32"/>
          <w:szCs w:val="32"/>
        </w:rPr>
        <w:t>1</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الامتثال</w:t>
      </w:r>
      <w:r w:rsidRPr="00B1417F">
        <w:rPr>
          <w:rFonts w:ascii="Simplified Arabic" w:hAnsi="Simplified Arabic" w:cs="Simplified Arabic"/>
          <w:sz w:val="32"/>
          <w:szCs w:val="32"/>
          <w:rtl/>
        </w:rPr>
        <w:t xml:space="preserve"> للأمر، 2- </w:t>
      </w:r>
      <w:r w:rsidRPr="00B1417F">
        <w:rPr>
          <w:rFonts w:ascii="Simplified Arabic" w:hAnsi="Simplified Arabic" w:cs="Simplified Arabic" w:hint="cs"/>
          <w:sz w:val="32"/>
          <w:szCs w:val="32"/>
          <w:rtl/>
        </w:rPr>
        <w:t>الاجتناب</w:t>
      </w:r>
      <w:r w:rsidRPr="00B1417F">
        <w:rPr>
          <w:rFonts w:ascii="Simplified Arabic" w:hAnsi="Simplified Arabic" w:cs="Simplified Arabic"/>
          <w:sz w:val="32"/>
          <w:szCs w:val="32"/>
          <w:rtl/>
        </w:rPr>
        <w:t xml:space="preserve"> للنهي، 3- تطهير السر، 4- جمع الهمة، 5</w:t>
      </w:r>
      <w:r w:rsidRPr="00B1417F">
        <w:rPr>
          <w:rFonts w:ascii="Simplified Arabic" w:hAnsi="Simplified Arabic" w:cs="Simplified Arabic" w:hint="cs"/>
          <w:sz w:val="32"/>
          <w:szCs w:val="32"/>
          <w:rtl/>
        </w:rPr>
        <w:t>- الاضطرار</w:t>
      </w:r>
      <w:r w:rsidRPr="00B1417F">
        <w:rPr>
          <w:rFonts w:ascii="Simplified Arabic" w:hAnsi="Simplified Arabic" w:cs="Simplified Arabic"/>
          <w:sz w:val="32"/>
          <w:szCs w:val="32"/>
          <w:rtl/>
        </w:rPr>
        <w:t>، ومن أحزابه، الحزب الكبير، ومن أدعيته «اللهم نسألك إيمانا دائما وقلبا خاشعا</w:t>
      </w:r>
      <w:r w:rsidRPr="00B1417F">
        <w:rPr>
          <w:rFonts w:ascii="Simplified Arabic" w:hAnsi="Simplified Arabic" w:cs="Simplified Arabic" w:hint="cs"/>
          <w:sz w:val="32"/>
          <w:szCs w:val="32"/>
          <w:rtl/>
        </w:rPr>
        <w:t>»</w:t>
      </w:r>
      <w:r w:rsidRPr="00B1417F">
        <w:rPr>
          <w:rStyle w:val="a9"/>
          <w:rFonts w:ascii="Simplified Arabic" w:hAnsi="Simplified Arabic" w:cs="Simplified Arabic"/>
          <w:sz w:val="32"/>
          <w:szCs w:val="32"/>
          <w:rtl/>
        </w:rPr>
        <w:footnoteReference w:id="21"/>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فهكذا أبو الحسن الشاذلي كان تصوفه والتقرب إلى الله.</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rtl/>
        </w:rPr>
        <w:t xml:space="preserve">سيدي أبو العباس </w:t>
      </w:r>
      <w:proofErr w:type="spellStart"/>
      <w:r w:rsidRPr="00B1417F">
        <w:rPr>
          <w:rFonts w:ascii="Simplified Arabic" w:hAnsi="Simplified Arabic" w:cs="Simplified Arabic"/>
          <w:b/>
          <w:bCs/>
          <w:sz w:val="32"/>
          <w:szCs w:val="32"/>
          <w:rtl/>
        </w:rPr>
        <w:t>المرسي</w:t>
      </w:r>
      <w:proofErr w:type="spellEnd"/>
      <w:r w:rsidRPr="00B1417F">
        <w:rPr>
          <w:rFonts w:ascii="Simplified Arabic" w:hAnsi="Simplified Arabic" w:cs="Simplified Arabic"/>
          <w:b/>
          <w:bCs/>
          <w:sz w:val="32"/>
          <w:szCs w:val="32"/>
          <w:rtl/>
        </w:rPr>
        <w:t>:</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ولد في </w:t>
      </w:r>
      <w:proofErr w:type="spellStart"/>
      <w:r w:rsidRPr="00B1417F">
        <w:rPr>
          <w:rFonts w:ascii="Simplified Arabic" w:hAnsi="Simplified Arabic" w:cs="Simplified Arabic"/>
          <w:sz w:val="32"/>
          <w:szCs w:val="32"/>
          <w:rtl/>
        </w:rPr>
        <w:t>المرسية</w:t>
      </w:r>
      <w:proofErr w:type="spellEnd"/>
      <w:r w:rsidRPr="00B1417F">
        <w:rPr>
          <w:rFonts w:ascii="Simplified Arabic" w:hAnsi="Simplified Arabic" w:cs="Simplified Arabic"/>
          <w:sz w:val="32"/>
          <w:szCs w:val="32"/>
          <w:rtl/>
        </w:rPr>
        <w:t xml:space="preserve"> ونشأ بها حيث كان والده يعمل في التجارة ولقد كانت حالة والده باليسير فمكنته من إرسال </w:t>
      </w:r>
      <w:r w:rsidRPr="00B1417F">
        <w:rPr>
          <w:rFonts w:ascii="Simplified Arabic" w:hAnsi="Simplified Arabic" w:cs="Simplified Arabic" w:hint="cs"/>
          <w:sz w:val="32"/>
          <w:szCs w:val="32"/>
          <w:rtl/>
        </w:rPr>
        <w:t>ابنه</w:t>
      </w:r>
      <w:r w:rsidRPr="00B1417F">
        <w:rPr>
          <w:rFonts w:ascii="Simplified Arabic" w:hAnsi="Simplified Arabic" w:cs="Simplified Arabic"/>
          <w:sz w:val="32"/>
          <w:szCs w:val="32"/>
          <w:rtl/>
        </w:rPr>
        <w:t xml:space="preserve"> إلى مؤدب لتعلم القرآن الكريم </w:t>
      </w:r>
      <w:proofErr w:type="spellStart"/>
      <w:r w:rsidRPr="00B1417F">
        <w:rPr>
          <w:rFonts w:ascii="Simplified Arabic" w:hAnsi="Simplified Arabic" w:cs="Simplified Arabic"/>
          <w:sz w:val="32"/>
          <w:szCs w:val="32"/>
          <w:rtl/>
        </w:rPr>
        <w:t>والتفقه</w:t>
      </w:r>
      <w:proofErr w:type="spellEnd"/>
      <w:r w:rsidRPr="00B1417F">
        <w:rPr>
          <w:rFonts w:ascii="Simplified Arabic" w:hAnsi="Simplified Arabic" w:cs="Simplified Arabic"/>
          <w:sz w:val="32"/>
          <w:szCs w:val="32"/>
          <w:rtl/>
        </w:rPr>
        <w:t xml:space="preserve"> في أمور الدين. ولقد نشأ على الصلاح والتقى في هذه السن المبكرة، أو بعبارة أخرى أنه </w:t>
      </w:r>
      <w:r w:rsidRPr="00B1417F">
        <w:rPr>
          <w:rFonts w:ascii="Simplified Arabic" w:hAnsi="Simplified Arabic" w:cs="Simplified Arabic"/>
          <w:sz w:val="32"/>
          <w:szCs w:val="32"/>
          <w:rtl/>
        </w:rPr>
        <w:lastRenderedPageBreak/>
        <w:t xml:space="preserve">صقل فطرته </w:t>
      </w:r>
      <w:r w:rsidRPr="00B1417F">
        <w:rPr>
          <w:rFonts w:ascii="Simplified Arabic" w:hAnsi="Simplified Arabic" w:cs="Simplified Arabic" w:hint="cs"/>
          <w:sz w:val="32"/>
          <w:szCs w:val="32"/>
          <w:rtl/>
        </w:rPr>
        <w:t>الصافية</w:t>
      </w:r>
      <w:r w:rsidRPr="00B1417F">
        <w:rPr>
          <w:rFonts w:ascii="Simplified Arabic" w:hAnsi="Simplified Arabic" w:cs="Simplified Arabic"/>
          <w:sz w:val="32"/>
          <w:szCs w:val="32"/>
          <w:rtl/>
        </w:rPr>
        <w:t xml:space="preserve"> وثبتها على الصلاح والتقى، واسمه "أبو العباس </w:t>
      </w:r>
      <w:proofErr w:type="spellStart"/>
      <w:r w:rsidRPr="00B1417F">
        <w:rPr>
          <w:rFonts w:ascii="Simplified Arabic" w:hAnsi="Simplified Arabic" w:cs="Simplified Arabic"/>
          <w:sz w:val="32"/>
          <w:szCs w:val="32"/>
          <w:rtl/>
        </w:rPr>
        <w:t>المرسي</w:t>
      </w:r>
      <w:proofErr w:type="spellEnd"/>
      <w:r w:rsidRPr="00B1417F">
        <w:rPr>
          <w:rFonts w:ascii="Simplified Arabic" w:hAnsi="Simplified Arabic" w:cs="Simplified Arabic"/>
          <w:sz w:val="32"/>
          <w:szCs w:val="32"/>
          <w:rtl/>
        </w:rPr>
        <w:t>" أو "</w:t>
      </w:r>
      <w:proofErr w:type="spellStart"/>
      <w:r w:rsidRPr="00B1417F">
        <w:rPr>
          <w:rFonts w:ascii="Simplified Arabic" w:hAnsi="Simplified Arabic" w:cs="Simplified Arabic"/>
          <w:sz w:val="32"/>
          <w:szCs w:val="32"/>
          <w:rtl/>
        </w:rPr>
        <w:t>المرسي</w:t>
      </w:r>
      <w:proofErr w:type="spellEnd"/>
      <w:r w:rsidRPr="00B1417F">
        <w:rPr>
          <w:rFonts w:ascii="Simplified Arabic" w:hAnsi="Simplified Arabic" w:cs="Simplified Arabic"/>
          <w:sz w:val="32"/>
          <w:szCs w:val="32"/>
          <w:rtl/>
        </w:rPr>
        <w:t xml:space="preserve"> أبو العباس" ولقد بانت في خصال الذكاء غير العادي والمهارة والفهم منذ سنواته الأولى حتى لقد كان ما فيه لا يوجد في أطفال المكاتب، كما أن كل من شهده صغيرا كان يتوسم فيه الاتجاه إلى الصلاح والتقوى منذ هذه السن المبكرة. </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Pr>
      </w:pPr>
      <w:r w:rsidRPr="00B1417F">
        <w:rPr>
          <w:rFonts w:ascii="Simplified Arabic" w:hAnsi="Simplified Arabic" w:cs="Simplified Arabic"/>
          <w:sz w:val="32"/>
          <w:szCs w:val="32"/>
          <w:rtl/>
        </w:rPr>
        <w:t>إن المعلومات قليلة عن أبي العباس، فقبل عام 640ه</w:t>
      </w:r>
      <w:r w:rsidRPr="00B1417F">
        <w:rPr>
          <w:rFonts w:ascii="Simplified Arabic" w:hAnsi="Simplified Arabic" w:cs="Simplified Arabic" w:hint="cs"/>
          <w:sz w:val="32"/>
          <w:szCs w:val="32"/>
          <w:rtl/>
        </w:rPr>
        <w:t>ـ</w:t>
      </w:r>
      <w:r w:rsidRPr="00B1417F">
        <w:rPr>
          <w:rFonts w:ascii="Simplified Arabic" w:hAnsi="Simplified Arabic" w:cs="Simplified Arabic"/>
          <w:sz w:val="32"/>
          <w:szCs w:val="32"/>
          <w:rtl/>
        </w:rPr>
        <w:t xml:space="preserve"> حزم والده أمره ورتب أموره على أن يقوم بالحج إلى بيت الله الحرام وأخذ الأسرة معه، وركب البحر وكان عمر أبو العباس 23 سنة، لكن شاءت الأقدار أن تهب عاصفة فاستشهد أبوه ووالدته غرقا في البحر، </w:t>
      </w:r>
      <w:proofErr w:type="spellStart"/>
      <w:r w:rsidRPr="00B1417F">
        <w:rPr>
          <w:rFonts w:ascii="Simplified Arabic" w:hAnsi="Simplified Arabic" w:cs="Simplified Arabic"/>
          <w:sz w:val="32"/>
          <w:szCs w:val="32"/>
          <w:rtl/>
        </w:rPr>
        <w:t>ونجی</w:t>
      </w:r>
      <w:proofErr w:type="spellEnd"/>
      <w:r w:rsidRPr="00B1417F">
        <w:rPr>
          <w:rFonts w:ascii="Simplified Arabic" w:hAnsi="Simplified Arabic" w:cs="Simplified Arabic"/>
          <w:sz w:val="32"/>
          <w:szCs w:val="32"/>
          <w:rtl/>
        </w:rPr>
        <w:t xml:space="preserve"> هو وأخوه محمد، ثم بعد ذلك اتجه أخوه محمد نحو التجارة فخلف مكان والده، أما هو فلم يكن حنينه إلى التجارة وإنما كان حنينه إلى مهنة المؤدب الذي كان من أولياء الله، وكان هواه هو تعليم القرآن الكريم </w:t>
      </w:r>
      <w:r w:rsidRPr="00B1417F">
        <w:rPr>
          <w:rFonts w:ascii="Simplified Arabic" w:hAnsi="Simplified Arabic" w:cs="Simplified Arabic" w:hint="cs"/>
          <w:sz w:val="32"/>
          <w:szCs w:val="32"/>
          <w:rtl/>
        </w:rPr>
        <w:t>والاغتراب</w:t>
      </w:r>
      <w:r w:rsidRPr="00B1417F">
        <w:rPr>
          <w:rFonts w:ascii="Simplified Arabic" w:hAnsi="Simplified Arabic" w:cs="Simplified Arabic"/>
          <w:sz w:val="32"/>
          <w:szCs w:val="32"/>
          <w:rtl/>
        </w:rPr>
        <w:t xml:space="preserve"> من أنوار القرآن، فاتخذ من زاوية الفقيه "محرز بن خلف" مكانا يعلم فيه القراءة والكتابة ومبادئ الدين والقرآن الكريم، ولقد جاء إلى تونس وهو متسلح بالعلم وبما تعلمه من تجارة الأخذ والعطاء مع أبيه، حيث اطلع عمليا على فنون المعاملات</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ووسائل التفاهم مع خلق الله مما أطلعه على معرفة الاتجاهات الإنسانية ووقفه على كوامن النفس البشرية.</w:t>
      </w:r>
      <w:r w:rsidRPr="00B1417F">
        <w:rPr>
          <w:rStyle w:val="a9"/>
          <w:rFonts w:ascii="Simplified Arabic" w:hAnsi="Simplified Arabic" w:cs="Simplified Arabic"/>
          <w:sz w:val="32"/>
          <w:szCs w:val="32"/>
          <w:rtl/>
        </w:rPr>
        <w:footnoteReference w:id="22"/>
      </w:r>
      <w:r w:rsidRPr="00B1417F">
        <w:rPr>
          <w:rFonts w:ascii="Simplified Arabic" w:hAnsi="Simplified Arabic" w:cs="Simplified Arabic"/>
          <w:sz w:val="32"/>
          <w:szCs w:val="32"/>
          <w:rtl/>
        </w:rPr>
        <w:t xml:space="preserve"> </w:t>
      </w:r>
    </w:p>
    <w:p w:rsidR="002E09DD"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وفي تونس </w:t>
      </w:r>
      <w:r w:rsidRPr="00B1417F">
        <w:rPr>
          <w:rFonts w:ascii="Simplified Arabic" w:hAnsi="Simplified Arabic" w:cs="Simplified Arabic" w:hint="cs"/>
          <w:sz w:val="32"/>
          <w:szCs w:val="32"/>
          <w:rtl/>
        </w:rPr>
        <w:t>التقى</w:t>
      </w:r>
      <w:r w:rsidRPr="00B1417F">
        <w:rPr>
          <w:rFonts w:ascii="Simplified Arabic" w:hAnsi="Simplified Arabic" w:cs="Simplified Arabic"/>
          <w:sz w:val="32"/>
          <w:szCs w:val="32"/>
          <w:rtl/>
        </w:rPr>
        <w:t xml:space="preserve"> مع أبي الحسن الشاذلي الذي أصبح شيخه حيث قال له: «يا أبي ابن العباس ما صحبتك إلا لتكون أنت أنا، وأنا أنت»، ولقد قال بعض الصوفية إن أبي العباس </w:t>
      </w:r>
      <w:r w:rsidRPr="00B1417F">
        <w:rPr>
          <w:rFonts w:ascii="Simplified Arabic" w:hAnsi="Simplified Arabic" w:cs="Simplified Arabic" w:hint="cs"/>
          <w:sz w:val="32"/>
          <w:szCs w:val="32"/>
          <w:rtl/>
        </w:rPr>
        <w:t>امتداد</w:t>
      </w:r>
      <w:r w:rsidRPr="00B1417F">
        <w:rPr>
          <w:rFonts w:ascii="Simplified Arabic" w:hAnsi="Simplified Arabic" w:cs="Simplified Arabic"/>
          <w:sz w:val="32"/>
          <w:szCs w:val="32"/>
          <w:rtl/>
        </w:rPr>
        <w:t xml:space="preserve"> للشاذلي، لأنه كان يسير في ضوء تربيته وينهج طريقه لا يحيد عنه </w:t>
      </w:r>
      <w:r w:rsidRPr="00B1417F">
        <w:rPr>
          <w:rFonts w:ascii="Simplified Arabic" w:hAnsi="Simplified Arabic" w:cs="Simplified Arabic" w:hint="cs"/>
          <w:sz w:val="32"/>
          <w:szCs w:val="32"/>
          <w:rtl/>
        </w:rPr>
        <w:t>قياد</w:t>
      </w:r>
      <w:r w:rsidRPr="00B1417F">
        <w:rPr>
          <w:rFonts w:ascii="Simplified Arabic" w:hAnsi="Simplified Arabic" w:cs="Simplified Arabic" w:hint="eastAsia"/>
          <w:sz w:val="32"/>
          <w:szCs w:val="32"/>
          <w:rtl/>
        </w:rPr>
        <w:t>ة</w:t>
      </w:r>
      <w:r w:rsidRPr="00B1417F">
        <w:rPr>
          <w:rFonts w:ascii="Simplified Arabic" w:hAnsi="Simplified Arabic" w:cs="Simplified Arabic"/>
          <w:sz w:val="32"/>
          <w:szCs w:val="32"/>
          <w:rtl/>
        </w:rPr>
        <w:t xml:space="preserve"> شعرة، و قبل موته أوصاه بأشياء واختصه بما اختصه الله به من البركات، فأصبح معنى العلم عند أبي العباس هو البحث عن الحقيقة، وعلاوة على ذلك فإنه </w:t>
      </w:r>
      <w:r w:rsidRPr="00B1417F">
        <w:rPr>
          <w:rFonts w:ascii="Simplified Arabic" w:hAnsi="Simplified Arabic" w:cs="Simplified Arabic"/>
          <w:sz w:val="32"/>
          <w:szCs w:val="32"/>
          <w:rtl/>
        </w:rPr>
        <w:lastRenderedPageBreak/>
        <w:t>اعتمد على مجموعة كتب وعلوم وكانت له مؤلفات مثل كتاب المصا</w:t>
      </w:r>
      <w:r w:rsidRPr="00B1417F">
        <w:rPr>
          <w:rFonts w:ascii="Simplified Arabic" w:hAnsi="Simplified Arabic" w:cs="Simplified Arabic" w:hint="cs"/>
          <w:sz w:val="32"/>
          <w:szCs w:val="32"/>
          <w:rtl/>
        </w:rPr>
        <w:t>بيح</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كتاب</w:t>
      </w:r>
      <w:r w:rsidRPr="00B1417F">
        <w:rPr>
          <w:rFonts w:ascii="Simplified Arabic" w:hAnsi="Simplified Arabic" w:cs="Simplified Arabic"/>
          <w:sz w:val="32"/>
          <w:szCs w:val="32"/>
          <w:rtl/>
        </w:rPr>
        <w:t xml:space="preserve"> التهذيب والرسالة وكتاب المحرر الوجيز لابن</w:t>
      </w:r>
      <w:r w:rsidRPr="00B1417F">
        <w:rPr>
          <w:rFonts w:ascii="Simplified Arabic" w:hAnsi="Simplified Arabic" w:cs="Simplified Arabic" w:hint="cs"/>
          <w:sz w:val="32"/>
          <w:szCs w:val="32"/>
          <w:rtl/>
        </w:rPr>
        <w:t xml:space="preserve"> عطية.</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أما في التصوف فنجد الرسالة القشيرية وكتاب قوة القلوب، كذلك كان شاعرا فيقول:</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إذا كنت سائلنا عن خالص</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المنن</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وعن تعلق ذات النفس</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بالبدن</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وعن تشبثها بالحفظ منذ ألف</w:t>
      </w:r>
      <w:r w:rsidRPr="00B1417F">
        <w:rPr>
          <w:rFonts w:ascii="Simplified Arabic" w:hAnsi="Simplified Arabic" w:cs="Simplified Arabic" w:hint="cs"/>
          <w:sz w:val="32"/>
          <w:szCs w:val="32"/>
          <w:rtl/>
        </w:rPr>
        <w:t>ـ</w:t>
      </w:r>
      <w:r w:rsidRPr="00B1417F">
        <w:rPr>
          <w:rFonts w:ascii="Simplified Arabic" w:hAnsi="Simplified Arabic" w:cs="Simplified Arabic"/>
          <w:sz w:val="32"/>
          <w:szCs w:val="32"/>
          <w:rtl/>
        </w:rPr>
        <w:t>ت</w:t>
      </w:r>
      <w:r w:rsidRPr="00B1417F">
        <w:rPr>
          <w:rFonts w:ascii="Simplified Arabic" w:hAnsi="Simplified Arabic" w:cs="Simplified Arabic" w:hint="cs"/>
          <w:sz w:val="32"/>
          <w:szCs w:val="32"/>
          <w:rtl/>
        </w:rPr>
        <w:t xml:space="preserve">         </w:t>
      </w:r>
      <w:r w:rsidR="00DB18FE">
        <w:rPr>
          <w:rFonts w:ascii="Simplified Arabic" w:hAnsi="Simplified Arabic" w:cs="Simplified Arabic" w:hint="cs"/>
          <w:sz w:val="32"/>
          <w:szCs w:val="32"/>
          <w:rtl/>
        </w:rPr>
        <w:t xml:space="preserve">  </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أدرانها فقدت تشكو من العطب</w:t>
      </w:r>
      <w:r w:rsidRPr="00B1417F">
        <w:rPr>
          <w:rStyle w:val="a9"/>
          <w:rFonts w:ascii="Simplified Arabic" w:hAnsi="Simplified Arabic" w:cs="Simplified Arabic"/>
          <w:sz w:val="32"/>
          <w:szCs w:val="32"/>
          <w:rtl/>
        </w:rPr>
        <w:footnoteReference w:id="23"/>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وهنا تعبير عن النفس وتعلقها بالبدن وتقيدها بالحفظ، </w:t>
      </w:r>
      <w:r w:rsidRPr="00B1417F">
        <w:rPr>
          <w:rFonts w:ascii="Simplified Arabic" w:hAnsi="Simplified Arabic" w:cs="Simplified Arabic" w:hint="cs"/>
          <w:sz w:val="32"/>
          <w:szCs w:val="32"/>
          <w:rtl/>
        </w:rPr>
        <w:t>وانبعاثها</w:t>
      </w:r>
      <w:r w:rsidRPr="00B1417F">
        <w:rPr>
          <w:rFonts w:ascii="Simplified Arabic" w:hAnsi="Simplified Arabic" w:cs="Simplified Arabic"/>
          <w:sz w:val="32"/>
          <w:szCs w:val="32"/>
          <w:rtl/>
        </w:rPr>
        <w:t xml:space="preserve"> بالشهوة، كما أنه كان عالما باللغة ونحوها ومادتها وصرفها، وعالما في التفسير والحديث وفي الفقه والسيرة وفي التصوف، وهذا ما ينبغي أن يكون عليه الصوفي، بمعني توفرت فيه كل ما </w:t>
      </w:r>
      <w:proofErr w:type="spellStart"/>
      <w:r w:rsidRPr="00B1417F">
        <w:rPr>
          <w:rFonts w:ascii="Simplified Arabic" w:hAnsi="Simplified Arabic" w:cs="Simplified Arabic"/>
          <w:sz w:val="32"/>
          <w:szCs w:val="32"/>
          <w:rtl/>
        </w:rPr>
        <w:t>تستوجبه</w:t>
      </w:r>
      <w:proofErr w:type="spellEnd"/>
      <w:r w:rsidRPr="00B1417F">
        <w:rPr>
          <w:rFonts w:ascii="Simplified Arabic" w:hAnsi="Simplified Arabic" w:cs="Simplified Arabic"/>
          <w:sz w:val="32"/>
          <w:szCs w:val="32"/>
          <w:rtl/>
        </w:rPr>
        <w:t xml:space="preserve"> الصوفية ومن بين أدعيته: "اللهم يا بديع السماوات والأرض يا</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قيوم الدارين و</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يا</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قيوم بكل شيء، يا حي يا قيوم يا إلا</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هنا، لا إله إلا أنت، كن لنا وليا ونصيرا"، وأيضا كان له حزبا فكان يفسر الآيات.</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Pr>
      </w:pPr>
      <w:r w:rsidRPr="00B1417F">
        <w:rPr>
          <w:rFonts w:ascii="Simplified Arabic" w:hAnsi="Simplified Arabic" w:cs="Simplified Arabic"/>
          <w:sz w:val="32"/>
          <w:szCs w:val="32"/>
          <w:rtl/>
        </w:rPr>
        <w:t>وذكره الشعراني بقوله: «كان الجيلاني يتكلم في ثلاثة عشر علما وكانوا يقرؤون عليه في مدرسته درسا في التفسير ودرسا في الحديث ودرسا في المذاهب ودرسا في الخلاف...»</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وعندما تصوف لبس جنية صوف ومشي حافيا قائلا: « كنت أشتغل بالعلم فيطرقني الحال فأخرج إلى الصحراء ليلا أو نهارا فأصرخ وأهيم وجهي»، أما نسبه من جهة أمه فهي الولية الفاضلة السيدة فاطمة أم الخير بنت الولي الصالح س</w:t>
      </w:r>
      <w:r w:rsidRPr="00B1417F">
        <w:rPr>
          <w:rFonts w:ascii="Simplified Arabic" w:hAnsi="Simplified Arabic" w:cs="Simplified Arabic" w:hint="cs"/>
          <w:sz w:val="32"/>
          <w:szCs w:val="32"/>
          <w:rtl/>
        </w:rPr>
        <w:t>ي</w:t>
      </w:r>
      <w:r w:rsidRPr="00B1417F">
        <w:rPr>
          <w:rFonts w:ascii="Simplified Arabic" w:hAnsi="Simplified Arabic" w:cs="Simplified Arabic"/>
          <w:sz w:val="32"/>
          <w:szCs w:val="32"/>
          <w:rtl/>
        </w:rPr>
        <w:t xml:space="preserve">دنا عبد الله </w:t>
      </w:r>
      <w:proofErr w:type="spellStart"/>
      <w:r w:rsidRPr="00B1417F">
        <w:rPr>
          <w:rFonts w:ascii="Simplified Arabic" w:hAnsi="Simplified Arabic" w:cs="Simplified Arabic"/>
          <w:sz w:val="32"/>
          <w:szCs w:val="32"/>
          <w:rtl/>
        </w:rPr>
        <w:t>الصومعي</w:t>
      </w:r>
      <w:proofErr w:type="spellEnd"/>
      <w:r w:rsidRPr="00B1417F">
        <w:rPr>
          <w:rFonts w:ascii="Simplified Arabic" w:hAnsi="Simplified Arabic" w:cs="Simplified Arabic"/>
          <w:sz w:val="32"/>
          <w:szCs w:val="32"/>
          <w:rtl/>
        </w:rPr>
        <w:t xml:space="preserve">، الزاهد الشريف الحسيني ولدته أمه وعمره ستون سنة، وبعد أن ضاع صيته وتألق ونبع أصبح يفتي على المذهب الشافعي والحنبلي، وأصبح عميد العلماء على </w:t>
      </w:r>
      <w:proofErr w:type="spellStart"/>
      <w:r w:rsidRPr="00B1417F">
        <w:rPr>
          <w:rFonts w:ascii="Simplified Arabic" w:hAnsi="Simplified Arabic" w:cs="Simplified Arabic"/>
          <w:sz w:val="32"/>
          <w:szCs w:val="32"/>
          <w:rtl/>
        </w:rPr>
        <w:t>المذه</w:t>
      </w:r>
      <w:r w:rsidRPr="00B1417F">
        <w:rPr>
          <w:rFonts w:ascii="Simplified Arabic" w:hAnsi="Simplified Arabic" w:cs="Simplified Arabic" w:hint="cs"/>
          <w:sz w:val="32"/>
          <w:szCs w:val="32"/>
          <w:rtl/>
        </w:rPr>
        <w:t>ي</w:t>
      </w:r>
      <w:r w:rsidRPr="00B1417F">
        <w:rPr>
          <w:rFonts w:ascii="Simplified Arabic" w:hAnsi="Simplified Arabic" w:cs="Simplified Arabic"/>
          <w:sz w:val="32"/>
          <w:szCs w:val="32"/>
          <w:rtl/>
        </w:rPr>
        <w:t>ن</w:t>
      </w:r>
      <w:proofErr w:type="spellEnd"/>
      <w:r w:rsidRPr="00B1417F">
        <w:rPr>
          <w:rFonts w:ascii="Simplified Arabic" w:hAnsi="Simplified Arabic" w:cs="Simplified Arabic"/>
          <w:sz w:val="32"/>
          <w:szCs w:val="32"/>
          <w:rtl/>
        </w:rPr>
        <w:t>، ولقد كان يحضر مجلسه عدد كبير من المتعلمين.</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lastRenderedPageBreak/>
        <w:t>وإذا ذهبنا إلى عمدته في التصوف وعلم الحقيقة فلقد أستند إلى جماعة من كبار المشايخ،</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على رأسهم الشيخ حماد بن مسلم الدباس، ولقد تتلمذ على يد القاضي الصوفي أبي سعيد المبارك المخزومي، ومن مؤلفاته التي تدل على مكانته وطريقته نجد:</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1- طريقته الصوفية السنية التي تنسب إليه.</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2- خطبه ومواعظه ورسائله.</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3- مؤلفاته الصوفية من أذكار وأحزاب وشروح </w:t>
      </w:r>
      <w:proofErr w:type="spellStart"/>
      <w:r w:rsidRPr="00B1417F">
        <w:rPr>
          <w:rFonts w:ascii="Simplified Arabic" w:hAnsi="Simplified Arabic" w:cs="Simplified Arabic"/>
          <w:sz w:val="32"/>
          <w:szCs w:val="32"/>
          <w:rtl/>
        </w:rPr>
        <w:t>وفيوضات</w:t>
      </w:r>
      <w:proofErr w:type="spellEnd"/>
      <w:r w:rsidRPr="00B1417F">
        <w:rPr>
          <w:rFonts w:ascii="Simplified Arabic" w:hAnsi="Simplified Arabic" w:cs="Simplified Arabic"/>
          <w:sz w:val="32"/>
          <w:szCs w:val="32"/>
          <w:rtl/>
        </w:rPr>
        <w:t xml:space="preserve"> ربانية وهي:</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أ- جلاء الخاطر في الباطن والظاهر، الغنية لطالبي طريق الحق ع</w:t>
      </w:r>
      <w:r w:rsidRPr="00B1417F">
        <w:rPr>
          <w:rFonts w:ascii="Simplified Arabic" w:hAnsi="Simplified Arabic" w:cs="Simplified Arabic" w:hint="cs"/>
          <w:sz w:val="32"/>
          <w:szCs w:val="32"/>
          <w:rtl/>
        </w:rPr>
        <w:t>ز</w:t>
      </w:r>
      <w:r w:rsidRPr="00B1417F">
        <w:rPr>
          <w:rFonts w:ascii="Simplified Arabic" w:hAnsi="Simplified Arabic" w:cs="Simplified Arabic"/>
          <w:sz w:val="32"/>
          <w:szCs w:val="32"/>
          <w:rtl/>
        </w:rPr>
        <w:t xml:space="preserve"> وجل، فتوح الغيب، رسائله وأشعاره.</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كما أنه صاحب الطريقة القادرية التي ظهرت في ظرف عصيب جدا، فلقد كانت دعوته استجابة منطقية لتحديات العصر بهدف نصرة الدين وتجديد معالم السنة، ومواجهة دعوات </w:t>
      </w:r>
      <w:r w:rsidRPr="00B1417F">
        <w:rPr>
          <w:rFonts w:ascii="Simplified Arabic" w:hAnsi="Simplified Arabic" w:cs="Simplified Arabic" w:hint="cs"/>
          <w:sz w:val="32"/>
          <w:szCs w:val="32"/>
          <w:rtl/>
        </w:rPr>
        <w:t>الانحراف</w:t>
      </w:r>
      <w:r w:rsidRPr="00B1417F">
        <w:rPr>
          <w:rFonts w:ascii="Simplified Arabic" w:hAnsi="Simplified Arabic" w:cs="Simplified Arabic"/>
          <w:sz w:val="32"/>
          <w:szCs w:val="32"/>
          <w:rtl/>
        </w:rPr>
        <w:t xml:space="preserve"> والابتداع والتطرف، وكذلك تميزت بالبساطة والوضوح في رؤيتها المذهبية</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 xml:space="preserve">وتصوراتها الصوفية وطريقتها التربوية، مما ساعدها على </w:t>
      </w:r>
      <w:r w:rsidRPr="00B1417F">
        <w:rPr>
          <w:rFonts w:ascii="Simplified Arabic" w:hAnsi="Simplified Arabic" w:cs="Simplified Arabic" w:hint="cs"/>
          <w:sz w:val="32"/>
          <w:szCs w:val="32"/>
          <w:rtl/>
        </w:rPr>
        <w:t>الانتشار</w:t>
      </w:r>
      <w:r w:rsidRPr="00B1417F">
        <w:rPr>
          <w:rFonts w:ascii="Simplified Arabic" w:hAnsi="Simplified Arabic" w:cs="Simplified Arabic"/>
          <w:sz w:val="32"/>
          <w:szCs w:val="32"/>
          <w:rtl/>
        </w:rPr>
        <w:t xml:space="preserve"> الواسع وكثرة المريدين فهي تعتبر أول طريقه صوفيه منظمة.</w:t>
      </w:r>
      <w:r w:rsidRPr="00B1417F">
        <w:rPr>
          <w:rStyle w:val="a9"/>
          <w:rFonts w:ascii="Simplified Arabic" w:hAnsi="Simplified Arabic" w:cs="Simplified Arabic"/>
          <w:sz w:val="32"/>
          <w:szCs w:val="32"/>
          <w:rtl/>
        </w:rPr>
        <w:footnoteReference w:id="24"/>
      </w:r>
      <w:r w:rsidRPr="00B1417F">
        <w:rPr>
          <w:rFonts w:ascii="Simplified Arabic" w:hAnsi="Simplified Arabic" w:cs="Simplified Arabic"/>
          <w:sz w:val="32"/>
          <w:szCs w:val="32"/>
          <w:rtl/>
        </w:rPr>
        <w:t xml:space="preserve">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rtl/>
        </w:rPr>
        <w:t xml:space="preserve">سيدي أبو الحسن الشاذلي: </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ولد في قرية صغيرة بالمغرب الأقصى </w:t>
      </w:r>
      <w:r w:rsidRPr="00B1417F">
        <w:rPr>
          <w:rFonts w:ascii="Simplified Arabic" w:hAnsi="Simplified Arabic" w:cs="Simplified Arabic" w:hint="cs"/>
          <w:sz w:val="32"/>
          <w:szCs w:val="32"/>
          <w:rtl/>
        </w:rPr>
        <w:t>اسمها</w:t>
      </w:r>
      <w:r w:rsidRPr="00B1417F">
        <w:rPr>
          <w:rFonts w:ascii="Simplified Arabic" w:hAnsi="Simplified Arabic" w:cs="Simplified Arabic"/>
          <w:sz w:val="32"/>
          <w:szCs w:val="32"/>
          <w:rtl/>
        </w:rPr>
        <w:t xml:space="preserve"> "غمارة" في عام 593 ه، 1196 م لاقى وجه ربه في "</w:t>
      </w:r>
      <w:proofErr w:type="spellStart"/>
      <w:r w:rsidRPr="00B1417F">
        <w:rPr>
          <w:rFonts w:ascii="Simplified Arabic" w:hAnsi="Simplified Arabic" w:cs="Simplified Arabic"/>
          <w:sz w:val="32"/>
          <w:szCs w:val="32"/>
          <w:rtl/>
        </w:rPr>
        <w:t>خميثرا</w:t>
      </w:r>
      <w:proofErr w:type="spellEnd"/>
      <w:r w:rsidRPr="00B1417F">
        <w:rPr>
          <w:rFonts w:ascii="Simplified Arabic" w:hAnsi="Simplified Arabic" w:cs="Simplified Arabic"/>
          <w:sz w:val="32"/>
          <w:szCs w:val="32"/>
          <w:rtl/>
        </w:rPr>
        <w:t>" أو "</w:t>
      </w:r>
      <w:proofErr w:type="spellStart"/>
      <w:r w:rsidRPr="00B1417F">
        <w:rPr>
          <w:rFonts w:ascii="Simplified Arabic" w:hAnsi="Simplified Arabic" w:cs="Simplified Arabic"/>
          <w:sz w:val="32"/>
          <w:szCs w:val="32"/>
          <w:rtl/>
        </w:rPr>
        <w:t>خميثرة</w:t>
      </w:r>
      <w:proofErr w:type="spellEnd"/>
      <w:r w:rsidRPr="00B1417F">
        <w:rPr>
          <w:rFonts w:ascii="Simplified Arabic" w:hAnsi="Simplified Arabic" w:cs="Simplified Arabic"/>
          <w:sz w:val="32"/>
          <w:szCs w:val="32"/>
          <w:rtl/>
        </w:rPr>
        <w:t>" على ساحل البحر الأحمر بين القنا" و"القصير" عام 656 ه</w:t>
      </w:r>
      <w:r w:rsidRPr="00B1417F">
        <w:rPr>
          <w:rFonts w:ascii="Simplified Arabic" w:hAnsi="Simplified Arabic" w:cs="Simplified Arabic" w:hint="cs"/>
          <w:sz w:val="32"/>
          <w:szCs w:val="32"/>
          <w:rtl/>
        </w:rPr>
        <w:t>ـ</w:t>
      </w:r>
      <w:r w:rsidRPr="00B1417F">
        <w:rPr>
          <w:rFonts w:ascii="Simplified Arabic" w:hAnsi="Simplified Arabic" w:cs="Simplified Arabic"/>
          <w:sz w:val="32"/>
          <w:szCs w:val="32"/>
          <w:rtl/>
        </w:rPr>
        <w:t xml:space="preserve">، 1258 م، عاش ثلاثة وستون سنة ينتمي إلى قبيلة "عمران" في المغرب وهو من أسرة شريفة علوية، ونسبه علي بن عبد الله عبد الجبار بن تميم ابن هرمز حاتم ابن قصي بن يوسف بن </w:t>
      </w:r>
      <w:r w:rsidRPr="00B1417F">
        <w:rPr>
          <w:rFonts w:ascii="Simplified Arabic" w:hAnsi="Simplified Arabic" w:cs="Simplified Arabic" w:hint="cs"/>
          <w:sz w:val="32"/>
          <w:szCs w:val="32"/>
          <w:rtl/>
        </w:rPr>
        <w:t>ي</w:t>
      </w:r>
      <w:r w:rsidRPr="00B1417F">
        <w:rPr>
          <w:rFonts w:ascii="Simplified Arabic" w:hAnsi="Simplified Arabic" w:cs="Simplified Arabic"/>
          <w:sz w:val="32"/>
          <w:szCs w:val="32"/>
          <w:rtl/>
        </w:rPr>
        <w:t xml:space="preserve">وشع بن ورد بن </w:t>
      </w:r>
      <w:proofErr w:type="spellStart"/>
      <w:r w:rsidRPr="00B1417F">
        <w:rPr>
          <w:rFonts w:ascii="Simplified Arabic" w:hAnsi="Simplified Arabic" w:cs="Simplified Arabic"/>
          <w:sz w:val="32"/>
          <w:szCs w:val="32"/>
          <w:rtl/>
        </w:rPr>
        <w:t>عطال</w:t>
      </w:r>
      <w:proofErr w:type="spellEnd"/>
      <w:r w:rsidRPr="00B1417F">
        <w:rPr>
          <w:rFonts w:ascii="Simplified Arabic" w:hAnsi="Simplified Arabic" w:cs="Simplified Arabic"/>
          <w:sz w:val="32"/>
          <w:szCs w:val="32"/>
          <w:rtl/>
        </w:rPr>
        <w:t xml:space="preserve"> بن أحمد بن عيسى بن محمد بن الحسن بن علي بن أبي طالب، هذا من ناحية أبيه. </w:t>
      </w:r>
    </w:p>
    <w:p w:rsidR="002E09DD" w:rsidRPr="00B1417F" w:rsidRDefault="002E09DD" w:rsidP="002E09DD">
      <w:pPr>
        <w:pStyle w:val="a7"/>
        <w:bidi/>
        <w:spacing w:before="0" w:beforeAutospacing="0" w:after="0" w:afterAutospacing="0" w:line="276" w:lineRule="auto"/>
        <w:ind w:firstLine="55"/>
        <w:jc w:val="both"/>
        <w:rPr>
          <w:rFonts w:ascii="Simplified Arabic" w:hAnsi="Simplified Arabic" w:cs="Simplified Arabic"/>
          <w:sz w:val="32"/>
          <w:szCs w:val="32"/>
          <w:rtl/>
        </w:rPr>
      </w:pPr>
      <w:r w:rsidRPr="00B1417F">
        <w:rPr>
          <w:rFonts w:ascii="Simplified Arabic" w:hAnsi="Simplified Arabic" w:cs="Simplified Arabic"/>
          <w:sz w:val="32"/>
          <w:szCs w:val="32"/>
          <w:rtl/>
        </w:rPr>
        <w:lastRenderedPageBreak/>
        <w:t>أما من ناحية أمه فهي تنسب إلى الإمام الحسين بن علي بن أبي طالب في قرية غمارة،</w:t>
      </w:r>
      <w:r>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 xml:space="preserve">نشأ في رحاب الإيمان وأخذ يدرس العلوم الدينية وسائل وغايات، برع في هذه العلوم براعة كبيرة، لكنه لم يكتفي بها، كانت له رغبة ملحة في التقرب إلى الله، ولقد </w:t>
      </w:r>
      <w:r w:rsidRPr="00B1417F">
        <w:rPr>
          <w:rFonts w:ascii="Simplified Arabic" w:hAnsi="Simplified Arabic" w:cs="Simplified Arabic" w:hint="cs"/>
          <w:sz w:val="32"/>
          <w:szCs w:val="32"/>
          <w:rtl/>
        </w:rPr>
        <w:t>اختار</w:t>
      </w:r>
      <w:r w:rsidRPr="00B1417F">
        <w:rPr>
          <w:rFonts w:ascii="Simplified Arabic" w:hAnsi="Simplified Arabic" w:cs="Simplified Arabic"/>
          <w:sz w:val="32"/>
          <w:szCs w:val="32"/>
          <w:rtl/>
        </w:rPr>
        <w:t xml:space="preserve"> طريق التصوف والتبحر فيه، </w:t>
      </w:r>
      <w:r w:rsidRPr="00B1417F">
        <w:rPr>
          <w:rFonts w:ascii="Simplified Arabic" w:hAnsi="Simplified Arabic" w:cs="Simplified Arabic" w:hint="cs"/>
          <w:sz w:val="32"/>
          <w:szCs w:val="32"/>
          <w:rtl/>
        </w:rPr>
        <w:t>التقى</w:t>
      </w:r>
      <w:r w:rsidRPr="00B1417F">
        <w:rPr>
          <w:rFonts w:ascii="Simplified Arabic" w:hAnsi="Simplified Arabic" w:cs="Simplified Arabic"/>
          <w:sz w:val="32"/>
          <w:szCs w:val="32"/>
          <w:rtl/>
        </w:rPr>
        <w:t xml:space="preserve"> بمجموعة من الأولياء وعلى رأسهم الإمام أبو الفتح الواسطي" كما أنه </w:t>
      </w:r>
      <w:r w:rsidRPr="00B1417F">
        <w:rPr>
          <w:rFonts w:ascii="Simplified Arabic" w:hAnsi="Simplified Arabic" w:cs="Simplified Arabic" w:hint="cs"/>
          <w:sz w:val="32"/>
          <w:szCs w:val="32"/>
          <w:rtl/>
        </w:rPr>
        <w:t>التقى</w:t>
      </w:r>
      <w:r w:rsidRPr="00B1417F">
        <w:rPr>
          <w:rFonts w:ascii="Simplified Arabic" w:hAnsi="Simplified Arabic" w:cs="Simplified Arabic"/>
          <w:sz w:val="32"/>
          <w:szCs w:val="32"/>
          <w:rtl/>
        </w:rPr>
        <w:t xml:space="preserve"> </w:t>
      </w:r>
      <w:r w:rsidRPr="00B1417F">
        <w:rPr>
          <w:rFonts w:ascii="Simplified Arabic" w:hAnsi="Simplified Arabic" w:cs="Simplified Arabic" w:hint="cs"/>
          <w:sz w:val="32"/>
          <w:szCs w:val="32"/>
          <w:rtl/>
        </w:rPr>
        <w:t>بابن</w:t>
      </w:r>
      <w:r w:rsidRPr="00B1417F">
        <w:rPr>
          <w:rFonts w:ascii="Simplified Arabic" w:hAnsi="Simplified Arabic" w:cs="Simplified Arabic"/>
          <w:sz w:val="32"/>
          <w:szCs w:val="32"/>
          <w:rtl/>
        </w:rPr>
        <w:t xml:space="preserve"> مشيش الذي وصفه صاحب الدرر البهية "بأنه القطب الأكبر، والعلم الأشهر، والطود العالي المنام، وهو البدر الطالع الواضح البرهان، الغني عن التعريف والبيان.." </w:t>
      </w:r>
    </w:p>
    <w:p w:rsidR="002E09DD" w:rsidRPr="00B1417F" w:rsidRDefault="002E09DD" w:rsidP="002E09DD">
      <w:pPr>
        <w:pStyle w:val="a7"/>
        <w:bidi/>
        <w:spacing w:before="0" w:beforeAutospacing="0" w:after="0" w:afterAutospacing="0" w:line="276" w:lineRule="auto"/>
        <w:ind w:firstLine="55"/>
        <w:jc w:val="both"/>
        <w:rPr>
          <w:rFonts w:ascii="Simplified Arabic" w:hAnsi="Simplified Arabic" w:cs="Simplified Arabic"/>
          <w:sz w:val="32"/>
          <w:szCs w:val="32"/>
          <w:rtl/>
        </w:rPr>
      </w:pPr>
      <w:r w:rsidRPr="00B1417F">
        <w:rPr>
          <w:rFonts w:ascii="Simplified Arabic" w:hAnsi="Simplified Arabic" w:cs="Simplified Arabic"/>
          <w:sz w:val="32"/>
          <w:szCs w:val="32"/>
          <w:rtl/>
        </w:rPr>
        <w:t>وقال ابن مشيش للشاذلي: «</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 xml:space="preserve">حدد </w:t>
      </w:r>
      <w:r w:rsidRPr="00B1417F">
        <w:rPr>
          <w:rFonts w:ascii="Simplified Arabic" w:hAnsi="Simplified Arabic" w:cs="Simplified Arabic" w:hint="cs"/>
          <w:sz w:val="32"/>
          <w:szCs w:val="32"/>
          <w:rtl/>
        </w:rPr>
        <w:t>ب</w:t>
      </w:r>
      <w:r w:rsidRPr="00B1417F">
        <w:rPr>
          <w:rFonts w:ascii="Simplified Arabic" w:hAnsi="Simplified Arabic" w:cs="Simplified Arabic"/>
          <w:sz w:val="32"/>
          <w:szCs w:val="32"/>
          <w:rtl/>
        </w:rPr>
        <w:t>صر الإيمان تجد الله في كل شيء وعند كل شيء ومع كل شيء وفوق كل شيء وقريبا من كل شيء ومحيطا بكل شيء، بقرب هو وضعه وبإحاطة هي نعته...»</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Pr>
      </w:pPr>
      <w:r w:rsidRPr="00B1417F">
        <w:rPr>
          <w:rFonts w:ascii="Simplified Arabic" w:hAnsi="Simplified Arabic" w:cs="Simplified Arabic"/>
          <w:sz w:val="32"/>
          <w:szCs w:val="32"/>
          <w:rtl/>
        </w:rPr>
        <w:t>ومن وصاياه له قال: «</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يا علي، الله الله، والناس الناس، نزه لسانك عن ذكرهم، وقلبك عن التمايل من قبلهم، وعليك بحفظ الجوارح وأداء الفرائض، وقد تمت ولاية الله عندك ولا تذكرهم إلا بواجب حق الله عليك، وقد تم درعك»، وهنا افترق من أستاذه ليسير في طريقه المرسوم.</w:t>
      </w:r>
      <w:r w:rsidRPr="00B1417F">
        <w:rPr>
          <w:rStyle w:val="a9"/>
          <w:rFonts w:ascii="Simplified Arabic" w:hAnsi="Simplified Arabic" w:cs="Simplified Arabic"/>
          <w:sz w:val="32"/>
          <w:szCs w:val="32"/>
          <w:rtl/>
        </w:rPr>
        <w:footnoteReference w:id="25"/>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وقد عاش حياته في الجبل لأن ذلك فيه فائدتين، الأولى التفرغ للعبادة، والثانية منع اللاهين المتطفلين من الجلوس على مائده الشيخ الروحية، ويوما بعد يوم كثر المريدون حتى اجتمع</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على أبي الحسن خلق كثير.</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كما أنه كان يخرج إلى الحج كل عام، وقد قال الأستاذ سالم عمار عنه "كان الشاذلي يلبس الفاخر من الثياب، ويركب الفاره من الجياد، ويتخذ الخيل الجياد"، "والله جميل يحب الجمال".</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b/>
          <w:bCs/>
          <w:sz w:val="32"/>
          <w:szCs w:val="32"/>
          <w:rtl/>
        </w:rPr>
      </w:pPr>
      <w:r w:rsidRPr="00B1417F">
        <w:rPr>
          <w:rFonts w:ascii="Simplified Arabic" w:hAnsi="Simplified Arabic" w:cs="Simplified Arabic" w:hint="cs"/>
          <w:b/>
          <w:bCs/>
          <w:sz w:val="32"/>
          <w:szCs w:val="32"/>
          <w:rtl/>
        </w:rPr>
        <w:t xml:space="preserve">المطلب الرابع: </w:t>
      </w:r>
      <w:r w:rsidRPr="00B1417F">
        <w:rPr>
          <w:rFonts w:ascii="Simplified Arabic" w:hAnsi="Simplified Arabic" w:cs="Simplified Arabic"/>
          <w:b/>
          <w:bCs/>
          <w:sz w:val="32"/>
          <w:szCs w:val="32"/>
          <w:rtl/>
        </w:rPr>
        <w:t>انتشارها وأهم فروعها.</w:t>
      </w:r>
    </w:p>
    <w:p w:rsidR="002E09DD" w:rsidRPr="00B1417F" w:rsidRDefault="002E09DD" w:rsidP="002E09D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B1417F">
        <w:rPr>
          <w:rFonts w:ascii="Simplified Arabic" w:hAnsi="Simplified Arabic" w:cs="Simplified Arabic"/>
          <w:sz w:val="32"/>
          <w:szCs w:val="32"/>
          <w:rtl/>
        </w:rPr>
        <w:lastRenderedPageBreak/>
        <w:t>بداية لقد شاع التصوف في الجزائر بفضل مدرسة عبد الرحمن الثعالبي، ومحمد بن يوسف السنوسي، وأحمد زروقة وغيرهم من الشيوخ وبذلك أخذ التصوف يدخل في مشرق ومغرب الجزائر وترجع عوامل وأسباب انتشار التصوف وطرقه في الجزائر لعدة أسباب من ما هو فكري وما هو سياسي وما هو اجتماعي ويمكن تلخيص هذه الأسباب والعوامل فيما</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يلي:</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1. عوامل فكرية: وجود أعلام صوفية عملوا على نشر التصوف وطرقه بكامل المغرب</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الإسلامي أثروا بسلوكهم وبعملهم وبمؤلفاتهم على المجتمع الجزائري وتوارثه أبا عن جد، ولد لنا رجالا متصوفين بارزين في الجزائر وولد احترام العامة والخاصة لهم فنجد من بينهم: محمد بن يوسف الراشدي وعبد الرحمن الثعالبي والشيخ أبو مدين يضاف إلى كل ما سبق تأثر علمائنا بالمستشرقين انطلاقا من محاولة الإمام الغزالي</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التوفيق بين الحقيقة والشريعة.</w:t>
      </w:r>
      <w:r w:rsidRPr="00B1417F">
        <w:rPr>
          <w:rStyle w:val="a9"/>
          <w:rFonts w:ascii="Simplified Arabic" w:hAnsi="Simplified Arabic" w:cs="Simplified Arabic"/>
          <w:sz w:val="32"/>
          <w:szCs w:val="32"/>
          <w:rtl/>
        </w:rPr>
        <w:footnoteReference w:id="26"/>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2. عوامل س</w:t>
      </w:r>
      <w:r w:rsidRPr="00B1417F">
        <w:rPr>
          <w:rFonts w:ascii="Simplified Arabic" w:hAnsi="Simplified Arabic" w:cs="Simplified Arabic" w:hint="cs"/>
          <w:sz w:val="32"/>
          <w:szCs w:val="32"/>
          <w:rtl/>
        </w:rPr>
        <w:t>ي</w:t>
      </w:r>
      <w:r w:rsidRPr="00B1417F">
        <w:rPr>
          <w:rFonts w:ascii="Simplified Arabic" w:hAnsi="Simplified Arabic" w:cs="Simplified Arabic"/>
          <w:sz w:val="32"/>
          <w:szCs w:val="32"/>
          <w:rtl/>
        </w:rPr>
        <w:t xml:space="preserve">اسية: من بينها سقوط الأندلس وبذلك هجرة الكثير من الصوفية الأندلس إلى الأراضي الجزائرية، والأمر الثاني هو سقوط دولة الموحدين. </w:t>
      </w:r>
    </w:p>
    <w:p w:rsidR="002E09DD"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3. عوامل اجتماعية: انتشار البذخ والترف عند فئات من المجتمع، وهذا نتيجة الثراء</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 xml:space="preserve">الفاحش وتراجع القيم الدينية والأخلاقية ومن جانب آخر فقد انطلقت الطريقة </w:t>
      </w:r>
      <w:proofErr w:type="spellStart"/>
      <w:r w:rsidRPr="00B1417F">
        <w:rPr>
          <w:rFonts w:ascii="Simplified Arabic" w:hAnsi="Simplified Arabic" w:cs="Simplified Arabic"/>
          <w:sz w:val="32"/>
          <w:szCs w:val="32"/>
          <w:rtl/>
        </w:rPr>
        <w:t>الدرقاوية</w:t>
      </w:r>
      <w:proofErr w:type="spellEnd"/>
      <w:r w:rsidRPr="00B1417F">
        <w:rPr>
          <w:rFonts w:ascii="Simplified Arabic" w:hAnsi="Simplified Arabic" w:cs="Simplified Arabic"/>
          <w:sz w:val="32"/>
          <w:szCs w:val="32"/>
          <w:rtl/>
        </w:rPr>
        <w:t xml:space="preserve"> لشق طريقها في أواسط الجماهير التي أقبلت عليها إقبالا كبيرا سواء في الغرب الأقصى (الموطن الأصلي لهذه الطريقة) أو في الجهة الغربية من الجزائر مثل: وهران، تلمسان، مستغانم، منطقة </w:t>
      </w:r>
      <w:proofErr w:type="spellStart"/>
      <w:r w:rsidRPr="00B1417F">
        <w:rPr>
          <w:rFonts w:ascii="Simplified Arabic" w:hAnsi="Simplified Arabic" w:cs="Simplified Arabic"/>
          <w:sz w:val="32"/>
          <w:szCs w:val="32"/>
          <w:rtl/>
        </w:rPr>
        <w:t>الونشريس</w:t>
      </w:r>
      <w:proofErr w:type="spellEnd"/>
      <w:r w:rsidRPr="00B1417F">
        <w:rPr>
          <w:rFonts w:ascii="Simplified Arabic" w:hAnsi="Simplified Arabic" w:cs="Simplified Arabic"/>
          <w:sz w:val="32"/>
          <w:szCs w:val="32"/>
          <w:rtl/>
        </w:rPr>
        <w:t>، حيث تأثر بتعاليمها كثير من</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 xml:space="preserve">علماء الجزائر وأصبحوا من أتباعها مثل عبد القادر بن شريف الفليني الذي رجع إلى الجزائر بعد إنهاء دراسته بالمغرب الأقصى حيث تتلمذ على يد الشيخ العربي الذي أجازه في نشر الطريقة </w:t>
      </w:r>
      <w:proofErr w:type="spellStart"/>
      <w:r w:rsidRPr="00B1417F">
        <w:rPr>
          <w:rFonts w:ascii="Simplified Arabic" w:hAnsi="Simplified Arabic" w:cs="Simplified Arabic"/>
          <w:sz w:val="32"/>
          <w:szCs w:val="32"/>
          <w:rtl/>
        </w:rPr>
        <w:t>الدرقاوية</w:t>
      </w:r>
      <w:proofErr w:type="spellEnd"/>
      <w:r w:rsidRPr="00B1417F">
        <w:rPr>
          <w:rFonts w:ascii="Simplified Arabic" w:hAnsi="Simplified Arabic" w:cs="Simplified Arabic"/>
          <w:sz w:val="32"/>
          <w:szCs w:val="32"/>
          <w:rtl/>
        </w:rPr>
        <w:t xml:space="preserve"> الذي يعود إليه الفضل الكبير في نشرها وتكثير </w:t>
      </w:r>
      <w:r w:rsidRPr="00B1417F">
        <w:rPr>
          <w:rFonts w:ascii="Simplified Arabic" w:hAnsi="Simplified Arabic" w:cs="Simplified Arabic"/>
          <w:sz w:val="32"/>
          <w:szCs w:val="32"/>
          <w:rtl/>
        </w:rPr>
        <w:lastRenderedPageBreak/>
        <w:t>أتباعها الذي كان يتمتع بينهم بالتقدير والاحترام والسلوك القويم والزهد، وقد عرفت هذه الطريقة ثورات في جميع أنحاء الوطن سواء بعد الحكم العثماني أو الاحتلال الفرنسي فيما بعدا.</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وقد كان مولاي العربي الدرقاوي في حياته حريصا على تزويد أتباعه بقواعد السلوك من خلال وسائله، ولعل من أسباب انتشارها الاعتماد على الريف كمجال لنشر تأليفها وأفكارها مستقلة بعدها عن الحكم المركزي من جهة والمستوى العقلي لسكان الريف من جهة أخرى ولعل من أهم تلك التعاليم ما يلي:</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ذكر الله عن طريق التمايل.</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 الامتناع عن الأذية.</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 تجنب أصحاب السلطان والحكم.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الاكثار من التهجد ليلا ونهارا.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كبح الشهوات والصبر على الجوع.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الابتعاد عن الأمور الدنيوية.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التشدد في التقشف.</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ومن الذين عملوا على نشرها بجهات الغرب الجزائري: أبو مواهب الشيخ محمد بن قدور المراكشي والشيخ محمد الثعالبي وقد ظهرت في تلمسان في أواخر القرن (19) تحت اسم الهبرية بواسطة الشيخ الدكالي الذي كانت له اتصالات برجالها.</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Pr>
      </w:pPr>
      <w:r w:rsidRPr="00B1417F">
        <w:rPr>
          <w:rFonts w:ascii="Simplified Arabic" w:hAnsi="Simplified Arabic" w:cs="Simplified Arabic"/>
          <w:sz w:val="32"/>
          <w:szCs w:val="32"/>
          <w:rtl/>
        </w:rPr>
        <w:t>هذه الطريقة ثورات في جميع أنحاء الوطن سواء بعد الحكم العثماني أو الاحتلال الفرنسي فيما بعد.</w:t>
      </w:r>
      <w:r w:rsidRPr="00B1417F">
        <w:rPr>
          <w:rStyle w:val="a9"/>
          <w:rFonts w:ascii="Simplified Arabic" w:hAnsi="Simplified Arabic" w:cs="Simplified Arabic"/>
          <w:sz w:val="32"/>
          <w:szCs w:val="32"/>
          <w:rtl/>
        </w:rPr>
        <w:footnoteReference w:id="27"/>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وقد كان مولاي العربي الدرقاوي في حياته حريصا على تزويد أتباعه بقواعد السلوك من خلال وسائله، ولعل من أسباب انتشارها الاعتماد على الريف كمجال لنشر </w:t>
      </w:r>
      <w:r w:rsidRPr="00B1417F">
        <w:rPr>
          <w:rFonts w:ascii="Simplified Arabic" w:hAnsi="Simplified Arabic" w:cs="Simplified Arabic"/>
          <w:sz w:val="32"/>
          <w:szCs w:val="32"/>
          <w:rtl/>
        </w:rPr>
        <w:lastRenderedPageBreak/>
        <w:t>تأليفها وأفكارها مستقلة بعدها عن الحكم المركزي من جهة والمستوى العقلي لسكان الريف من جهة أخرى ولعل من أهم تلك التعاليم ما يلي:</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ذكر الله عن طريق التمايل.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الامتناع عن الأذية.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تجنب أصحاب السلطان والحكم. </w:t>
      </w:r>
    </w:p>
    <w:p w:rsidR="002E09DD"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الاكثار من التهجد ليلا ونهارا.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كبح الشهوات والصبر على الجوع.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الابتعاد عن الأمور الدنيوية.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التشدد في التقشف.</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ومن الذين عملوا على نشرها بجهات الغرب الجزائري: أبو مواهب الشيخ محمد بن قدور المراكشي والشيخ محمد الثعالبي وقد ظهرت في تلمسان في أواخر القرن (</w:t>
      </w:r>
      <w:r w:rsidRPr="00B1417F">
        <w:rPr>
          <w:rFonts w:ascii="Simplified Arabic" w:hAnsi="Simplified Arabic" w:cs="Simplified Arabic"/>
          <w:sz w:val="32"/>
          <w:szCs w:val="32"/>
          <w:rtl/>
          <w:lang w:bidi="fa-IR"/>
        </w:rPr>
        <w:t xml:space="preserve">۱۹) </w:t>
      </w:r>
      <w:r w:rsidRPr="00B1417F">
        <w:rPr>
          <w:rFonts w:ascii="Simplified Arabic" w:hAnsi="Simplified Arabic" w:cs="Simplified Arabic"/>
          <w:sz w:val="32"/>
          <w:szCs w:val="32"/>
          <w:rtl/>
        </w:rPr>
        <w:t>تحت اسم الهبرية بواسطة الشيخ الدكالي الذي كانت له اتصالات برجالها.</w:t>
      </w:r>
      <w:r w:rsidRPr="00B1417F">
        <w:rPr>
          <w:rStyle w:val="a9"/>
          <w:rFonts w:ascii="Simplified Arabic" w:hAnsi="Simplified Arabic" w:cs="Simplified Arabic"/>
          <w:sz w:val="32"/>
          <w:szCs w:val="32"/>
          <w:rtl/>
        </w:rPr>
        <w:footnoteReference w:id="28"/>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rtl/>
        </w:rPr>
        <w:t>و ثانيا: أهم فروعها</w:t>
      </w:r>
      <w:r w:rsidRPr="00B1417F">
        <w:rPr>
          <w:rFonts w:ascii="Simplified Arabic" w:hAnsi="Simplified Arabic" w:cs="Simplified Arabic"/>
          <w:sz w:val="32"/>
          <w:szCs w:val="32"/>
          <w:rtl/>
        </w:rPr>
        <w:t xml:space="preserve"> ولعل من أهم فروعها ما يلي: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hint="cs"/>
          <w:b/>
          <w:bCs/>
          <w:sz w:val="32"/>
          <w:szCs w:val="32"/>
          <w:rtl/>
        </w:rPr>
        <w:t>1</w:t>
      </w:r>
      <w:r w:rsidRPr="00B1417F">
        <w:rPr>
          <w:rFonts w:ascii="Simplified Arabic" w:hAnsi="Simplified Arabic" w:cs="Simplified Arabic"/>
          <w:b/>
          <w:bCs/>
          <w:sz w:val="32"/>
          <w:szCs w:val="32"/>
          <w:rtl/>
        </w:rPr>
        <w:t>. الطريقة الهبرية</w:t>
      </w:r>
      <w:r w:rsidRPr="00B1417F">
        <w:rPr>
          <w:rFonts w:ascii="Simplified Arabic" w:hAnsi="Simplified Arabic" w:cs="Simplified Arabic"/>
          <w:sz w:val="32"/>
          <w:szCs w:val="32"/>
          <w:rtl/>
        </w:rPr>
        <w:t>: تأسست هذه الطريقة على محمد الهبري الإدريسي في الريف المغربي</w:t>
      </w:r>
      <w:r w:rsidRPr="00B1417F">
        <w:rPr>
          <w:rFonts w:ascii="Simplified Arabic" w:hAnsi="Simplified Arabic" w:cs="Simplified Arabic" w:hint="cs"/>
          <w:sz w:val="32"/>
          <w:szCs w:val="32"/>
          <w:rtl/>
          <w:lang w:bidi="ar-EG"/>
        </w:rPr>
        <w:t xml:space="preserve"> </w:t>
      </w:r>
      <w:proofErr w:type="spellStart"/>
      <w:r w:rsidRPr="00B1417F">
        <w:rPr>
          <w:rFonts w:ascii="Simplified Arabic" w:hAnsi="Simplified Arabic" w:cs="Simplified Arabic"/>
          <w:sz w:val="32"/>
          <w:szCs w:val="32"/>
          <w:rtl/>
        </w:rPr>
        <w:t>جيث</w:t>
      </w:r>
      <w:proofErr w:type="spellEnd"/>
      <w:r w:rsidRPr="00B1417F">
        <w:rPr>
          <w:rFonts w:ascii="Simplified Arabic" w:hAnsi="Simplified Arabic" w:cs="Simplified Arabic"/>
          <w:sz w:val="32"/>
          <w:szCs w:val="32"/>
          <w:rtl/>
        </w:rPr>
        <w:t xml:space="preserve"> زعم بمها أنه يريد تجديد الطريقة </w:t>
      </w:r>
      <w:proofErr w:type="spellStart"/>
      <w:r w:rsidRPr="00B1417F">
        <w:rPr>
          <w:rFonts w:ascii="Simplified Arabic" w:hAnsi="Simplified Arabic" w:cs="Simplified Arabic"/>
          <w:sz w:val="32"/>
          <w:szCs w:val="32"/>
          <w:rtl/>
        </w:rPr>
        <w:t>الدرقاوية</w:t>
      </w:r>
      <w:proofErr w:type="spellEnd"/>
      <w:r w:rsidRPr="00B1417F">
        <w:rPr>
          <w:rFonts w:ascii="Simplified Arabic" w:hAnsi="Simplified Arabic" w:cs="Simplified Arabic"/>
          <w:sz w:val="32"/>
          <w:szCs w:val="32"/>
          <w:rtl/>
        </w:rPr>
        <w:t xml:space="preserve"> ومن أقواله: لا يدخل طريقتنا إلا من كان مكتوبا من السعداء في اللوح المحفوظ أو شريفا، وقد أخذ وقد أخذ هذا الأخير العلم على يد الشيخ سيدي محمد بن قدور شيخ زاوية بمنطقة </w:t>
      </w:r>
      <w:proofErr w:type="spellStart"/>
      <w:r w:rsidRPr="00B1417F">
        <w:rPr>
          <w:rFonts w:ascii="Simplified Arabic" w:hAnsi="Simplified Arabic" w:cs="Simplified Arabic"/>
          <w:sz w:val="32"/>
          <w:szCs w:val="32"/>
          <w:rtl/>
        </w:rPr>
        <w:t>كركريا</w:t>
      </w:r>
      <w:proofErr w:type="spellEnd"/>
      <w:r w:rsidRPr="00B1417F">
        <w:rPr>
          <w:rFonts w:ascii="Simplified Arabic" w:hAnsi="Simplified Arabic" w:cs="Simplified Arabic"/>
          <w:sz w:val="32"/>
          <w:szCs w:val="32"/>
          <w:rtl/>
        </w:rPr>
        <w:t xml:space="preserve"> بالمغرب الأقصى وكان رفيقه في التلمذة الصوفي المعروف الشيخ حمو البوزيدي صاحب الزاوية المشهورة بمستغانم وهو الذي أخذ عنه الشيخ أحمد بن عليوة صاحب الطريقة </w:t>
      </w:r>
      <w:proofErr w:type="spellStart"/>
      <w:r w:rsidRPr="00B1417F">
        <w:rPr>
          <w:rFonts w:ascii="Simplified Arabic" w:hAnsi="Simplified Arabic" w:cs="Simplified Arabic"/>
          <w:sz w:val="32"/>
          <w:szCs w:val="32"/>
          <w:rtl/>
        </w:rPr>
        <w:t>العلاوية</w:t>
      </w:r>
      <w:proofErr w:type="spellEnd"/>
      <w:r w:rsidRPr="00B1417F">
        <w:rPr>
          <w:rFonts w:ascii="Simplified Arabic" w:hAnsi="Simplified Arabic" w:cs="Simplified Arabic"/>
          <w:sz w:val="32"/>
          <w:szCs w:val="32"/>
          <w:rtl/>
        </w:rPr>
        <w:t xml:space="preserve"> وللطريقة الهبرية زاوية معروفة ببلدة ؟؟؟ في المغرب أما في الجزائر فلها أتباع كثر لاسيما في المناطق الغربية مثل ؟؟ وسعيدة ومعسكر و أولاد الأكراد </w:t>
      </w:r>
      <w:r w:rsidRPr="00B1417F">
        <w:rPr>
          <w:rFonts w:ascii="Simplified Arabic" w:hAnsi="Simplified Arabic" w:cs="Simplified Arabic"/>
          <w:sz w:val="32"/>
          <w:szCs w:val="32"/>
          <w:rtl/>
        </w:rPr>
        <w:lastRenderedPageBreak/>
        <w:t>بتيارت ويمتد نفوذها بين جبال الريف غربا ووهران شرقا. وقد عمل أتباعها على تربية الناس وتعليمهم والدعوة إلى الله والقيام ببناء المساجد والنهي عن المنكر والحث على فعل الخير وامتاز أصحابها بالخلق الطيب والكريم..</w:t>
      </w:r>
      <w:r w:rsidRPr="00B1417F">
        <w:rPr>
          <w:rStyle w:val="a9"/>
          <w:rFonts w:ascii="Simplified Arabic" w:hAnsi="Simplified Arabic" w:cs="Simplified Arabic"/>
          <w:sz w:val="32"/>
          <w:szCs w:val="32"/>
          <w:rtl/>
        </w:rPr>
        <w:footnoteReference w:id="29"/>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hint="cs"/>
          <w:b/>
          <w:bCs/>
          <w:sz w:val="32"/>
          <w:szCs w:val="32"/>
          <w:rtl/>
        </w:rPr>
        <w:t>2</w:t>
      </w:r>
      <w:r w:rsidRPr="00B1417F">
        <w:rPr>
          <w:rFonts w:ascii="Simplified Arabic" w:hAnsi="Simplified Arabic" w:cs="Simplified Arabic"/>
          <w:b/>
          <w:bCs/>
          <w:sz w:val="32"/>
          <w:szCs w:val="32"/>
          <w:rtl/>
        </w:rPr>
        <w:t>. الطريقة العلوية</w:t>
      </w:r>
      <w:r w:rsidRPr="00B1417F">
        <w:rPr>
          <w:rFonts w:ascii="Simplified Arabic" w:hAnsi="Simplified Arabic" w:cs="Simplified Arabic"/>
          <w:sz w:val="32"/>
          <w:szCs w:val="32"/>
          <w:rtl/>
        </w:rPr>
        <w:t>: يرتبط اسم العلوية بالشيخ محمد بن الحبيب البوزيدي الملقب بالشيخ هو</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 xml:space="preserve">البوزيدي الذي تتلمذ على يد الشيخ بن قدور </w:t>
      </w:r>
      <w:proofErr w:type="spellStart"/>
      <w:r w:rsidRPr="00B1417F">
        <w:rPr>
          <w:rFonts w:ascii="Simplified Arabic" w:hAnsi="Simplified Arabic" w:cs="Simplified Arabic"/>
          <w:sz w:val="32"/>
          <w:szCs w:val="32"/>
          <w:rtl/>
        </w:rPr>
        <w:t>الوكيلي</w:t>
      </w:r>
      <w:proofErr w:type="spellEnd"/>
      <w:r w:rsidRPr="00B1417F">
        <w:rPr>
          <w:rFonts w:ascii="Simplified Arabic" w:hAnsi="Simplified Arabic" w:cs="Simplified Arabic"/>
          <w:sz w:val="32"/>
          <w:szCs w:val="32"/>
          <w:rtl/>
        </w:rPr>
        <w:t xml:space="preserve">، وقد أذن له هذا الأخير بالإرشاد والتربية وقد امتاز البوزيدي بحسن حفظه وغزارة علمه وقد أخذ عنه أحمد بن مصطفى بن عليوة مؤسس الزاوية العلوية، والذي انتسب لطريقة الشيخ سيدي أحمد بن عيسى </w:t>
      </w:r>
      <w:proofErr w:type="spellStart"/>
      <w:r w:rsidRPr="00B1417F">
        <w:rPr>
          <w:rFonts w:ascii="Simplified Arabic" w:hAnsi="Simplified Arabic" w:cs="Simplified Arabic"/>
          <w:sz w:val="32"/>
          <w:szCs w:val="32"/>
          <w:rtl/>
        </w:rPr>
        <w:t>المكاسي</w:t>
      </w:r>
      <w:proofErr w:type="spellEnd"/>
      <w:r w:rsidRPr="00B1417F">
        <w:rPr>
          <w:rFonts w:ascii="Simplified Arabic" w:hAnsi="Simplified Arabic" w:cs="Simplified Arabic"/>
          <w:sz w:val="32"/>
          <w:szCs w:val="32"/>
          <w:rtl/>
        </w:rPr>
        <w:t>، عرف أنه كثير التنقل بين وهران ومستغانم وحتى أنه سافر إلى مصر وسوريا</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 xml:space="preserve">والهند مما ذاعت شهرتها وأسس زاوية يحيى ؟؟؟ على شاطئ البحر بمستغانم حيث  اشتهرت بها المنطقة العلوية ولعل من أسباب عن الطريقة </w:t>
      </w:r>
      <w:proofErr w:type="spellStart"/>
      <w:r w:rsidRPr="00B1417F">
        <w:rPr>
          <w:rFonts w:ascii="Simplified Arabic" w:hAnsi="Simplified Arabic" w:cs="Simplified Arabic"/>
          <w:sz w:val="32"/>
          <w:szCs w:val="32"/>
          <w:rtl/>
        </w:rPr>
        <w:t>الدرقاوية</w:t>
      </w:r>
      <w:proofErr w:type="spellEnd"/>
      <w:r w:rsidRPr="00B1417F">
        <w:rPr>
          <w:rFonts w:ascii="Simplified Arabic" w:hAnsi="Simplified Arabic" w:cs="Simplified Arabic"/>
          <w:sz w:val="32"/>
          <w:szCs w:val="32"/>
          <w:rtl/>
        </w:rPr>
        <w:t xml:space="preserve"> هي:</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استعمال الشيخ العلوي وسائل حديثة لبث أفكاره وتعاليمه بينما كانت تتركز زوايا الطرق الصوفية الأخرى العبادة والخلوات خاصة في الليل، هذا من جهة ومن جهة أخرى فلهذه</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الطريقة دورين: ديني وتربوي ويليهما مشاركات في التعليم والتدعيم التربوي وتنظيم مائدة</w:t>
      </w:r>
      <w:r w:rsidRPr="00B1417F">
        <w:rPr>
          <w:rFonts w:ascii="Simplified Arabic" w:hAnsi="Simplified Arabic" w:cs="Simplified Arabic" w:hint="cs"/>
          <w:sz w:val="32"/>
          <w:szCs w:val="32"/>
          <w:rtl/>
          <w:lang w:bidi="ar-EG"/>
        </w:rPr>
        <w:t xml:space="preserve"> </w:t>
      </w:r>
      <w:r w:rsidRPr="00B1417F">
        <w:rPr>
          <w:rFonts w:ascii="Simplified Arabic" w:hAnsi="Simplified Arabic" w:cs="Simplified Arabic"/>
          <w:sz w:val="32"/>
          <w:szCs w:val="32"/>
          <w:rtl/>
        </w:rPr>
        <w:t>رمضان، حفلات ختان رمضان وغيرها ..</w:t>
      </w:r>
      <w:r w:rsidRPr="00B1417F">
        <w:rPr>
          <w:rStyle w:val="a9"/>
          <w:rFonts w:ascii="Simplified Arabic" w:hAnsi="Simplified Arabic" w:cs="Simplified Arabic"/>
          <w:sz w:val="32"/>
          <w:szCs w:val="32"/>
          <w:rtl/>
        </w:rPr>
        <w:footnoteReference w:id="30"/>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b/>
          <w:bCs/>
          <w:sz w:val="32"/>
          <w:szCs w:val="32"/>
          <w:rtl/>
        </w:rPr>
      </w:pPr>
      <w:r w:rsidRPr="00B1417F">
        <w:rPr>
          <w:rFonts w:ascii="Simplified Arabic" w:hAnsi="Simplified Arabic" w:cs="Simplified Arabic" w:hint="cs"/>
          <w:b/>
          <w:bCs/>
          <w:sz w:val="32"/>
          <w:szCs w:val="32"/>
          <w:rtl/>
        </w:rPr>
        <w:t>3</w:t>
      </w:r>
      <w:r w:rsidRPr="00B1417F">
        <w:rPr>
          <w:rFonts w:ascii="Simplified Arabic" w:hAnsi="Simplified Arabic" w:cs="Simplified Arabic"/>
          <w:b/>
          <w:bCs/>
          <w:sz w:val="32"/>
          <w:szCs w:val="32"/>
          <w:rtl/>
        </w:rPr>
        <w:t>. الطريقة الحبيبية</w:t>
      </w:r>
      <w:r w:rsidRPr="00B1417F">
        <w:rPr>
          <w:rFonts w:ascii="Simplified Arabic" w:hAnsi="Simplified Arabic" w:cs="Simplified Arabic"/>
          <w:sz w:val="32"/>
          <w:szCs w:val="32"/>
          <w:rtl/>
        </w:rPr>
        <w:t xml:space="preserve">: تنتسب للعالم الفقيه محمد بن الحبيب </w:t>
      </w:r>
      <w:proofErr w:type="spellStart"/>
      <w:r w:rsidRPr="00B1417F">
        <w:rPr>
          <w:rFonts w:ascii="Simplified Arabic" w:hAnsi="Simplified Arabic" w:cs="Simplified Arabic"/>
          <w:sz w:val="32"/>
          <w:szCs w:val="32"/>
          <w:rtl/>
        </w:rPr>
        <w:t>الأسفاري</w:t>
      </w:r>
      <w:proofErr w:type="spellEnd"/>
      <w:r w:rsidRPr="00B1417F">
        <w:rPr>
          <w:rFonts w:ascii="Simplified Arabic" w:hAnsi="Simplified Arabic" w:cs="Simplified Arabic"/>
          <w:sz w:val="32"/>
          <w:szCs w:val="32"/>
          <w:rtl/>
        </w:rPr>
        <w:t xml:space="preserve"> الإدريسي الحسني الذي</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 xml:space="preserve">نشأ بمدينة فاس من أسرة كريمة حفظ القرآن ودرس بجامعة القرويين، أخذ الطريقة عن الشيخ محمد بن علي الذي يعد شيخه وأستاذه في الطريقة من الشيخ العربي بن هواري إلى الشيخ العربي الدرقاوي، أذن له شيوخه بالتصدر المشيخة والبروز لنشر الطريقة، فأنشأ زاويته المشهورة بمكناس وتوافد عليه الناس </w:t>
      </w:r>
      <w:r w:rsidRPr="00B1417F">
        <w:rPr>
          <w:rFonts w:ascii="Simplified Arabic" w:hAnsi="Simplified Arabic" w:cs="Simplified Arabic"/>
          <w:sz w:val="32"/>
          <w:szCs w:val="32"/>
          <w:rtl/>
        </w:rPr>
        <w:lastRenderedPageBreak/>
        <w:t xml:space="preserve">لأخد تعاليم الطريقة وأسس بعد ذلك مجموعة زوايا بالجزائر كزاوية معسكر، تنس، البليدة، وغالبا ما كان يزور </w:t>
      </w:r>
      <w:proofErr w:type="spellStart"/>
      <w:r w:rsidRPr="00B1417F">
        <w:rPr>
          <w:rFonts w:ascii="Simplified Arabic" w:hAnsi="Simplified Arabic" w:cs="Simplified Arabic"/>
          <w:sz w:val="32"/>
          <w:szCs w:val="32"/>
          <w:rtl/>
        </w:rPr>
        <w:t>مريديه</w:t>
      </w:r>
      <w:proofErr w:type="spellEnd"/>
      <w:r w:rsidRPr="00B1417F">
        <w:rPr>
          <w:rFonts w:ascii="Simplified Arabic" w:hAnsi="Simplified Arabic" w:cs="Simplified Arabic"/>
          <w:sz w:val="32"/>
          <w:szCs w:val="32"/>
          <w:rtl/>
        </w:rPr>
        <w:t xml:space="preserve"> سنويا لإرشادهم وتربيتهم عن طريق مجالس الذكر والمذاكرة في التصوف والعلوم الشرعية فكان</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يعرف التصوف "أنه الجمع بين الحقيقة والشريعة والالتزام بكتاب الله وسنة نبيه".</w:t>
      </w:r>
      <w:r w:rsidRPr="00B1417F">
        <w:rPr>
          <w:rFonts w:ascii="Simplified Arabic" w:hAnsi="Simplified Arabic" w:cs="Simplified Arabic"/>
          <w:b/>
          <w:bCs/>
          <w:sz w:val="32"/>
          <w:szCs w:val="32"/>
          <w:rtl/>
        </w:rPr>
        <w:t xml:space="preserve">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rtl/>
        </w:rPr>
        <w:t xml:space="preserve">4. الطريقة </w:t>
      </w:r>
      <w:proofErr w:type="spellStart"/>
      <w:r w:rsidRPr="00B1417F">
        <w:rPr>
          <w:rFonts w:ascii="Simplified Arabic" w:hAnsi="Simplified Arabic" w:cs="Simplified Arabic"/>
          <w:b/>
          <w:bCs/>
          <w:sz w:val="32"/>
          <w:szCs w:val="32"/>
          <w:rtl/>
        </w:rPr>
        <w:t>البوعبدلية</w:t>
      </w:r>
      <w:proofErr w:type="spellEnd"/>
      <w:r w:rsidRPr="00B1417F">
        <w:rPr>
          <w:rFonts w:ascii="Simplified Arabic" w:hAnsi="Simplified Arabic" w:cs="Simplified Arabic"/>
          <w:b/>
          <w:bCs/>
          <w:sz w:val="32"/>
          <w:szCs w:val="32"/>
          <w:rtl/>
        </w:rPr>
        <w:t xml:space="preserve">: </w:t>
      </w:r>
      <w:r w:rsidRPr="00B1417F">
        <w:rPr>
          <w:rFonts w:ascii="Simplified Arabic" w:hAnsi="Simplified Arabic" w:cs="Simplified Arabic"/>
          <w:sz w:val="32"/>
          <w:szCs w:val="32"/>
          <w:rtl/>
        </w:rPr>
        <w:t xml:space="preserve">تنتسب للشيخ عدة بن الموسوم بن غلام الله </w:t>
      </w:r>
      <w:proofErr w:type="spellStart"/>
      <w:r w:rsidRPr="00B1417F">
        <w:rPr>
          <w:rFonts w:ascii="Simplified Arabic" w:hAnsi="Simplified Arabic" w:cs="Simplified Arabic"/>
          <w:sz w:val="32"/>
          <w:szCs w:val="32"/>
          <w:rtl/>
        </w:rPr>
        <w:t>البوعبدلي</w:t>
      </w:r>
      <w:proofErr w:type="spellEnd"/>
      <w:r w:rsidRPr="00B1417F">
        <w:rPr>
          <w:rFonts w:ascii="Simplified Arabic" w:hAnsi="Simplified Arabic" w:cs="Simplified Arabic"/>
          <w:sz w:val="32"/>
          <w:szCs w:val="32"/>
          <w:rtl/>
        </w:rPr>
        <w:t>، ولد في</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شلف حفظ القرآن ودرس التوحيد واللغة والحديث والفلك على يد محمد بن عبد الرحمن أجاد الفقه على يد أبي طالب </w:t>
      </w:r>
      <w:proofErr w:type="spellStart"/>
      <w:r w:rsidRPr="00B1417F">
        <w:rPr>
          <w:rFonts w:ascii="Simplified Arabic" w:hAnsi="Simplified Arabic" w:cs="Simplified Arabic"/>
          <w:sz w:val="32"/>
          <w:szCs w:val="32"/>
          <w:rtl/>
        </w:rPr>
        <w:t>المازوني</w:t>
      </w:r>
      <w:proofErr w:type="spellEnd"/>
      <w:r w:rsidRPr="00B1417F">
        <w:rPr>
          <w:rFonts w:ascii="Simplified Arabic" w:hAnsi="Simplified Arabic" w:cs="Simplified Arabic"/>
          <w:sz w:val="32"/>
          <w:szCs w:val="32"/>
          <w:rtl/>
        </w:rPr>
        <w:t xml:space="preserve"> انضم إلى الطريقة الرحمانية وأخذ عن الطريقة القادرية عرف بالعدل والنزاهة والاستقامة انشغل بالتعليم والعبادة والإرشاد فانتشرت طريقته من قصر البخاري شرقا إلى ثنية الحد إلى العطاف وغربا إلى مستغانم ومعسكر أسس زاوية في جبل سخون بتيارت</w:t>
      </w:r>
      <w:r w:rsidRPr="00B1417F">
        <w:rPr>
          <w:rStyle w:val="a9"/>
          <w:rFonts w:ascii="Simplified Arabic" w:hAnsi="Simplified Arabic" w:cs="Simplified Arabic"/>
          <w:sz w:val="32"/>
          <w:szCs w:val="32"/>
          <w:rtl/>
        </w:rPr>
        <w:footnoteReference w:id="31"/>
      </w:r>
      <w:r>
        <w:rPr>
          <w:rFonts w:ascii="Simplified Arabic" w:hAnsi="Simplified Arabic" w:cs="Simplified Arabic" w:hint="cs"/>
          <w:sz w:val="32"/>
          <w:szCs w:val="32"/>
          <w:rtl/>
        </w:rPr>
        <w:t>.</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rtl/>
        </w:rPr>
        <w:t>المبادئ القائمة عليها</w:t>
      </w:r>
    </w:p>
    <w:p w:rsidR="002E09DD"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لقد امتازت الطريقة </w:t>
      </w:r>
      <w:proofErr w:type="spellStart"/>
      <w:r w:rsidRPr="00B1417F">
        <w:rPr>
          <w:rFonts w:ascii="Simplified Arabic" w:hAnsi="Simplified Arabic" w:cs="Simplified Arabic"/>
          <w:sz w:val="32"/>
          <w:szCs w:val="32"/>
          <w:rtl/>
        </w:rPr>
        <w:t>الدرقاوية</w:t>
      </w:r>
      <w:proofErr w:type="spellEnd"/>
      <w:r w:rsidRPr="00B1417F">
        <w:rPr>
          <w:rFonts w:ascii="Simplified Arabic" w:hAnsi="Simplified Arabic" w:cs="Simplified Arabic"/>
          <w:sz w:val="32"/>
          <w:szCs w:val="32"/>
          <w:rtl/>
        </w:rPr>
        <w:t xml:space="preserve"> بمجموعة من المبادئ تفرد بها أتباعها من حيث المظهر وطريقة التعبد ومن ناحية اللباس حيث أنهم كانوا يقلدون كبار الصحابة في بعض المظاهر</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 xml:space="preserve">مثل: لبس المرقعات لأن أبي بكر وعمر لباسهما وحمل العصى لأن </w:t>
      </w:r>
      <w:proofErr w:type="spellStart"/>
      <w:r w:rsidRPr="00B1417F">
        <w:rPr>
          <w:rFonts w:ascii="Simplified Arabic" w:hAnsi="Simplified Arabic" w:cs="Simplified Arabic"/>
          <w:sz w:val="32"/>
          <w:szCs w:val="32"/>
          <w:rtl/>
        </w:rPr>
        <w:t>موسی</w:t>
      </w:r>
      <w:proofErr w:type="spellEnd"/>
      <w:r w:rsidRPr="00B1417F">
        <w:rPr>
          <w:rFonts w:ascii="Simplified Arabic" w:hAnsi="Simplified Arabic" w:cs="Simplified Arabic"/>
          <w:sz w:val="32"/>
          <w:szCs w:val="32"/>
          <w:rtl/>
        </w:rPr>
        <w:t xml:space="preserve"> حملها وهم يرقصون على اسم الله لأنه جعفر بن أبي طالب فعل ذلك وحمل السبحة كأبي هريرة في رقبته، كما أنهم يفضلون العزلة ويمشون حفاة ويحتملون الجوع ولا يخالطون إلا الصالحين ويتفادون أصحاب السلطة ويكثرون من الصدقات، إضافة إلى التعاليم السالف ذكرها</w:t>
      </w:r>
      <w:r w:rsidRPr="00B1417F">
        <w:rPr>
          <w:rStyle w:val="a9"/>
          <w:rFonts w:ascii="Simplified Arabic" w:hAnsi="Simplified Arabic" w:cs="Simplified Arabic"/>
          <w:sz w:val="32"/>
          <w:szCs w:val="32"/>
          <w:rtl/>
        </w:rPr>
        <w:footnoteReference w:id="32"/>
      </w:r>
      <w:r w:rsidRPr="00B1417F">
        <w:rPr>
          <w:rFonts w:ascii="Simplified Arabic" w:hAnsi="Simplified Arabic" w:cs="Simplified Arabic"/>
          <w:sz w:val="32"/>
          <w:szCs w:val="32"/>
          <w:rtl/>
        </w:rPr>
        <w:t xml:space="preserve">. أما بالنسبة لورد الطريقة فقد كان عبارة عن استغفار مائة مرة وقول: "اللهم صل وسلم على سيدنا محمد عبدك ورسولك النبي </w:t>
      </w:r>
      <w:r w:rsidRPr="00B1417F">
        <w:rPr>
          <w:rFonts w:ascii="Simplified Arabic" w:hAnsi="Simplified Arabic" w:cs="Simplified Arabic"/>
          <w:sz w:val="32"/>
          <w:szCs w:val="32"/>
          <w:rtl/>
        </w:rPr>
        <w:lastRenderedPageBreak/>
        <w:t>الأمي وعلى أله وصحبه وسلم. مائة مرة بعد صلاة الصبح وبعد صلاة المغرب وفي سائر الأوقات. "لا إله إلا الله" من غير عدد ولا كلفة مشقة ويلقن النساء بعد مائة استغفار: "اللهم صل وسلم على سيدنا محمد وعلى أل سيدنا محمد مائة مرة ولا إله إلا الله مائة مرة كما تميزت بالذكر المفرد وذلك أن يذكر المريد الاسم المفرد بسكينة وحالة تطبيقه وأن لا يذكر الله دون مد... وغيرها.</w:t>
      </w:r>
      <w:r w:rsidRPr="00B1417F">
        <w:rPr>
          <w:rStyle w:val="a9"/>
          <w:rFonts w:ascii="Simplified Arabic" w:hAnsi="Simplified Arabic" w:cs="Simplified Arabic"/>
          <w:sz w:val="32"/>
          <w:szCs w:val="32"/>
          <w:rtl/>
        </w:rPr>
        <w:footnoteReference w:id="33"/>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b/>
          <w:bCs/>
          <w:sz w:val="36"/>
          <w:szCs w:val="36"/>
        </w:rPr>
      </w:pPr>
      <w:r w:rsidRPr="00B1417F">
        <w:rPr>
          <w:rFonts w:ascii="Simplified Arabic" w:hAnsi="Simplified Arabic" w:cs="Simplified Arabic" w:hint="cs"/>
          <w:b/>
          <w:bCs/>
          <w:sz w:val="36"/>
          <w:szCs w:val="36"/>
          <w:rtl/>
        </w:rPr>
        <w:t>المبحث الثالث:</w:t>
      </w:r>
      <w:r w:rsidRPr="00E91372">
        <w:rPr>
          <w:rFonts w:asciiTheme="majorBidi" w:hAnsiTheme="majorBidi" w:cs="Simplified Arabic" w:hint="cs"/>
          <w:b/>
          <w:bCs/>
          <w:sz w:val="32"/>
          <w:szCs w:val="32"/>
          <w:rtl/>
        </w:rPr>
        <w:t xml:space="preserve"> </w:t>
      </w:r>
      <w:r w:rsidRPr="00E91372">
        <w:rPr>
          <w:rFonts w:ascii="Simplified Arabic" w:hAnsi="Simplified Arabic" w:cs="Simplified Arabic" w:hint="cs"/>
          <w:b/>
          <w:bCs/>
          <w:sz w:val="36"/>
          <w:szCs w:val="36"/>
          <w:rtl/>
        </w:rPr>
        <w:t>روافد التصوف</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hint="cs"/>
          <w:b/>
          <w:bCs/>
          <w:sz w:val="32"/>
          <w:szCs w:val="32"/>
          <w:rtl/>
        </w:rPr>
        <w:t>المطلب الأول:</w:t>
      </w:r>
      <w:r w:rsidRPr="00B1417F">
        <w:rPr>
          <w:rFonts w:ascii="Simplified Arabic" w:hAnsi="Simplified Arabic" w:cs="Simplified Arabic"/>
          <w:b/>
          <w:bCs/>
          <w:sz w:val="32"/>
          <w:szCs w:val="32"/>
          <w:rtl/>
        </w:rPr>
        <w:t xml:space="preserve"> </w:t>
      </w:r>
      <w:r w:rsidRPr="00B1417F">
        <w:rPr>
          <w:rFonts w:ascii="Simplified Arabic" w:hAnsi="Simplified Arabic" w:cs="Simplified Arabic" w:hint="cs"/>
          <w:b/>
          <w:bCs/>
          <w:sz w:val="32"/>
          <w:szCs w:val="32"/>
          <w:rtl/>
        </w:rPr>
        <w:t>المذاهب</w:t>
      </w:r>
      <w:r w:rsidRPr="00B1417F">
        <w:rPr>
          <w:rFonts w:ascii="Simplified Arabic" w:hAnsi="Simplified Arabic" w:cs="Simplified Arabic"/>
          <w:b/>
          <w:bCs/>
          <w:sz w:val="32"/>
          <w:szCs w:val="32"/>
          <w:rtl/>
        </w:rPr>
        <w:t xml:space="preserve"> </w:t>
      </w:r>
      <w:r w:rsidRPr="00B1417F">
        <w:rPr>
          <w:rFonts w:ascii="Simplified Arabic" w:hAnsi="Simplified Arabic" w:cs="Simplified Arabic" w:hint="cs"/>
          <w:b/>
          <w:bCs/>
          <w:sz w:val="32"/>
          <w:szCs w:val="32"/>
          <w:rtl/>
        </w:rPr>
        <w:t>الصوفية</w:t>
      </w:r>
      <w:r w:rsidRPr="00B1417F">
        <w:rPr>
          <w:rFonts w:ascii="Simplified Arabic" w:hAnsi="Simplified Arabic" w:cs="Simplified Arabic"/>
          <w:b/>
          <w:bCs/>
          <w:sz w:val="32"/>
          <w:szCs w:val="32"/>
          <w:rtl/>
        </w:rPr>
        <w:t>:</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rtl/>
        </w:rPr>
        <w:t>1. التوبة:</w:t>
      </w:r>
      <w:r w:rsidRPr="00B1417F">
        <w:rPr>
          <w:rFonts w:ascii="Simplified Arabic" w:hAnsi="Simplified Arabic" w:cs="Simplified Arabic"/>
          <w:sz w:val="32"/>
          <w:szCs w:val="32"/>
          <w:rtl/>
        </w:rPr>
        <w:t xml:space="preserve"> يختلف الانسان عن بقية المخلوقات والكائنات التي تسكن معه على هذا الكوكب فقد خلقه ربه ونفخ فيه من روحه وأسجد له ملائكته وعلمه أسماء كل شيء. وأظهر فضله على الملائكة وجميع المخلوقات وطرد ابليس من رحمته واتخذه عدوا له.</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Pr>
      </w:pPr>
      <w:r w:rsidRPr="00B1417F">
        <w:rPr>
          <w:rFonts w:ascii="Simplified Arabic" w:hAnsi="Simplified Arabic" w:cs="Simplified Arabic"/>
          <w:sz w:val="32"/>
          <w:szCs w:val="32"/>
          <w:rtl/>
        </w:rPr>
        <w:t xml:space="preserve">والانسان بطبيعة الحال خلق ضعيفا </w:t>
      </w:r>
      <w:proofErr w:type="spellStart"/>
      <w:r w:rsidRPr="00B1417F">
        <w:rPr>
          <w:rFonts w:ascii="Simplified Arabic" w:hAnsi="Simplified Arabic" w:cs="Simplified Arabic"/>
          <w:sz w:val="32"/>
          <w:szCs w:val="32"/>
          <w:rtl/>
        </w:rPr>
        <w:t>يتقاذفه</w:t>
      </w:r>
      <w:proofErr w:type="spellEnd"/>
      <w:r w:rsidRPr="00B1417F">
        <w:rPr>
          <w:rFonts w:ascii="Simplified Arabic" w:hAnsi="Simplified Arabic" w:cs="Simplified Arabic"/>
          <w:sz w:val="32"/>
          <w:szCs w:val="32"/>
          <w:rtl/>
        </w:rPr>
        <w:t xml:space="preserve"> صراع مع نفسه وصراع مع عدوه اللدود الذي لا يتعب ولا يمل الوسوسة له حتى يقع في المحظور ويرتكب الذنوب التي تعرض للعقاب والعذاب الأليم. هذه الذنوب لو أعددنا لها إحصائية لفاقت الملايين يرتكبها الإنسان دون أن يدري، وقد يكون مصدرها الانسان ذاته عن طريق حواسه "المادي أو فكره "العقل" أو</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ويجب على الذاكرين مراعاة ما يلي:</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الذكر بالقلب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لا ينفصل القلب والعقل عند الذكر</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 أن يحذر الذاكر الغفلة كالنوم</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وقد وضع الله سبحانه للذاكرين من الخير كما ورد عن رسول الله صلى الله عليه وسلم في حديث قدسي عن الله تعالى قال الله عز وجل: أنا عند ظن عبدي وأنا معه </w:t>
      </w:r>
      <w:r w:rsidRPr="00B1417F">
        <w:rPr>
          <w:rFonts w:ascii="Simplified Arabic" w:hAnsi="Simplified Arabic" w:cs="Simplified Arabic"/>
          <w:sz w:val="32"/>
          <w:szCs w:val="32"/>
          <w:rtl/>
        </w:rPr>
        <w:lastRenderedPageBreak/>
        <w:t>حيث يذكرني</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 xml:space="preserve">إن ذكرني في نفسه ذكرته في نفسي وإن ذكرني في ملأ ذكرته في ملأ خير منه وإن تقرب مني شبرا تقربت إليه ذراعا وإن أتاني يمشي أتيته هرولة » </w:t>
      </w:r>
    </w:p>
    <w:p w:rsidR="002E09DD"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hint="cs"/>
          <w:b/>
          <w:bCs/>
          <w:sz w:val="32"/>
          <w:szCs w:val="32"/>
          <w:rtl/>
        </w:rPr>
        <w:t>2</w:t>
      </w:r>
      <w:r w:rsidRPr="00B1417F">
        <w:rPr>
          <w:rFonts w:ascii="Simplified Arabic" w:hAnsi="Simplified Arabic" w:cs="Simplified Arabic"/>
          <w:b/>
          <w:bCs/>
          <w:sz w:val="32"/>
          <w:szCs w:val="32"/>
          <w:rtl/>
        </w:rPr>
        <w:t>- الخوف:</w:t>
      </w:r>
      <w:r w:rsidRPr="00B1417F">
        <w:rPr>
          <w:rFonts w:ascii="Simplified Arabic" w:hAnsi="Simplified Arabic" w:cs="Simplified Arabic"/>
          <w:sz w:val="32"/>
          <w:szCs w:val="32"/>
          <w:rtl/>
        </w:rPr>
        <w:t xml:space="preserve"> يحذرنا الله عز وجل من الخوف من المخلوقات أو من ضياع المناصب أو الفقر، وقد فرضه علينا منه كقوله: «وإياي فارهبون» البقرة 40 وأيضا «فلا تخشوا الناس واخشوني» المائدة 44.</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ومعنى الخوف هو الخروج من الطمأنينة، وذلك أن المسلم يغلب عليه الخوف لمعرفته الوعد والوعيد والترغيب والترهيب.</w:t>
      </w:r>
      <w:r w:rsidRPr="00B1417F">
        <w:rPr>
          <w:rStyle w:val="a9"/>
          <w:rFonts w:ascii="Simplified Arabic" w:hAnsi="Simplified Arabic" w:cs="Simplified Arabic"/>
          <w:sz w:val="32"/>
          <w:szCs w:val="32"/>
          <w:rtl/>
        </w:rPr>
        <w:footnoteReference w:id="34"/>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وللخوف ثلاثة أنواع:</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خوف العامة: اضطراب قلوبهم حين سماعهم الوعد والوعيد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خوف الأوساط: خوفهم من قطيعة الله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خوف الخواص: خوف حب وتكريم وخشية من الله.</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يقول أبو حفص في الخوف "الخوف سوط الله يقوم به الشاردين</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عن بابه"</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وقال ذو النون: "الناس</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على الطريق ما لم يزل عنهم الخوف، فإذا زال عنهم الخوف</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ضلوا".</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Pr>
      </w:pPr>
      <w:r w:rsidRPr="00B1417F">
        <w:rPr>
          <w:rFonts w:ascii="Simplified Arabic" w:hAnsi="Simplified Arabic" w:cs="Simplified Arabic"/>
          <w:sz w:val="32"/>
          <w:szCs w:val="32"/>
          <w:rtl/>
        </w:rPr>
        <w:t>احساسه ووجدانه "القلب والروح" يرتكبها في حق نفسه وأسرته ومجتمعه، ورحمة به أوجد الله سبحانه وتعال</w:t>
      </w:r>
      <w:r w:rsidRPr="00B1417F">
        <w:rPr>
          <w:rFonts w:ascii="Simplified Arabic" w:hAnsi="Simplified Arabic" w:cs="Simplified Arabic" w:hint="cs"/>
          <w:sz w:val="32"/>
          <w:szCs w:val="32"/>
          <w:rtl/>
        </w:rPr>
        <w:t>ى</w:t>
      </w:r>
      <w:r w:rsidRPr="00B1417F">
        <w:rPr>
          <w:rFonts w:ascii="Simplified Arabic" w:hAnsi="Simplified Arabic" w:cs="Simplified Arabic"/>
          <w:sz w:val="32"/>
          <w:szCs w:val="32"/>
          <w:rtl/>
        </w:rPr>
        <w:t xml:space="preserve"> سترا لهذه الذنوب أو غسلا منها عن طريق التوبة.</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ومعنى التوبة ألا يقترف صاحب الذنب أي ذنب آخر وأن يبتعد عن كل عمل فاسد أو فعل فاحش أو تفكير ضال أو ظن سيء، ولا يستمع إلى هوى نفسه أو وسوسة الشيطان، وقد حث الله سبحانه على التوبة وربط بينها وبين الفلاح والنجاح لعباده المؤمنين حيث قال عز وجل «</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 xml:space="preserve">وتوبوا إلى الله جميعا أيها المؤمنون لعلكم تفلحون» سورة النور </w:t>
      </w:r>
      <w:r w:rsidRPr="00B1417F">
        <w:rPr>
          <w:rFonts w:ascii="Simplified Arabic" w:hAnsi="Simplified Arabic" w:cs="Simplified Arabic"/>
          <w:sz w:val="32"/>
          <w:szCs w:val="32"/>
          <w:rtl/>
          <w:lang w:bidi="fa-IR"/>
        </w:rPr>
        <w:t>۳۱</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lang w:bidi="fa-IR"/>
        </w:rPr>
      </w:pPr>
      <w:r w:rsidRPr="00B1417F">
        <w:rPr>
          <w:rFonts w:ascii="Simplified Arabic" w:hAnsi="Simplified Arabic" w:cs="Simplified Arabic"/>
          <w:sz w:val="32"/>
          <w:szCs w:val="32"/>
          <w:rtl/>
        </w:rPr>
        <w:lastRenderedPageBreak/>
        <w:t xml:space="preserve">كما قرر الإسلام أن التوبة حقيقية إذا أقلع الفرد المذنب عن العودة إلى ارتكاب الذنب مرة أخرى، حيث يقول عز وجل «يا أيها الذين آمنوا توبوا إلى الله توبة نصوحا» التحريم </w:t>
      </w:r>
      <w:r w:rsidRPr="00B1417F">
        <w:rPr>
          <w:rFonts w:ascii="Simplified Arabic" w:hAnsi="Simplified Arabic" w:cs="Simplified Arabic"/>
          <w:sz w:val="32"/>
          <w:szCs w:val="32"/>
          <w:rtl/>
          <w:lang w:bidi="fa-IR"/>
        </w:rPr>
        <w:t>۸.</w:t>
      </w:r>
    </w:p>
    <w:p w:rsidR="002E09DD"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وأن يتوب الانسان من ذنوبه ومن غفلة قلبه أن يأتيه الموت فلا تقبل منه التوبة، يقول ع</w:t>
      </w:r>
      <w:r w:rsidRPr="00B1417F">
        <w:rPr>
          <w:rFonts w:ascii="Simplified Arabic" w:hAnsi="Simplified Arabic" w:cs="Simplified Arabic" w:hint="cs"/>
          <w:sz w:val="32"/>
          <w:szCs w:val="32"/>
          <w:rtl/>
        </w:rPr>
        <w:t>ز</w:t>
      </w:r>
      <w:r w:rsidRPr="00B1417F">
        <w:rPr>
          <w:rFonts w:ascii="Simplified Arabic" w:hAnsi="Simplified Arabic" w:cs="Simplified Arabic"/>
          <w:sz w:val="32"/>
          <w:szCs w:val="32"/>
          <w:rtl/>
        </w:rPr>
        <w:t xml:space="preserve"> وجل «إنما التوبة على الله للذين يعملون السوء بجهالة ثم يتوبون من قريب فأولئك يتوب الله عليهم وكان الله عليما حكيما » النساء </w:t>
      </w:r>
      <w:r w:rsidRPr="00B1417F">
        <w:rPr>
          <w:rFonts w:ascii="Simplified Arabic" w:hAnsi="Simplified Arabic" w:cs="Simplified Arabic"/>
          <w:sz w:val="32"/>
          <w:szCs w:val="32"/>
          <w:rtl/>
          <w:lang w:bidi="fa-IR"/>
        </w:rPr>
        <w:t xml:space="preserve">۱۷. </w:t>
      </w:r>
      <w:r w:rsidRPr="00B1417F">
        <w:rPr>
          <w:rFonts w:ascii="Simplified Arabic" w:hAnsi="Simplified Arabic" w:cs="Simplified Arabic"/>
          <w:sz w:val="32"/>
          <w:szCs w:val="32"/>
          <w:rtl/>
        </w:rPr>
        <w:t>فالذي عمل السوء هو من يتوب.</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hint="cs"/>
          <w:b/>
          <w:bCs/>
          <w:sz w:val="32"/>
          <w:szCs w:val="32"/>
          <w:rtl/>
        </w:rPr>
        <w:t>3</w:t>
      </w:r>
      <w:r w:rsidRPr="00B1417F">
        <w:rPr>
          <w:rFonts w:ascii="Simplified Arabic" w:hAnsi="Simplified Arabic" w:cs="Simplified Arabic"/>
          <w:b/>
          <w:bCs/>
          <w:sz w:val="32"/>
          <w:szCs w:val="32"/>
          <w:rtl/>
        </w:rPr>
        <w:t>. الذكر</w:t>
      </w:r>
      <w:r w:rsidRPr="00B1417F">
        <w:rPr>
          <w:rFonts w:ascii="Simplified Arabic" w:hAnsi="Simplified Arabic" w:cs="Simplified Arabic"/>
          <w:sz w:val="32"/>
          <w:szCs w:val="32"/>
          <w:rtl/>
        </w:rPr>
        <w:t>: ورد في القرآن الكريم العديد من الآيات التي تحض على ذكر الله سواء كان بالقلب أو باللسان، ونستعرض هذه الآيات لنرى مدى أهمية الذكر بالنسبة للمسلم كقوله تعالى «</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 xml:space="preserve">يا أيها الذين آمنوا اذكروا الله ذكرا كثيرا </w:t>
      </w:r>
      <w:proofErr w:type="spellStart"/>
      <w:r w:rsidRPr="00B1417F">
        <w:rPr>
          <w:rFonts w:ascii="Simplified Arabic" w:hAnsi="Simplified Arabic" w:cs="Simplified Arabic"/>
          <w:sz w:val="32"/>
          <w:szCs w:val="32"/>
          <w:rtl/>
        </w:rPr>
        <w:t>وسبحوه</w:t>
      </w:r>
      <w:proofErr w:type="spellEnd"/>
      <w:r w:rsidRPr="00B1417F">
        <w:rPr>
          <w:rFonts w:ascii="Simplified Arabic" w:hAnsi="Simplified Arabic" w:cs="Simplified Arabic"/>
          <w:sz w:val="32"/>
          <w:szCs w:val="32"/>
          <w:rtl/>
        </w:rPr>
        <w:t xml:space="preserve"> بكرة وأصيلا هو الذي يصلي</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 xml:space="preserve">عليكم وملائكته ليخرجكم من الظلمات إلى النور وكان بالمؤمنين رحيما» الأحزاب 41-43 وإذا نسي الانسان ربه أنساه الله نفسه كقوله تعالى «ولا تكونوا كالذين نسوا الله فأنساهم أنفسهم» الحشر </w:t>
      </w:r>
      <w:r w:rsidRPr="00B1417F">
        <w:rPr>
          <w:rFonts w:ascii="Simplified Arabic" w:hAnsi="Simplified Arabic" w:cs="Simplified Arabic"/>
          <w:sz w:val="32"/>
          <w:szCs w:val="32"/>
          <w:rtl/>
          <w:lang w:bidi="fa-IR"/>
        </w:rPr>
        <w:t>۱۹.</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وقد فرض الله على المسلم أن يذكره عقب كل عبادة يقضيها، لأن ذكره ينهي عن الفحشاء والمنكر، كما أن الذكر يعطيه الشحنة القوية من الإيمان ليستمر في عبادته الله عز وجل، حيث يقول «فإذا قضيتم الصلاة فاذكروا الله قياما وقعودا وعلى جنوبكم» النساء </w:t>
      </w:r>
      <w:r w:rsidRPr="00B1417F">
        <w:rPr>
          <w:rFonts w:ascii="Simplified Arabic" w:hAnsi="Simplified Arabic" w:cs="Simplified Arabic"/>
          <w:sz w:val="32"/>
          <w:szCs w:val="32"/>
          <w:rtl/>
          <w:lang w:bidi="fa-IR"/>
        </w:rPr>
        <w:t>۱۰۳.</w:t>
      </w:r>
      <w:r w:rsidRPr="00B1417F">
        <w:rPr>
          <w:rStyle w:val="a9"/>
          <w:rFonts w:ascii="Simplified Arabic" w:hAnsi="Simplified Arabic" w:cs="Simplified Arabic"/>
          <w:sz w:val="32"/>
          <w:szCs w:val="32"/>
          <w:rtl/>
          <w:lang w:bidi="fa-IR"/>
        </w:rPr>
        <w:footnoteReference w:id="35"/>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وكما هناك توبة بعلم كما ذكرت فيوجد خوف بعلم وهو أعلى درجات الخوف كقوله تعالى</w:t>
      </w:r>
      <w:r w:rsidRPr="00B1417F">
        <w:rPr>
          <w:rFonts w:ascii="Simplified Arabic" w:hAnsi="Simplified Arabic" w:cs="Simplified Arabic" w:hint="cs"/>
          <w:sz w:val="32"/>
          <w:szCs w:val="32"/>
          <w:rtl/>
          <w:lang w:bidi="ar-EG"/>
        </w:rPr>
        <w:t xml:space="preserve"> « </w:t>
      </w:r>
      <w:r w:rsidRPr="00B1417F">
        <w:rPr>
          <w:rFonts w:ascii="Simplified Arabic" w:hAnsi="Simplified Arabic" w:cs="Simplified Arabic"/>
          <w:sz w:val="32"/>
          <w:szCs w:val="32"/>
          <w:rtl/>
        </w:rPr>
        <w:t>إنما يخشى الله من عبداه العلماء» وقال صلى الله عليه وسلم: "إني أتقاكم لله وأشدكم له خشية"، وهناك أنواع كثيرة من الخوف:</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الخوف الله: لعامة المسلمين والمؤمنين</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lastRenderedPageBreak/>
        <w:t xml:space="preserve"> - الخشية الله: للعلماء والعارفين بالله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الهيبة لله: للمسبحين لله</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rtl/>
        </w:rPr>
        <w:t xml:space="preserve">- </w:t>
      </w:r>
      <w:r w:rsidRPr="00B1417F">
        <w:rPr>
          <w:rFonts w:ascii="Simplified Arabic" w:hAnsi="Simplified Arabic" w:cs="Simplified Arabic"/>
          <w:sz w:val="32"/>
          <w:szCs w:val="32"/>
          <w:rtl/>
        </w:rPr>
        <w:t>الإجلال الله: للمتقربين</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وللخوف عدة درجات متفاوتة فيما بينها منها:</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الخوف من العقوبة: يتولد نتيجة التصديق بالوعد والوعيد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خوف من المكر: وهم من حسن الأعمال نعملها وتبديل حالنا من الأنس إلى</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الوحشة. - خوف أهل الخصوص: وهو يكون وقت تضرع العبد للرب واستعطافه بأسمائه</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ومناجاته بكلامه.</w:t>
      </w:r>
      <w:r w:rsidRPr="00B1417F">
        <w:rPr>
          <w:rStyle w:val="a9"/>
          <w:rFonts w:ascii="Simplified Arabic" w:hAnsi="Simplified Arabic" w:cs="Simplified Arabic"/>
          <w:sz w:val="32"/>
          <w:szCs w:val="32"/>
          <w:rtl/>
        </w:rPr>
        <w:footnoteReference w:id="36"/>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ويرى بعض المتصوفة: أن ينقل قلبك من وطن الدنيا مسكنه إلى وطن الآخرة، ثم تقبل به كلية على معاني القرآن واستجلائها وتدبرها وفهم ما يراد منها وما نزل لأجله وخذ نصيبك وحضك من كل آية من آياته ونزلها على داء قلبك".</w:t>
      </w:r>
      <w:r w:rsidRPr="00B1417F">
        <w:rPr>
          <w:rStyle w:val="a9"/>
          <w:rFonts w:ascii="Simplified Arabic" w:hAnsi="Simplified Arabic" w:cs="Simplified Arabic"/>
          <w:sz w:val="32"/>
          <w:szCs w:val="32"/>
          <w:rtl/>
        </w:rPr>
        <w:footnoteReference w:id="37"/>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rtl/>
        </w:rPr>
        <w:t>4. التوكل</w:t>
      </w:r>
      <w:r w:rsidRPr="00B1417F">
        <w:rPr>
          <w:rFonts w:ascii="Simplified Arabic" w:hAnsi="Simplified Arabic" w:cs="Simplified Arabic"/>
          <w:sz w:val="32"/>
          <w:szCs w:val="32"/>
          <w:rtl/>
        </w:rPr>
        <w:t xml:space="preserve">: للتوكل تعريفات وتفسيرات كثيرة منها: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hint="cs"/>
          <w:sz w:val="32"/>
          <w:szCs w:val="32"/>
          <w:rtl/>
        </w:rPr>
        <w:t>1-</w:t>
      </w:r>
      <w:r w:rsidRPr="00B1417F">
        <w:rPr>
          <w:rFonts w:ascii="Simplified Arabic" w:hAnsi="Simplified Arabic" w:cs="Simplified Arabic"/>
          <w:sz w:val="32"/>
          <w:szCs w:val="32"/>
          <w:rtl/>
        </w:rPr>
        <w:t xml:space="preserve"> عمل قلبي ليس باللسان ولا عمل الجوارح.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hint="cs"/>
          <w:sz w:val="32"/>
          <w:szCs w:val="32"/>
          <w:rtl/>
          <w:lang w:bidi="fa-IR"/>
        </w:rPr>
        <w:t xml:space="preserve">2- </w:t>
      </w:r>
      <w:r w:rsidRPr="00B1417F">
        <w:rPr>
          <w:rFonts w:ascii="Simplified Arabic" w:hAnsi="Simplified Arabic" w:cs="Simplified Arabic"/>
          <w:sz w:val="32"/>
          <w:szCs w:val="32"/>
          <w:rtl/>
        </w:rPr>
        <w:t>علم القلب بالله سبحانه وتعالى.</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hint="cs"/>
          <w:sz w:val="32"/>
          <w:szCs w:val="32"/>
          <w:rtl/>
        </w:rPr>
        <w:t>3-</w:t>
      </w:r>
      <w:r w:rsidRPr="00B1417F">
        <w:rPr>
          <w:rFonts w:ascii="Simplified Arabic" w:hAnsi="Simplified Arabic" w:cs="Simplified Arabic"/>
          <w:sz w:val="32"/>
          <w:szCs w:val="32"/>
          <w:rtl/>
        </w:rPr>
        <w:t xml:space="preserve"> الاسترسال مع الله عز وجل.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4</w:t>
      </w:r>
      <w:r w:rsidRPr="00B1417F">
        <w:rPr>
          <w:rFonts w:ascii="Simplified Arabic" w:hAnsi="Simplified Arabic" w:cs="Simplified Arabic" w:hint="cs"/>
          <w:sz w:val="32"/>
          <w:szCs w:val="32"/>
          <w:rtl/>
        </w:rPr>
        <w:t>-</w:t>
      </w:r>
      <w:r w:rsidRPr="00B1417F">
        <w:rPr>
          <w:rFonts w:ascii="Simplified Arabic" w:hAnsi="Simplified Arabic" w:cs="Simplified Arabic"/>
          <w:sz w:val="32"/>
          <w:szCs w:val="32"/>
          <w:rtl/>
        </w:rPr>
        <w:t xml:space="preserve"> الرضى بالمقدور وأن يرضى بما قدره يقدره الله.</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Pr>
      </w:pPr>
      <w:r w:rsidRPr="00B1417F">
        <w:rPr>
          <w:rFonts w:ascii="Simplified Arabic" w:hAnsi="Simplified Arabic" w:cs="Simplified Arabic" w:hint="cs"/>
          <w:sz w:val="32"/>
          <w:szCs w:val="32"/>
          <w:rtl/>
        </w:rPr>
        <w:t xml:space="preserve">5- </w:t>
      </w:r>
      <w:r w:rsidRPr="00B1417F">
        <w:rPr>
          <w:rFonts w:ascii="Simplified Arabic" w:hAnsi="Simplified Arabic" w:cs="Simplified Arabic"/>
          <w:sz w:val="32"/>
          <w:szCs w:val="32"/>
          <w:rtl/>
        </w:rPr>
        <w:t>الثقة بالله والطمأنينة والسكون إليه.</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ونجد أيضا قول بشر العافي: "يقول أحدهم: توكلت على الله </w:t>
      </w:r>
      <w:r w:rsidRPr="00B1417F">
        <w:rPr>
          <w:rFonts w:ascii="Simplified Arabic" w:hAnsi="Simplified Arabic" w:cs="Simplified Arabic" w:hint="cs"/>
          <w:sz w:val="32"/>
          <w:szCs w:val="32"/>
          <w:rtl/>
        </w:rPr>
        <w:t>-</w:t>
      </w:r>
      <w:r w:rsidRPr="00B1417F">
        <w:rPr>
          <w:rFonts w:ascii="Simplified Arabic" w:hAnsi="Simplified Arabic" w:cs="Simplified Arabic"/>
          <w:sz w:val="32"/>
          <w:szCs w:val="32"/>
          <w:rtl/>
        </w:rPr>
        <w:t>يكذب على الله - لو توكل على الله رضي بما فعله الله"</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ويقول ابن عطاء "التوكل أن لا يظهر فيك انزعاج إلى الأسباب من شدة فاقتك إليها ولا تزول عن حقيقة السكون إلى الحق مع وقوفك عليها".</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lastRenderedPageBreak/>
        <w:t xml:space="preserve">ويقول أبو تراب </w:t>
      </w:r>
      <w:proofErr w:type="spellStart"/>
      <w:r w:rsidRPr="00B1417F">
        <w:rPr>
          <w:rFonts w:ascii="Simplified Arabic" w:hAnsi="Simplified Arabic" w:cs="Simplified Arabic"/>
          <w:sz w:val="32"/>
          <w:szCs w:val="32"/>
          <w:rtl/>
        </w:rPr>
        <w:t>النخشي</w:t>
      </w:r>
      <w:proofErr w:type="spellEnd"/>
      <w:r w:rsidRPr="00B1417F">
        <w:rPr>
          <w:rFonts w:ascii="Simplified Arabic" w:hAnsi="Simplified Arabic" w:cs="Simplified Arabic"/>
          <w:sz w:val="32"/>
          <w:szCs w:val="32"/>
          <w:rtl/>
        </w:rPr>
        <w:t>: "طرح البدن في العبودية، وتعلق القلب بالربوبية والطمأنينة إلى الكفاية، فإن أعطى شكر وإن منع صبر".</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وهناك آيات عديدة وكثيرة لفئات مختلفة من المتوكلين وهي:</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lang w:bidi="fa-IR"/>
        </w:rPr>
      </w:pPr>
      <w:r w:rsidRPr="00B1417F">
        <w:rPr>
          <w:rFonts w:ascii="Simplified Arabic" w:hAnsi="Simplified Arabic" w:cs="Simplified Arabic"/>
          <w:sz w:val="32"/>
          <w:szCs w:val="32"/>
          <w:rtl/>
        </w:rPr>
        <w:t xml:space="preserve">- المؤمنون: كقوله تعالى «وعلى الله فتوكلوا إن كنتم مؤمنين» المائدة </w:t>
      </w:r>
      <w:r w:rsidRPr="00B1417F">
        <w:rPr>
          <w:rFonts w:ascii="Simplified Arabic" w:hAnsi="Simplified Arabic" w:cs="Simplified Arabic"/>
          <w:sz w:val="32"/>
          <w:szCs w:val="32"/>
          <w:rtl/>
          <w:lang w:bidi="fa-IR"/>
        </w:rPr>
        <w:t>۹۳.</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lang w:bidi="fa-IR"/>
        </w:rPr>
      </w:pPr>
      <w:r w:rsidRPr="00B1417F">
        <w:rPr>
          <w:rFonts w:ascii="Simplified Arabic" w:hAnsi="Simplified Arabic" w:cs="Simplified Arabic"/>
          <w:sz w:val="32"/>
          <w:szCs w:val="32"/>
          <w:rtl/>
          <w:lang w:bidi="fa-IR"/>
        </w:rPr>
        <w:t xml:space="preserve"> - </w:t>
      </w:r>
      <w:r w:rsidRPr="00B1417F">
        <w:rPr>
          <w:rFonts w:ascii="Simplified Arabic" w:hAnsi="Simplified Arabic" w:cs="Simplified Arabic"/>
          <w:sz w:val="32"/>
          <w:szCs w:val="32"/>
          <w:rtl/>
        </w:rPr>
        <w:t xml:space="preserve">أولياء الله: كقوله </w:t>
      </w:r>
      <w:proofErr w:type="spellStart"/>
      <w:r w:rsidRPr="00B1417F">
        <w:rPr>
          <w:rFonts w:ascii="Simplified Arabic" w:hAnsi="Simplified Arabic" w:cs="Simplified Arabic"/>
          <w:sz w:val="32"/>
          <w:szCs w:val="32"/>
          <w:rtl/>
        </w:rPr>
        <w:t>تعالی</w:t>
      </w:r>
      <w:proofErr w:type="spellEnd"/>
      <w:r w:rsidRPr="00B1417F">
        <w:rPr>
          <w:rFonts w:ascii="Simplified Arabic" w:hAnsi="Simplified Arabic" w:cs="Simplified Arabic"/>
          <w:sz w:val="32"/>
          <w:szCs w:val="32"/>
          <w:rtl/>
        </w:rPr>
        <w:t xml:space="preserve"> «ربنا عليك توكلنا وإليك أنبنا وإليك المصير» الممتحنة 4. - للرسول صلى الله عليه وسلم: «فتوكل على الله إنك على الحق المبين» النمل </w:t>
      </w:r>
      <w:r w:rsidRPr="00B1417F">
        <w:rPr>
          <w:rFonts w:ascii="Simplified Arabic" w:hAnsi="Simplified Arabic" w:cs="Simplified Arabic"/>
          <w:sz w:val="32"/>
          <w:szCs w:val="32"/>
          <w:rtl/>
          <w:lang w:bidi="fa-IR"/>
        </w:rPr>
        <w:t xml:space="preserve">۷۹. </w:t>
      </w:r>
    </w:p>
    <w:p w:rsidR="002E09DD" w:rsidRDefault="002E09DD" w:rsidP="002E09DD">
      <w:pPr>
        <w:pStyle w:val="a7"/>
        <w:bidi/>
        <w:spacing w:before="0" w:beforeAutospacing="0" w:after="0" w:afterAutospacing="0" w:line="276" w:lineRule="auto"/>
        <w:jc w:val="both"/>
        <w:rPr>
          <w:rFonts w:ascii="Simplified Arabic" w:hAnsi="Simplified Arabic" w:cs="Simplified Arabic"/>
          <w:sz w:val="32"/>
          <w:szCs w:val="32"/>
          <w:rtl/>
          <w:lang w:bidi="fa-IR"/>
        </w:rPr>
      </w:pPr>
      <w:r w:rsidRPr="00B1417F">
        <w:rPr>
          <w:rFonts w:ascii="Simplified Arabic" w:hAnsi="Simplified Arabic" w:cs="Simplified Arabic"/>
          <w:sz w:val="32"/>
          <w:szCs w:val="32"/>
          <w:rtl/>
          <w:lang w:bidi="fa-IR"/>
        </w:rPr>
        <w:t xml:space="preserve">- </w:t>
      </w:r>
      <w:r w:rsidRPr="00B1417F">
        <w:rPr>
          <w:rFonts w:ascii="Simplified Arabic" w:hAnsi="Simplified Arabic" w:cs="Simplified Arabic"/>
          <w:sz w:val="32"/>
          <w:szCs w:val="32"/>
          <w:rtl/>
        </w:rPr>
        <w:t xml:space="preserve">للأنبياء والرسول عليه الصلاة والسلام: «وما لنا ألا نتوكل على الله ولقد هدانا سبلنا» إبراهيم </w:t>
      </w:r>
      <w:r w:rsidRPr="00B1417F">
        <w:rPr>
          <w:rFonts w:ascii="Simplified Arabic" w:hAnsi="Simplified Arabic" w:cs="Simplified Arabic"/>
          <w:sz w:val="32"/>
          <w:szCs w:val="32"/>
          <w:rtl/>
          <w:lang w:bidi="fa-IR"/>
        </w:rPr>
        <w:t>۱۲.</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وللتوكل عدة درجات منها:</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التوكل: بداية اتصال العبد بربه.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التسليم: التسليم لله في كل الأمور.</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التفويض: هو نهاية ما يصل إليه العبد بالله وهو صفة الموحدين ولا نصل إلى</w:t>
      </w:r>
      <w:r w:rsidRPr="00B1417F">
        <w:rPr>
          <w:rFonts w:ascii="Simplified Arabic" w:hAnsi="Simplified Arabic" w:cs="Simplified Arabic" w:hint="cs"/>
          <w:sz w:val="32"/>
          <w:szCs w:val="32"/>
          <w:rtl/>
          <w:lang w:bidi="ar-EG"/>
        </w:rPr>
        <w:t xml:space="preserve"> </w:t>
      </w:r>
      <w:r w:rsidRPr="00B1417F">
        <w:rPr>
          <w:rFonts w:ascii="Simplified Arabic" w:hAnsi="Simplified Arabic" w:cs="Simplified Arabic"/>
          <w:sz w:val="32"/>
          <w:szCs w:val="32"/>
          <w:rtl/>
        </w:rPr>
        <w:t>التوكل إلا ب</w:t>
      </w:r>
      <w:r w:rsidRPr="00B1417F">
        <w:rPr>
          <w:rFonts w:ascii="Simplified Arabic" w:hAnsi="Simplified Arabic" w:cs="Simplified Arabic" w:hint="cs"/>
          <w:sz w:val="32"/>
          <w:szCs w:val="32"/>
          <w:rtl/>
        </w:rPr>
        <w:t>ـ</w:t>
      </w:r>
      <w:r w:rsidRPr="00B1417F">
        <w:rPr>
          <w:rFonts w:ascii="Simplified Arabic" w:hAnsi="Simplified Arabic" w:cs="Simplified Arabic"/>
          <w:sz w:val="32"/>
          <w:szCs w:val="32"/>
          <w:rtl/>
        </w:rPr>
        <w:t>: معرفة الله وقدرته وانهاء الأمور إلى علمه وطرد كل شرك، والاعتماد على الله، وحسن الظن به، وينقاد إليه، والرضى بالله وبما فعله.</w:t>
      </w:r>
      <w:r w:rsidRPr="00B1417F">
        <w:rPr>
          <w:rStyle w:val="a9"/>
          <w:rFonts w:ascii="Simplified Arabic" w:hAnsi="Simplified Arabic" w:cs="Simplified Arabic"/>
          <w:sz w:val="32"/>
          <w:szCs w:val="32"/>
          <w:rtl/>
        </w:rPr>
        <w:footnoteReference w:id="38"/>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hint="cs"/>
          <w:b/>
          <w:bCs/>
          <w:sz w:val="32"/>
          <w:szCs w:val="32"/>
          <w:rtl/>
        </w:rPr>
        <w:t xml:space="preserve">5- </w:t>
      </w:r>
      <w:r w:rsidRPr="00B1417F">
        <w:rPr>
          <w:rFonts w:ascii="Simplified Arabic" w:hAnsi="Simplified Arabic" w:cs="Simplified Arabic"/>
          <w:b/>
          <w:bCs/>
          <w:sz w:val="32"/>
          <w:szCs w:val="32"/>
          <w:rtl/>
        </w:rPr>
        <w:t>الولاية</w:t>
      </w:r>
      <w:r w:rsidRPr="00B1417F">
        <w:rPr>
          <w:rFonts w:ascii="Simplified Arabic" w:hAnsi="Simplified Arabic" w:cs="Simplified Arabic"/>
          <w:sz w:val="32"/>
          <w:szCs w:val="32"/>
          <w:rtl/>
        </w:rPr>
        <w:t>: معنى كلمة الولي في اللغة هو القريب، والمراد بأولاء الله الذين فازوا</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 xml:space="preserve">بالقرب من الله سبحانه وتعالى بطاعته واجتناب معصيته، وهم فئة قليلة من المؤمنين، كقوله تعالى «ألا إن أولاء الله لا خوف عليهم ولا هم يحزنون الذين آمنوا وكانوا يتقون» يونس </w:t>
      </w:r>
      <w:r w:rsidRPr="00B1417F">
        <w:rPr>
          <w:rFonts w:ascii="Simplified Arabic" w:hAnsi="Simplified Arabic" w:cs="Simplified Arabic"/>
          <w:sz w:val="32"/>
          <w:szCs w:val="32"/>
          <w:rtl/>
          <w:lang w:bidi="fa-IR"/>
        </w:rPr>
        <w:t>۹۲-۹۳.</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وهناك عدة تفسيرات لكلمة الولي هي:</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العالم بالله المواظب على طاعته المخلص له في عبادته</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lastRenderedPageBreak/>
        <w:t xml:space="preserve"> - نص</w:t>
      </w:r>
      <w:r w:rsidRPr="00B1417F">
        <w:rPr>
          <w:rFonts w:ascii="Simplified Arabic" w:hAnsi="Simplified Arabic" w:cs="Simplified Arabic" w:hint="cs"/>
          <w:sz w:val="32"/>
          <w:szCs w:val="32"/>
          <w:rtl/>
        </w:rPr>
        <w:t>ي</w:t>
      </w:r>
      <w:r w:rsidRPr="00B1417F">
        <w:rPr>
          <w:rFonts w:ascii="Simplified Arabic" w:hAnsi="Simplified Arabic" w:cs="Simplified Arabic"/>
          <w:sz w:val="32"/>
          <w:szCs w:val="32"/>
          <w:rtl/>
        </w:rPr>
        <w:t xml:space="preserve">ر الله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من آمن </w:t>
      </w:r>
      <w:r w:rsidRPr="00B1417F">
        <w:rPr>
          <w:rFonts w:ascii="Simplified Arabic" w:hAnsi="Simplified Arabic" w:cs="Simplified Arabic" w:hint="cs"/>
          <w:sz w:val="32"/>
          <w:szCs w:val="32"/>
          <w:rtl/>
        </w:rPr>
        <w:t>واتقى</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 المحب الله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الذي تولى هدايته بالله بالبرهان وتولى القيام بحق عبوديته الله والدعوة إليه.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الاستغراق في معرفة الله والايمان بقدرته</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 أن يتمسك بكتاب الله وسنة رسول الله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 الذي يؤيده الله وينصره.</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والولاية قسمان: عامة وخاصة</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Pr>
      </w:pPr>
      <w:r w:rsidRPr="00B1417F">
        <w:rPr>
          <w:rFonts w:ascii="Simplified Arabic" w:hAnsi="Simplified Arabic" w:cs="Simplified Arabic"/>
          <w:sz w:val="32"/>
          <w:szCs w:val="32"/>
          <w:rtl/>
        </w:rPr>
        <w:t xml:space="preserve">فالعامة تشمل جميع المؤمنين حيث يقول الله «الله ولي الذين آمنوا يخرجهم من الظلمات إلى النور» البقرة </w:t>
      </w:r>
      <w:r w:rsidRPr="00B1417F">
        <w:rPr>
          <w:rFonts w:ascii="Simplified Arabic" w:hAnsi="Simplified Arabic" w:cs="Simplified Arabic"/>
          <w:sz w:val="32"/>
          <w:szCs w:val="32"/>
          <w:rtl/>
          <w:lang w:bidi="fa-IR"/>
        </w:rPr>
        <w:t>۲۵۷.</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والولاية الخاصة تشمل جميع المقربين إلى الله بالمواظبة على الطاعة وقد قسم الإمام ابن تيمية الأولياء إلى طبقتين:</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1. سابقون ومقربون وهم في جنات النعيم وهم قلة من المؤمنين.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hint="cs"/>
          <w:sz w:val="32"/>
          <w:szCs w:val="32"/>
          <w:rtl/>
          <w:lang w:bidi="fa-IR"/>
        </w:rPr>
        <w:t>2</w:t>
      </w:r>
      <w:r w:rsidRPr="00B1417F">
        <w:rPr>
          <w:rFonts w:ascii="Simplified Arabic" w:hAnsi="Simplified Arabic" w:cs="Simplified Arabic"/>
          <w:sz w:val="32"/>
          <w:szCs w:val="32"/>
          <w:rtl/>
          <w:lang w:bidi="fa-IR"/>
        </w:rPr>
        <w:t xml:space="preserve">. </w:t>
      </w:r>
      <w:r w:rsidRPr="00B1417F">
        <w:rPr>
          <w:rFonts w:ascii="Simplified Arabic" w:hAnsi="Simplified Arabic" w:cs="Simplified Arabic" w:hint="cs"/>
          <w:sz w:val="32"/>
          <w:szCs w:val="32"/>
          <w:rtl/>
        </w:rPr>
        <w:t>ا</w:t>
      </w:r>
      <w:r w:rsidRPr="00B1417F">
        <w:rPr>
          <w:rFonts w:ascii="Simplified Arabic" w:hAnsi="Simplified Arabic" w:cs="Simplified Arabic"/>
          <w:sz w:val="32"/>
          <w:szCs w:val="32"/>
          <w:rtl/>
        </w:rPr>
        <w:t>براز مقتصدون: الذين يؤدون الفرائض والنوافل وهم مقربون الله في جنات النعيم وقد حذر الله بعدم إيذاء هذا الولي وأن معاداته من عداء الله</w:t>
      </w:r>
      <w:r w:rsidRPr="00B1417F">
        <w:rPr>
          <w:rStyle w:val="a9"/>
          <w:rFonts w:ascii="Simplified Arabic" w:hAnsi="Simplified Arabic" w:cs="Simplified Arabic"/>
          <w:sz w:val="32"/>
          <w:szCs w:val="32"/>
          <w:rtl/>
        </w:rPr>
        <w:footnoteReference w:id="39"/>
      </w:r>
      <w:r w:rsidRPr="00B1417F">
        <w:rPr>
          <w:rFonts w:ascii="Simplified Arabic" w:hAnsi="Simplified Arabic" w:cs="Simplified Arabic"/>
          <w:sz w:val="32"/>
          <w:szCs w:val="32"/>
          <w:rtl/>
        </w:rPr>
        <w:t xml:space="preserve"> ، فعن أبي هريرة رضي الله عنه قال </w:t>
      </w:r>
      <w:proofErr w:type="spellStart"/>
      <w:r w:rsidRPr="00B1417F">
        <w:rPr>
          <w:rFonts w:ascii="Simplified Arabic" w:hAnsi="Simplified Arabic" w:cs="Simplified Arabic"/>
          <w:sz w:val="32"/>
          <w:szCs w:val="32"/>
          <w:rtl/>
        </w:rPr>
        <w:t>قال</w:t>
      </w:r>
      <w:proofErr w:type="spellEnd"/>
      <w:r w:rsidRPr="00B1417F">
        <w:rPr>
          <w:rFonts w:ascii="Simplified Arabic" w:hAnsi="Simplified Arabic" w:cs="Simplified Arabic"/>
          <w:sz w:val="32"/>
          <w:szCs w:val="32"/>
          <w:rtl/>
        </w:rPr>
        <w:t xml:space="preserve"> رسول الله "قال تعالى من عادى لي وليا فقد آذنته بالحرب".</w:t>
      </w:r>
      <w:r w:rsidRPr="00B1417F">
        <w:rPr>
          <w:rStyle w:val="a9"/>
          <w:rFonts w:ascii="Simplified Arabic" w:hAnsi="Simplified Arabic" w:cs="Simplified Arabic"/>
          <w:sz w:val="32"/>
          <w:szCs w:val="32"/>
          <w:rtl/>
        </w:rPr>
        <w:footnoteReference w:id="40"/>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rtl/>
        </w:rPr>
        <w:t xml:space="preserve">6. الحب الإلاهي: </w:t>
      </w:r>
      <w:r w:rsidRPr="00B1417F">
        <w:rPr>
          <w:rFonts w:ascii="Simplified Arabic" w:hAnsi="Simplified Arabic" w:cs="Simplified Arabic"/>
          <w:sz w:val="32"/>
          <w:szCs w:val="32"/>
          <w:rtl/>
        </w:rPr>
        <w:t>الحب هو أسمى وأرقى العلاقات ا</w:t>
      </w:r>
      <w:r>
        <w:rPr>
          <w:rFonts w:ascii="Simplified Arabic" w:hAnsi="Simplified Arabic" w:cs="Simplified Arabic"/>
          <w:sz w:val="32"/>
          <w:szCs w:val="32"/>
          <w:rtl/>
        </w:rPr>
        <w:t>لإنسانية في الوجود ويتأثر نتيجة</w:t>
      </w:r>
      <w:r>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 xml:space="preserve">العلاقات الطيبة بين المحب ومحبوبه في أول الطريق وتأتي هذه العلاقات الإنسانية السامية نتيجة صفاء القلب ونقائه بما فيه من شوائب مختلفة الألوان، </w:t>
      </w:r>
      <w:r w:rsidRPr="00B1417F">
        <w:rPr>
          <w:rFonts w:ascii="Simplified Arabic" w:hAnsi="Simplified Arabic" w:cs="Simplified Arabic"/>
          <w:sz w:val="32"/>
          <w:szCs w:val="32"/>
          <w:rtl/>
        </w:rPr>
        <w:lastRenderedPageBreak/>
        <w:t>وتظل هذه العلاقات تعلو وتظهر وتتشابك لتؤدي إلى تطويع إرادة المحب تحت تصرف محبوبه</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وفي نهاية المطاف يمنح المحب أغلى ما لديه وأشرف ما يملكه لمحبوبه وهو اقلبه". ولا توجد حدود للمحبة، بل لها آثار وشواهد تتصرف عليها وتتلخص في نقاط هامة منها الميل الدائم نحو المحبوب والإيثار، وهذه بداية بحار المحبة التي لا قرار لها.</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حيث نجد أبو يزيد البسطامي يقول: "المحب الصادق لو بذل لمحبوبه جميع ما يقدر عليه </w:t>
      </w:r>
      <w:proofErr w:type="spellStart"/>
      <w:r w:rsidRPr="00B1417F">
        <w:rPr>
          <w:rFonts w:ascii="Simplified Arabic" w:hAnsi="Simplified Arabic" w:cs="Simplified Arabic"/>
          <w:sz w:val="32"/>
          <w:szCs w:val="32"/>
          <w:rtl/>
        </w:rPr>
        <w:t>الاستقله</w:t>
      </w:r>
      <w:proofErr w:type="spellEnd"/>
      <w:r w:rsidRPr="00B1417F">
        <w:rPr>
          <w:rFonts w:ascii="Simplified Arabic" w:hAnsi="Simplified Arabic" w:cs="Simplified Arabic"/>
          <w:sz w:val="32"/>
          <w:szCs w:val="32"/>
          <w:rtl/>
        </w:rPr>
        <w:t xml:space="preserve"> واستغني عنه منه ولو ناله من محبوبه أيسر شيء لاستكثره واستعط</w:t>
      </w:r>
      <w:r w:rsidRPr="00B1417F">
        <w:rPr>
          <w:rFonts w:ascii="Simplified Arabic" w:hAnsi="Simplified Arabic" w:cs="Simplified Arabic" w:hint="cs"/>
          <w:sz w:val="32"/>
          <w:szCs w:val="32"/>
          <w:rtl/>
        </w:rPr>
        <w:t>ا</w:t>
      </w:r>
      <w:r w:rsidRPr="00B1417F">
        <w:rPr>
          <w:rFonts w:ascii="Simplified Arabic" w:hAnsi="Simplified Arabic" w:cs="Simplified Arabic"/>
          <w:sz w:val="32"/>
          <w:szCs w:val="32"/>
          <w:rtl/>
        </w:rPr>
        <w:t>فه".</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Pr>
      </w:pPr>
      <w:r w:rsidRPr="00B1417F">
        <w:rPr>
          <w:rFonts w:ascii="Simplified Arabic" w:hAnsi="Simplified Arabic" w:cs="Simplified Arabic"/>
          <w:sz w:val="32"/>
          <w:szCs w:val="32"/>
          <w:rtl/>
        </w:rPr>
        <w:t>ويقول الجنيدي حينما سئل عن شواهد المحبة: "سمعت الحارث المحاسبي يقول عن المحبوب ميلك له بكليتك وإيثارك له على نفسك وروحك، ومالك، ثم مرافقتك له سرا وجهراء ثم علمك بتقصيرك في حبه".</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ويوضح لنا الخالق سبحانه وتعالى في كتابه العزيز حبه لعدة فئات من المؤمنين وهم:</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1. المحسنون: في قوله «والله يحب المحسنين» آل عمران 148.</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lang w:bidi="fa-IR"/>
        </w:rPr>
      </w:pPr>
      <w:r w:rsidRPr="00B1417F">
        <w:rPr>
          <w:rFonts w:ascii="Simplified Arabic" w:hAnsi="Simplified Arabic" w:cs="Simplified Arabic" w:hint="cs"/>
          <w:sz w:val="32"/>
          <w:szCs w:val="32"/>
          <w:rtl/>
        </w:rPr>
        <w:t>2</w:t>
      </w:r>
      <w:r w:rsidRPr="00B1417F">
        <w:rPr>
          <w:rFonts w:ascii="Simplified Arabic" w:hAnsi="Simplified Arabic" w:cs="Simplified Arabic"/>
          <w:sz w:val="32"/>
          <w:szCs w:val="32"/>
          <w:rtl/>
        </w:rPr>
        <w:t>. الصابرون: «والله يحب الصابر</w:t>
      </w:r>
      <w:r w:rsidRPr="00B1417F">
        <w:rPr>
          <w:rFonts w:ascii="Simplified Arabic" w:hAnsi="Simplified Arabic" w:cs="Simplified Arabic" w:hint="cs"/>
          <w:sz w:val="32"/>
          <w:szCs w:val="32"/>
          <w:rtl/>
        </w:rPr>
        <w:t>ي</w:t>
      </w:r>
      <w:r w:rsidRPr="00B1417F">
        <w:rPr>
          <w:rFonts w:ascii="Simplified Arabic" w:hAnsi="Simplified Arabic" w:cs="Simplified Arabic"/>
          <w:sz w:val="32"/>
          <w:szCs w:val="32"/>
          <w:rtl/>
        </w:rPr>
        <w:t xml:space="preserve">ن» آل عمران </w:t>
      </w:r>
      <w:r w:rsidRPr="00B1417F">
        <w:rPr>
          <w:rFonts w:ascii="Simplified Arabic" w:hAnsi="Simplified Arabic" w:cs="Simplified Arabic"/>
          <w:sz w:val="32"/>
          <w:szCs w:val="32"/>
          <w:rtl/>
          <w:lang w:bidi="fa-IR"/>
        </w:rPr>
        <w:t>۳۱.</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hint="cs"/>
          <w:sz w:val="32"/>
          <w:szCs w:val="32"/>
          <w:rtl/>
        </w:rPr>
        <w:t>3</w:t>
      </w:r>
      <w:r w:rsidRPr="00B1417F">
        <w:rPr>
          <w:rFonts w:ascii="Simplified Arabic" w:hAnsi="Simplified Arabic" w:cs="Simplified Arabic"/>
          <w:sz w:val="32"/>
          <w:szCs w:val="32"/>
          <w:rtl/>
        </w:rPr>
        <w:t xml:space="preserve">. التوابون المتطهرون بقوله «إن الله يحب التوابين ويحب المتطهرين» البقرة </w:t>
      </w:r>
      <w:r w:rsidRPr="00B1417F">
        <w:rPr>
          <w:rFonts w:ascii="Simplified Arabic" w:hAnsi="Simplified Arabic" w:cs="Simplified Arabic"/>
          <w:sz w:val="32"/>
          <w:szCs w:val="32"/>
          <w:rtl/>
          <w:lang w:bidi="fa-IR"/>
        </w:rPr>
        <w:t>۲۲۲.</w:t>
      </w:r>
      <w:r w:rsidRPr="00B1417F">
        <w:rPr>
          <w:rFonts w:ascii="Simplified Arabic" w:hAnsi="Simplified Arabic" w:cs="Simplified Arabic" w:hint="cs"/>
          <w:sz w:val="32"/>
          <w:szCs w:val="32"/>
          <w:rtl/>
          <w:lang w:bidi="fa-IR"/>
        </w:rPr>
        <w:t xml:space="preserve"> 4. </w:t>
      </w:r>
      <w:r w:rsidRPr="00B1417F">
        <w:rPr>
          <w:rFonts w:ascii="Simplified Arabic" w:hAnsi="Simplified Arabic" w:cs="Simplified Arabic"/>
          <w:sz w:val="32"/>
          <w:szCs w:val="32"/>
          <w:rtl/>
        </w:rPr>
        <w:t>المجاهدون في سبيله بقوله «إن الله يحب الذين يقاتلون في سبيله صفا كأنهم</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بن</w:t>
      </w:r>
      <w:r w:rsidRPr="00B1417F">
        <w:rPr>
          <w:rFonts w:ascii="Simplified Arabic" w:hAnsi="Simplified Arabic" w:cs="Simplified Arabic" w:hint="cs"/>
          <w:sz w:val="32"/>
          <w:szCs w:val="32"/>
          <w:rtl/>
        </w:rPr>
        <w:t>ي</w:t>
      </w:r>
      <w:r w:rsidRPr="00B1417F">
        <w:rPr>
          <w:rFonts w:ascii="Simplified Arabic" w:hAnsi="Simplified Arabic" w:cs="Simplified Arabic"/>
          <w:sz w:val="32"/>
          <w:szCs w:val="32"/>
          <w:rtl/>
        </w:rPr>
        <w:t>ان مرصوص» الصف 4.</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xml:space="preserve"> 5. المتقون: في قوله «فإن الله يحب المتق</w:t>
      </w:r>
      <w:r w:rsidRPr="00B1417F">
        <w:rPr>
          <w:rFonts w:ascii="Simplified Arabic" w:hAnsi="Simplified Arabic" w:cs="Simplified Arabic" w:hint="cs"/>
          <w:sz w:val="32"/>
          <w:szCs w:val="32"/>
          <w:rtl/>
        </w:rPr>
        <w:t>ي</w:t>
      </w:r>
      <w:r w:rsidRPr="00B1417F">
        <w:rPr>
          <w:rFonts w:ascii="Simplified Arabic" w:hAnsi="Simplified Arabic" w:cs="Simplified Arabic"/>
          <w:sz w:val="32"/>
          <w:szCs w:val="32"/>
          <w:rtl/>
        </w:rPr>
        <w:t>ن» آل عمران 86</w:t>
      </w:r>
      <w:r w:rsidRPr="00B1417F">
        <w:rPr>
          <w:rStyle w:val="a9"/>
          <w:rFonts w:ascii="Simplified Arabic" w:hAnsi="Simplified Arabic" w:cs="Simplified Arabic"/>
          <w:sz w:val="32"/>
          <w:szCs w:val="32"/>
          <w:rtl/>
        </w:rPr>
        <w:footnoteReference w:id="41"/>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lang w:bidi="fa-IR"/>
        </w:rPr>
        <w:t xml:space="preserve">۷. </w:t>
      </w:r>
      <w:r w:rsidRPr="00B1417F">
        <w:rPr>
          <w:rFonts w:ascii="Simplified Arabic" w:hAnsi="Simplified Arabic" w:cs="Simplified Arabic"/>
          <w:sz w:val="32"/>
          <w:szCs w:val="32"/>
          <w:rtl/>
        </w:rPr>
        <w:t>الذوق: مدار الذوق عند الصوفية هو القلب، ويرى الشي</w:t>
      </w:r>
      <w:r>
        <w:rPr>
          <w:rFonts w:ascii="Simplified Arabic" w:hAnsi="Simplified Arabic" w:cs="Simplified Arabic"/>
          <w:sz w:val="32"/>
          <w:szCs w:val="32"/>
          <w:rtl/>
        </w:rPr>
        <w:t>خ أبو نصر سراج الطوسي أن</w:t>
      </w:r>
      <w:r>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الذوق هو تلقي الأرواح الأسرار الظاهرة من الكرامات وخوارق العادات.</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lastRenderedPageBreak/>
        <w:t>ويقال أن الذوق هو طريق الإيمان بالله والقرب منه والعبودية له</w:t>
      </w:r>
      <w:r w:rsidRPr="00B1417F">
        <w:rPr>
          <w:rStyle w:val="a9"/>
          <w:rFonts w:ascii="Simplified Arabic" w:hAnsi="Simplified Arabic" w:cs="Simplified Arabic"/>
          <w:sz w:val="32"/>
          <w:szCs w:val="32"/>
          <w:rtl/>
        </w:rPr>
        <w:footnoteReference w:id="42"/>
      </w:r>
      <w:r w:rsidRPr="00B1417F">
        <w:rPr>
          <w:rFonts w:ascii="Simplified Arabic" w:hAnsi="Simplified Arabic" w:cs="Simplified Arabic"/>
          <w:sz w:val="32"/>
          <w:szCs w:val="32"/>
          <w:rtl/>
        </w:rPr>
        <w:t>. ويقول ابن عربي في الفتوحات المكية: "وأخذناه عن الحي الذي لا يموت"</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ويقسم أئمة التصوف العلوم الصوفية إلى ثلاثة:</w:t>
      </w:r>
    </w:p>
    <w:p w:rsidR="002E09DD" w:rsidRPr="00B1417F" w:rsidRDefault="002E09DD" w:rsidP="002E09DD">
      <w:pPr>
        <w:pStyle w:val="a7"/>
        <w:numPr>
          <w:ilvl w:val="0"/>
          <w:numId w:val="2"/>
        </w:numPr>
        <w:bidi/>
        <w:spacing w:before="0" w:beforeAutospacing="0" w:after="0" w:afterAutospacing="0" w:line="276" w:lineRule="auto"/>
        <w:jc w:val="both"/>
        <w:rPr>
          <w:rFonts w:ascii="Simplified Arabic" w:hAnsi="Simplified Arabic" w:cs="Simplified Arabic"/>
          <w:sz w:val="32"/>
          <w:szCs w:val="32"/>
          <w:rtl/>
          <w:lang w:bidi="fa-IR"/>
        </w:rPr>
      </w:pPr>
      <w:r w:rsidRPr="00B1417F">
        <w:rPr>
          <w:rFonts w:ascii="Simplified Arabic" w:hAnsi="Simplified Arabic" w:cs="Simplified Arabic"/>
          <w:sz w:val="32"/>
          <w:szCs w:val="32"/>
          <w:rtl/>
        </w:rPr>
        <w:t xml:space="preserve">العلوم العقلية: تتم عن طريق البحث عن الأدلة والحصول على براهين. </w:t>
      </w:r>
    </w:p>
    <w:p w:rsidR="002E09DD" w:rsidRPr="00B1417F" w:rsidRDefault="002E09DD" w:rsidP="002E09DD">
      <w:pPr>
        <w:pStyle w:val="a7"/>
        <w:numPr>
          <w:ilvl w:val="0"/>
          <w:numId w:val="2"/>
        </w:numPr>
        <w:bidi/>
        <w:spacing w:before="0" w:beforeAutospacing="0" w:after="0" w:afterAutospacing="0" w:line="276" w:lineRule="auto"/>
        <w:jc w:val="both"/>
        <w:rPr>
          <w:rFonts w:ascii="Simplified Arabic" w:hAnsi="Simplified Arabic" w:cs="Simplified Arabic"/>
          <w:sz w:val="32"/>
          <w:szCs w:val="32"/>
        </w:rPr>
      </w:pPr>
      <w:r w:rsidRPr="00B1417F">
        <w:rPr>
          <w:rFonts w:ascii="Simplified Arabic" w:hAnsi="Simplified Arabic" w:cs="Simplified Arabic"/>
          <w:sz w:val="32"/>
          <w:szCs w:val="32"/>
          <w:rtl/>
        </w:rPr>
        <w:t xml:space="preserve">علوم الأحوال: تتم عن طريق الذوق ويتفرغ منها عدة علوم الوجد - العشق - الشوق. </w:t>
      </w:r>
    </w:p>
    <w:p w:rsidR="002E09DD" w:rsidRPr="00B1417F" w:rsidRDefault="002E09DD" w:rsidP="002E09DD">
      <w:pPr>
        <w:pStyle w:val="a7"/>
        <w:bidi/>
        <w:spacing w:before="0" w:beforeAutospacing="0" w:after="0" w:afterAutospacing="0" w:line="276" w:lineRule="auto"/>
        <w:ind w:left="360"/>
        <w:jc w:val="both"/>
        <w:rPr>
          <w:rFonts w:ascii="Simplified Arabic" w:hAnsi="Simplified Arabic" w:cs="Simplified Arabic"/>
          <w:sz w:val="32"/>
          <w:szCs w:val="32"/>
          <w:rtl/>
        </w:rPr>
      </w:pPr>
      <w:r w:rsidRPr="00B1417F">
        <w:rPr>
          <w:rFonts w:ascii="Simplified Arabic" w:hAnsi="Simplified Arabic" w:cs="Simplified Arabic"/>
          <w:sz w:val="32"/>
          <w:szCs w:val="32"/>
          <w:rtl/>
        </w:rPr>
        <w:t>3. علوم الأسرار وهي علوم لا تخص إلا الأنبياء عليهم الصلاة والسلام</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Pr>
      </w:pPr>
      <w:r w:rsidRPr="00B1417F">
        <w:rPr>
          <w:rFonts w:ascii="Simplified Arabic" w:hAnsi="Simplified Arabic" w:cs="Simplified Arabic"/>
          <w:sz w:val="32"/>
          <w:szCs w:val="32"/>
          <w:rtl/>
        </w:rPr>
        <w:t>كما أن أثر الذوق يبقى في القلب ويطول تأثيره.</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وللذوق عدة درجات منها:</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ذوق الإيمان: إن العبد إذا ذاق طعم الدعوة من الله على إيمانه وتصديقه، جد في</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 xml:space="preserve">العبادة وأعمال البر للثقة بالوعد عليها.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ذوق الأنس بالله: لا يتعلق العبد بشيء يشغله عن سلوكه وسيره إلى الله لشدة طلبه</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كما أن الأنس بالله حالة وجدانية، وتقوى هذه الحالة بدوام ذكر الله وأن يكون العبد</w:t>
      </w:r>
      <w:r w:rsidRPr="00B1417F">
        <w:rPr>
          <w:rFonts w:ascii="Simplified Arabic" w:hAnsi="Simplified Arabic" w:cs="Simplified Arabic" w:hint="cs"/>
          <w:sz w:val="32"/>
          <w:szCs w:val="32"/>
          <w:rtl/>
        </w:rPr>
        <w:t xml:space="preserve"> </w:t>
      </w:r>
      <w:r w:rsidRPr="00B1417F">
        <w:rPr>
          <w:rFonts w:ascii="Simplified Arabic" w:hAnsi="Simplified Arabic" w:cs="Simplified Arabic"/>
          <w:sz w:val="32"/>
          <w:szCs w:val="32"/>
          <w:rtl/>
        </w:rPr>
        <w:t xml:space="preserve">صادقا في جبه لله وكلما كان القلب أقرب لله كان أنسه به أقوى. </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 ذوق الانقطاع لله سبحانه وتعالى: بأن يتذوق العبد طعم القرب من الله بالانقطاع عما</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سواه.</w:t>
      </w:r>
      <w:r w:rsidRPr="00B1417F">
        <w:rPr>
          <w:rStyle w:val="a9"/>
          <w:rFonts w:ascii="Simplified Arabic" w:hAnsi="Simplified Arabic" w:cs="Simplified Arabic"/>
          <w:sz w:val="32"/>
          <w:szCs w:val="32"/>
          <w:rtl/>
        </w:rPr>
        <w:footnoteReference w:id="43"/>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فالذوق هو طريقة الايمان هو الذي يجمعه إلى وبالله وكما يقول بعض المتصوفة "من وافق الله فهو المؤمن المتوحد، ومن وافق الأشياء فرقته الأهواء".</w:t>
      </w:r>
      <w:r w:rsidRPr="00B1417F">
        <w:rPr>
          <w:rStyle w:val="a9"/>
          <w:rFonts w:ascii="Simplified Arabic" w:hAnsi="Simplified Arabic" w:cs="Simplified Arabic"/>
          <w:sz w:val="32"/>
          <w:szCs w:val="32"/>
          <w:rtl/>
        </w:rPr>
        <w:footnoteReference w:id="44"/>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b/>
          <w:bCs/>
          <w:sz w:val="32"/>
          <w:szCs w:val="32"/>
          <w:rtl/>
        </w:rPr>
        <w:lastRenderedPageBreak/>
        <w:t>8. الصبر:</w:t>
      </w:r>
      <w:r w:rsidRPr="00B1417F">
        <w:rPr>
          <w:rFonts w:ascii="Simplified Arabic" w:hAnsi="Simplified Arabic" w:cs="Simplified Arabic"/>
          <w:sz w:val="32"/>
          <w:szCs w:val="32"/>
          <w:rtl/>
        </w:rPr>
        <w:t xml:space="preserve"> معنى الصبر هو حبس النفس أو الكف عن الشيء كقوله تعالى «واصبر نفسك مع الذين يدعون ربهم بالغداة والعشي يريدون وجهه» الكهف </w:t>
      </w:r>
      <w:r w:rsidRPr="00B1417F">
        <w:rPr>
          <w:rFonts w:ascii="Simplified Arabic" w:hAnsi="Simplified Arabic" w:cs="Simplified Arabic"/>
          <w:sz w:val="32"/>
          <w:szCs w:val="32"/>
          <w:rtl/>
          <w:lang w:bidi="fa-IR"/>
        </w:rPr>
        <w:t>۲۸</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rPr>
      </w:pPr>
      <w:r w:rsidRPr="00B1417F">
        <w:rPr>
          <w:rFonts w:ascii="Simplified Arabic" w:hAnsi="Simplified Arabic" w:cs="Simplified Arabic"/>
          <w:sz w:val="32"/>
          <w:szCs w:val="32"/>
          <w:rtl/>
        </w:rPr>
        <w:t>والصبر معناه أيضا حبس النفس عن الجزع وحبس اللسان عن الشكر والجوارح عن العمل الفاحش.</w:t>
      </w:r>
    </w:p>
    <w:p w:rsidR="002E09DD" w:rsidRPr="00B1417F" w:rsidRDefault="002E09DD" w:rsidP="002E09DD">
      <w:pPr>
        <w:pStyle w:val="a7"/>
        <w:bidi/>
        <w:spacing w:before="0" w:beforeAutospacing="0" w:after="0" w:afterAutospacing="0" w:line="276" w:lineRule="auto"/>
        <w:jc w:val="both"/>
        <w:rPr>
          <w:rFonts w:ascii="Simplified Arabic" w:hAnsi="Simplified Arabic" w:cs="Simplified Arabic"/>
          <w:sz w:val="32"/>
          <w:szCs w:val="32"/>
          <w:rtl/>
          <w:lang w:bidi="fa-IR"/>
        </w:rPr>
      </w:pPr>
      <w:r w:rsidRPr="00B1417F">
        <w:rPr>
          <w:rFonts w:ascii="Simplified Arabic" w:hAnsi="Simplified Arabic" w:cs="Simplified Arabic"/>
          <w:sz w:val="32"/>
          <w:szCs w:val="32"/>
          <w:rtl/>
        </w:rPr>
        <w:t xml:space="preserve">ولقد أمرنا الله بالصبر فيقول: «يا أيها الذين آمنوا استعينوا بالصبر والصلاة» البقرة </w:t>
      </w:r>
      <w:r w:rsidRPr="00B1417F">
        <w:rPr>
          <w:rFonts w:ascii="Simplified Arabic" w:hAnsi="Simplified Arabic" w:cs="Simplified Arabic"/>
          <w:sz w:val="32"/>
          <w:szCs w:val="32"/>
          <w:rtl/>
          <w:lang w:bidi="fa-IR"/>
        </w:rPr>
        <w:t>۱۰۳</w:t>
      </w:r>
      <w:r w:rsidRPr="00B1417F">
        <w:rPr>
          <w:rFonts w:ascii="Simplified Arabic" w:hAnsi="Simplified Arabic" w:cs="Simplified Arabic"/>
          <w:sz w:val="32"/>
          <w:szCs w:val="32"/>
          <w:rtl/>
        </w:rPr>
        <w:t xml:space="preserve"> وأيضا قوله «اصبروا وصابروا» آل عمران </w:t>
      </w:r>
      <w:r w:rsidRPr="00B1417F">
        <w:rPr>
          <w:rFonts w:ascii="Simplified Arabic" w:hAnsi="Simplified Arabic" w:cs="Simplified Arabic"/>
          <w:sz w:val="32"/>
          <w:szCs w:val="32"/>
          <w:rtl/>
          <w:lang w:bidi="fa-IR"/>
        </w:rPr>
        <w:t xml:space="preserve">۲۰۰. </w:t>
      </w:r>
      <w:r w:rsidRPr="00B1417F">
        <w:rPr>
          <w:rFonts w:ascii="Simplified Arabic" w:hAnsi="Simplified Arabic" w:cs="Simplified Arabic"/>
          <w:sz w:val="32"/>
          <w:szCs w:val="32"/>
          <w:rtl/>
        </w:rPr>
        <w:t xml:space="preserve">وقوله أيضا «واصبر وما صبرك إلا بالله» النحل </w:t>
      </w:r>
      <w:r w:rsidRPr="00B1417F">
        <w:rPr>
          <w:rFonts w:ascii="Simplified Arabic" w:hAnsi="Simplified Arabic" w:cs="Simplified Arabic"/>
          <w:sz w:val="32"/>
          <w:szCs w:val="32"/>
          <w:rtl/>
          <w:lang w:bidi="fa-IR"/>
        </w:rPr>
        <w:t>۱۲۷.</w:t>
      </w:r>
    </w:p>
    <w:p w:rsidR="002E09DD" w:rsidRDefault="002E09DD" w:rsidP="002E09DD">
      <w:pPr>
        <w:bidi/>
        <w:spacing w:after="0"/>
        <w:jc w:val="both"/>
        <w:rPr>
          <w:rFonts w:ascii="Simplified Arabic" w:hAnsi="Simplified Arabic" w:cs="Simplified Arabic"/>
          <w:sz w:val="32"/>
          <w:szCs w:val="32"/>
          <w:rtl/>
        </w:rPr>
      </w:pPr>
      <w:r w:rsidRPr="00B1417F">
        <w:rPr>
          <w:rFonts w:ascii="Simplified Arabic" w:hAnsi="Simplified Arabic" w:cs="Simplified Arabic"/>
          <w:sz w:val="32"/>
          <w:szCs w:val="32"/>
          <w:rtl/>
        </w:rPr>
        <w:t>ولقد أثنى الله على الصابرين في قوله «الصابرين والصادق</w:t>
      </w:r>
      <w:r w:rsidRPr="00B1417F">
        <w:rPr>
          <w:rFonts w:ascii="Simplified Arabic" w:hAnsi="Simplified Arabic" w:cs="Simplified Arabic" w:hint="cs"/>
          <w:sz w:val="32"/>
          <w:szCs w:val="32"/>
          <w:rtl/>
        </w:rPr>
        <w:t>ي</w:t>
      </w:r>
      <w:r w:rsidRPr="00B1417F">
        <w:rPr>
          <w:rFonts w:ascii="Simplified Arabic" w:hAnsi="Simplified Arabic" w:cs="Simplified Arabic"/>
          <w:sz w:val="32"/>
          <w:szCs w:val="32"/>
          <w:rtl/>
        </w:rPr>
        <w:t xml:space="preserve">ن» آل عمران </w:t>
      </w:r>
      <w:r w:rsidRPr="00B1417F">
        <w:rPr>
          <w:rFonts w:ascii="Simplified Arabic" w:hAnsi="Simplified Arabic" w:cs="Simplified Arabic"/>
          <w:sz w:val="32"/>
          <w:szCs w:val="32"/>
          <w:rtl/>
          <w:lang w:bidi="fa-IR"/>
        </w:rPr>
        <w:t xml:space="preserve">۱۷. </w:t>
      </w:r>
      <w:r w:rsidRPr="00B1417F">
        <w:rPr>
          <w:rFonts w:ascii="Simplified Arabic" w:hAnsi="Simplified Arabic" w:cs="Simplified Arabic"/>
          <w:sz w:val="32"/>
          <w:szCs w:val="32"/>
          <w:rtl/>
        </w:rPr>
        <w:t>وأيضا «والصابرين في البأساء والضراء وحين البأس أولئك الذين صدقوا وأولئك هم المتقون» البقرة</w:t>
      </w:r>
      <w:r w:rsidRPr="00B1417F">
        <w:rPr>
          <w:rFonts w:ascii="Simplified Arabic" w:hAnsi="Simplified Arabic" w:cs="Simplified Arabic"/>
          <w:sz w:val="32"/>
          <w:szCs w:val="32"/>
          <w:rtl/>
          <w:lang w:bidi="fa-IR"/>
        </w:rPr>
        <w:t xml:space="preserve">۱۷۷. </w:t>
      </w:r>
      <w:r w:rsidRPr="00B1417F">
        <w:rPr>
          <w:rFonts w:ascii="Simplified Arabic" w:hAnsi="Simplified Arabic" w:cs="Simplified Arabic"/>
          <w:sz w:val="32"/>
          <w:szCs w:val="32"/>
          <w:rtl/>
        </w:rPr>
        <w:t xml:space="preserve">ولقد </w:t>
      </w:r>
      <w:r w:rsidRPr="00B1417F">
        <w:rPr>
          <w:rFonts w:ascii="Simplified Arabic" w:hAnsi="Simplified Arabic" w:cs="Simplified Arabic" w:hint="cs"/>
          <w:sz w:val="32"/>
          <w:szCs w:val="32"/>
          <w:rtl/>
        </w:rPr>
        <w:t>أوضحه</w:t>
      </w:r>
      <w:r w:rsidRPr="00B1417F">
        <w:rPr>
          <w:rFonts w:ascii="Simplified Arabic" w:hAnsi="Simplified Arabic" w:cs="Simplified Arabic"/>
          <w:sz w:val="32"/>
          <w:szCs w:val="32"/>
          <w:rtl/>
        </w:rPr>
        <w:t xml:space="preserve"> عز وجل مكانة الصابر عنده بأنه من المحبوبين لديه كقوله «والله يحب الصابر</w:t>
      </w:r>
      <w:r w:rsidRPr="00B1417F">
        <w:rPr>
          <w:rFonts w:ascii="Simplified Arabic" w:hAnsi="Simplified Arabic" w:cs="Simplified Arabic" w:hint="cs"/>
          <w:sz w:val="32"/>
          <w:szCs w:val="32"/>
          <w:rtl/>
        </w:rPr>
        <w:t>ي</w:t>
      </w:r>
      <w:r w:rsidRPr="00B1417F">
        <w:rPr>
          <w:rFonts w:ascii="Simplified Arabic" w:hAnsi="Simplified Arabic" w:cs="Simplified Arabic"/>
          <w:sz w:val="32"/>
          <w:szCs w:val="32"/>
          <w:rtl/>
        </w:rPr>
        <w:t xml:space="preserve">ن» آل عمران </w:t>
      </w:r>
      <w:r w:rsidRPr="00B1417F">
        <w:rPr>
          <w:rFonts w:ascii="Simplified Arabic" w:hAnsi="Simplified Arabic" w:cs="Simplified Arabic"/>
          <w:sz w:val="32"/>
          <w:szCs w:val="32"/>
          <w:rtl/>
          <w:lang w:bidi="fa-IR"/>
        </w:rPr>
        <w:t xml:space="preserve">۱۳۶. </w:t>
      </w:r>
      <w:r w:rsidRPr="00B1417F">
        <w:rPr>
          <w:rFonts w:ascii="Simplified Arabic" w:hAnsi="Simplified Arabic" w:cs="Simplified Arabic"/>
          <w:sz w:val="32"/>
          <w:szCs w:val="32"/>
          <w:rtl/>
        </w:rPr>
        <w:t xml:space="preserve">ولقد سخر لهم الجزاء بقوله «ولئن صبرتم لهو خير للصابرين» النحل </w:t>
      </w:r>
      <w:r w:rsidRPr="00B1417F">
        <w:rPr>
          <w:rFonts w:ascii="Simplified Arabic" w:hAnsi="Simplified Arabic" w:cs="Simplified Arabic"/>
          <w:sz w:val="32"/>
          <w:szCs w:val="32"/>
          <w:rtl/>
          <w:lang w:bidi="fa-IR"/>
        </w:rPr>
        <w:t xml:space="preserve">۱۲۶. </w:t>
      </w:r>
      <w:r w:rsidRPr="00B1417F">
        <w:rPr>
          <w:rFonts w:ascii="Simplified Arabic" w:hAnsi="Simplified Arabic" w:cs="Simplified Arabic"/>
          <w:sz w:val="32"/>
          <w:szCs w:val="32"/>
          <w:rtl/>
        </w:rPr>
        <w:t xml:space="preserve">وأيضا «وإن تصبروا خير لكم» النحل </w:t>
      </w:r>
      <w:r w:rsidRPr="00B1417F">
        <w:rPr>
          <w:rFonts w:ascii="Simplified Arabic" w:hAnsi="Simplified Arabic" w:cs="Simplified Arabic"/>
          <w:sz w:val="32"/>
          <w:szCs w:val="32"/>
          <w:rtl/>
          <w:lang w:bidi="fa-IR"/>
        </w:rPr>
        <w:t xml:space="preserve">۱۲۶. </w:t>
      </w:r>
      <w:r w:rsidRPr="00B1417F">
        <w:rPr>
          <w:rFonts w:ascii="Simplified Arabic" w:hAnsi="Simplified Arabic" w:cs="Simplified Arabic"/>
          <w:sz w:val="32"/>
          <w:szCs w:val="32"/>
          <w:rtl/>
        </w:rPr>
        <w:t>وقوله «ولنجزين الذين صبروا أجرهم بأحسن ما كانوا يعملون» النحل</w:t>
      </w:r>
      <w:r w:rsidRPr="00B1417F">
        <w:rPr>
          <w:rFonts w:ascii="Simplified Arabic" w:hAnsi="Simplified Arabic" w:cs="Simplified Arabic" w:hint="cs"/>
          <w:sz w:val="32"/>
          <w:szCs w:val="32"/>
          <w:rtl/>
          <w:lang w:bidi="fa-IR"/>
        </w:rPr>
        <w:t>96</w:t>
      </w:r>
      <w:r w:rsidRPr="00B1417F">
        <w:rPr>
          <w:rFonts w:ascii="Simplified Arabic" w:hAnsi="Simplified Arabic" w:cs="Simplified Arabic"/>
          <w:sz w:val="32"/>
          <w:szCs w:val="32"/>
        </w:rPr>
        <w:t>.</w:t>
      </w:r>
      <w:r w:rsidRPr="00B1417F">
        <w:rPr>
          <w:rStyle w:val="a9"/>
          <w:rFonts w:ascii="Simplified Arabic" w:hAnsi="Simplified Arabic" w:cs="Simplified Arabic"/>
          <w:sz w:val="32"/>
          <w:szCs w:val="32"/>
        </w:rPr>
        <w:footnoteReference w:id="45"/>
      </w:r>
    </w:p>
    <w:p w:rsidR="002E09DD" w:rsidRPr="006E5BD0" w:rsidRDefault="002E09DD" w:rsidP="002E09DD">
      <w:pPr>
        <w:bidi/>
        <w:spacing w:after="0"/>
        <w:jc w:val="both"/>
        <w:rPr>
          <w:rFonts w:cs="Simplified Arabic"/>
          <w:b/>
          <w:bCs/>
          <w:sz w:val="32"/>
          <w:szCs w:val="32"/>
          <w:rtl/>
          <w:lang w:bidi="ar-DZ"/>
        </w:rPr>
      </w:pPr>
      <w:r w:rsidRPr="006E5BD0">
        <w:rPr>
          <w:rFonts w:cs="Simplified Arabic" w:hint="cs"/>
          <w:b/>
          <w:bCs/>
          <w:sz w:val="32"/>
          <w:szCs w:val="32"/>
          <w:rtl/>
          <w:lang w:bidi="ar-DZ"/>
        </w:rPr>
        <w:t xml:space="preserve">المطلب الثاني </w:t>
      </w:r>
      <w:r w:rsidRPr="006E5BD0">
        <w:rPr>
          <w:rFonts w:cs="Simplified Arabic"/>
          <w:b/>
          <w:bCs/>
          <w:sz w:val="32"/>
          <w:szCs w:val="32"/>
          <w:rtl/>
          <w:lang w:bidi="ar-DZ"/>
        </w:rPr>
        <w:t>–</w:t>
      </w:r>
      <w:r w:rsidRPr="006E5BD0">
        <w:rPr>
          <w:rFonts w:cs="Simplified Arabic" w:hint="cs"/>
          <w:b/>
          <w:bCs/>
          <w:sz w:val="32"/>
          <w:szCs w:val="32"/>
          <w:rtl/>
          <w:lang w:bidi="ar-DZ"/>
        </w:rPr>
        <w:t xml:space="preserve"> أشهر الطرق الصوفية </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من هذه الطرق المشهورة والمنتشرة في العالم الإسلامي:</w:t>
      </w:r>
    </w:p>
    <w:p w:rsidR="002E09DD" w:rsidRPr="006E5BD0" w:rsidRDefault="002E09DD" w:rsidP="002E09DD">
      <w:pPr>
        <w:bidi/>
        <w:spacing w:after="0"/>
        <w:jc w:val="both"/>
        <w:rPr>
          <w:rFonts w:cs="Simplified Arabic"/>
          <w:b/>
          <w:bCs/>
          <w:sz w:val="32"/>
          <w:szCs w:val="32"/>
          <w:rtl/>
          <w:lang w:bidi="ar-DZ"/>
        </w:rPr>
      </w:pPr>
      <w:r w:rsidRPr="006E5BD0">
        <w:rPr>
          <w:rFonts w:cs="Simplified Arabic" w:hint="cs"/>
          <w:b/>
          <w:bCs/>
          <w:sz w:val="32"/>
          <w:szCs w:val="32"/>
          <w:rtl/>
          <w:lang w:bidi="ar-DZ"/>
        </w:rPr>
        <w:t xml:space="preserve">1- الطريقة </w:t>
      </w:r>
      <w:proofErr w:type="spellStart"/>
      <w:r w:rsidRPr="006E5BD0">
        <w:rPr>
          <w:rFonts w:cs="Simplified Arabic" w:hint="cs"/>
          <w:b/>
          <w:bCs/>
          <w:sz w:val="32"/>
          <w:szCs w:val="32"/>
          <w:rtl/>
          <w:lang w:bidi="ar-DZ"/>
        </w:rPr>
        <w:t>الجلالية</w:t>
      </w:r>
      <w:proofErr w:type="spellEnd"/>
      <w:r w:rsidRPr="006E5BD0">
        <w:rPr>
          <w:rFonts w:cs="Simplified Arabic" w:hint="cs"/>
          <w:b/>
          <w:bCs/>
          <w:sz w:val="32"/>
          <w:szCs w:val="32"/>
          <w:rtl/>
          <w:lang w:bidi="ar-DZ"/>
        </w:rPr>
        <w:t xml:space="preserve">: </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والتي تنسب إلى عبد القادر الجيلالي المدفون في بغداد، حيث يزوره كل عام أعداد كثيرة من أتباعه للتبرك به.</w:t>
      </w:r>
    </w:p>
    <w:p w:rsidR="002E09DD" w:rsidRPr="006E5BD0" w:rsidRDefault="002E09DD" w:rsidP="002E09DD">
      <w:pPr>
        <w:bidi/>
        <w:spacing w:after="0"/>
        <w:jc w:val="both"/>
        <w:rPr>
          <w:rFonts w:cs="Simplified Arabic"/>
          <w:b/>
          <w:bCs/>
          <w:sz w:val="32"/>
          <w:szCs w:val="32"/>
          <w:rtl/>
          <w:lang w:bidi="ar-DZ"/>
        </w:rPr>
      </w:pPr>
      <w:r w:rsidRPr="006E5BD0">
        <w:rPr>
          <w:rFonts w:cs="Simplified Arabic" w:hint="cs"/>
          <w:b/>
          <w:bCs/>
          <w:sz w:val="32"/>
          <w:szCs w:val="32"/>
          <w:rtl/>
          <w:lang w:bidi="ar-DZ"/>
        </w:rPr>
        <w:t xml:space="preserve">2- الطريقة الرفاعية:  </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lastRenderedPageBreak/>
        <w:tab/>
        <w:t>التي تنسب إلى أحمد الرفاعي، وهو من بني رفاعة احدى قبائل العرب وجماعته يستخدمون السيوف والضرب بالشيش، ودخول النيران في إثبات الكرامات.</w:t>
      </w:r>
    </w:p>
    <w:p w:rsidR="002E09DD" w:rsidRPr="006E5BD0" w:rsidRDefault="002E09DD" w:rsidP="002E09DD">
      <w:pPr>
        <w:bidi/>
        <w:spacing w:after="0"/>
        <w:jc w:val="both"/>
        <w:rPr>
          <w:rFonts w:cs="Simplified Arabic"/>
          <w:b/>
          <w:bCs/>
          <w:sz w:val="32"/>
          <w:szCs w:val="32"/>
          <w:rtl/>
          <w:lang w:bidi="ar-DZ"/>
        </w:rPr>
      </w:pPr>
      <w:r w:rsidRPr="006E5BD0">
        <w:rPr>
          <w:rFonts w:cs="Simplified Arabic" w:hint="cs"/>
          <w:sz w:val="32"/>
          <w:szCs w:val="32"/>
          <w:rtl/>
          <w:lang w:bidi="ar-DZ"/>
        </w:rPr>
        <w:t xml:space="preserve">قال عنهم الألوسي في كتابه: </w:t>
      </w:r>
      <w:r w:rsidRPr="006E5BD0">
        <w:rPr>
          <w:rFonts w:cs="Simplified Arabic" w:hint="cs"/>
          <w:b/>
          <w:bCs/>
          <w:sz w:val="32"/>
          <w:szCs w:val="32"/>
          <w:rtl/>
          <w:lang w:bidi="ar-DZ"/>
        </w:rPr>
        <w:t xml:space="preserve">غاية الأماني في الرد على </w:t>
      </w:r>
      <w:r>
        <w:rPr>
          <w:rFonts w:cs="Simplified Arabic" w:hint="cs"/>
          <w:b/>
          <w:bCs/>
          <w:sz w:val="32"/>
          <w:szCs w:val="32"/>
          <w:rtl/>
          <w:lang w:bidi="ar-DZ"/>
        </w:rPr>
        <w:t>النبهاني</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"وأعظم الناس بلاء في هذا العصر على الدين والدولة، مبتدعة الرفاعية</w:t>
      </w:r>
      <w:r>
        <w:rPr>
          <w:rFonts w:cs="Simplified Arabic" w:hint="cs"/>
          <w:sz w:val="32"/>
          <w:szCs w:val="32"/>
          <w:rtl/>
          <w:lang w:bidi="ar-DZ"/>
        </w:rPr>
        <w:t xml:space="preserve"> فلا </w:t>
      </w:r>
      <w:r w:rsidRPr="006E5BD0">
        <w:rPr>
          <w:rFonts w:cs="Simplified Arabic" w:hint="cs"/>
          <w:sz w:val="32"/>
          <w:szCs w:val="32"/>
          <w:rtl/>
          <w:lang w:bidi="ar-DZ"/>
        </w:rPr>
        <w:t>تجد بدعة إلا ومنهم مصدرها، وعنهم موردها ومأخذها فدرهم عبارة عن رقص، وغناء، والتحاء ...إلى غير الله وعبادة مشايخهم.</w:t>
      </w:r>
    </w:p>
    <w:p w:rsidR="002E09DD" w:rsidRPr="006E5BD0" w:rsidRDefault="002E09DD" w:rsidP="002E09DD">
      <w:pPr>
        <w:bidi/>
        <w:spacing w:after="0"/>
        <w:jc w:val="both"/>
        <w:rPr>
          <w:rFonts w:cs="Simplified Arabic"/>
          <w:sz w:val="32"/>
          <w:szCs w:val="32"/>
          <w:rtl/>
          <w:lang w:bidi="ar-DZ"/>
        </w:rPr>
      </w:pPr>
      <w:r w:rsidRPr="006E5BD0">
        <w:rPr>
          <w:rFonts w:cs="Simplified Arabic" w:hint="cs"/>
          <w:b/>
          <w:bCs/>
          <w:sz w:val="32"/>
          <w:szCs w:val="32"/>
          <w:rtl/>
          <w:lang w:bidi="ar-DZ"/>
        </w:rPr>
        <w:t>وأعمالهم عبارة:</w:t>
      </w:r>
      <w:r w:rsidRPr="006E5BD0">
        <w:rPr>
          <w:rFonts w:cs="Simplified Arabic" w:hint="cs"/>
          <w:sz w:val="32"/>
          <w:szCs w:val="32"/>
          <w:rtl/>
          <w:lang w:bidi="ar-DZ"/>
        </w:rPr>
        <w:t xml:space="preserve"> عن مسك للحيات، أو كما قال" </w:t>
      </w:r>
      <w:proofErr w:type="spellStart"/>
      <w:r w:rsidRPr="006E5BD0">
        <w:rPr>
          <w:rFonts w:cs="Simplified Arabic" w:hint="cs"/>
          <w:sz w:val="32"/>
          <w:szCs w:val="32"/>
          <w:rtl/>
          <w:lang w:bidi="ar-DZ"/>
        </w:rPr>
        <w:t>أ.ه</w:t>
      </w:r>
      <w:proofErr w:type="spellEnd"/>
      <w:r w:rsidRPr="006E5BD0">
        <w:rPr>
          <w:rFonts w:cs="Simplified Arabic" w:hint="cs"/>
          <w:sz w:val="32"/>
          <w:szCs w:val="32"/>
          <w:rtl/>
          <w:lang w:bidi="ar-DZ"/>
        </w:rPr>
        <w:t>ـ</w:t>
      </w:r>
    </w:p>
    <w:p w:rsidR="002E09DD" w:rsidRPr="006E5BD0" w:rsidRDefault="002E09DD" w:rsidP="002E09DD">
      <w:pPr>
        <w:bidi/>
        <w:spacing w:after="0"/>
        <w:jc w:val="both"/>
        <w:rPr>
          <w:rFonts w:cs="Simplified Arabic"/>
          <w:sz w:val="32"/>
          <w:szCs w:val="32"/>
          <w:rtl/>
          <w:lang w:bidi="ar-DZ"/>
        </w:rPr>
      </w:pPr>
      <w:r w:rsidRPr="006E5BD0">
        <w:rPr>
          <w:rFonts w:cs="Simplified Arabic" w:hint="cs"/>
          <w:b/>
          <w:bCs/>
          <w:sz w:val="32"/>
          <w:szCs w:val="32"/>
          <w:rtl/>
          <w:lang w:bidi="ar-DZ"/>
        </w:rPr>
        <w:t xml:space="preserve">تتفق الطريقة الرفاعية مع </w:t>
      </w:r>
      <w:r>
        <w:rPr>
          <w:rFonts w:cs="Simplified Arabic" w:hint="cs"/>
          <w:b/>
          <w:bCs/>
          <w:sz w:val="32"/>
          <w:szCs w:val="32"/>
          <w:rtl/>
          <w:lang w:bidi="ar-DZ"/>
        </w:rPr>
        <w:t>الشيعة</w:t>
      </w:r>
      <w:r w:rsidRPr="006E5BD0">
        <w:rPr>
          <w:rFonts w:cs="Simplified Arabic" w:hint="cs"/>
          <w:b/>
          <w:bCs/>
          <w:sz w:val="32"/>
          <w:szCs w:val="32"/>
          <w:rtl/>
          <w:lang w:bidi="ar-DZ"/>
        </w:rPr>
        <w:t xml:space="preserve"> في أمور عدة منها:</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إيمانهم بكتاب الجهر، واعتقادهم في الأئمة الاثنا عشر وأن " أحمد الرفاعي" هو الإمام الثالث عشر بالإضافة إلى مشاركتهم الحزن في يوم" عشوراء" وغير ذلك من الأمور المبتدعة الضالة التي تثبت لا في كتاب ولا في سنته.</w:t>
      </w:r>
    </w:p>
    <w:p w:rsidR="002E09DD" w:rsidRPr="006E5BD0" w:rsidRDefault="002E09DD" w:rsidP="002E09DD">
      <w:pPr>
        <w:bidi/>
        <w:spacing w:after="0"/>
        <w:jc w:val="both"/>
        <w:rPr>
          <w:rFonts w:cs="Simplified Arabic"/>
          <w:b/>
          <w:bCs/>
          <w:sz w:val="32"/>
          <w:szCs w:val="32"/>
          <w:rtl/>
          <w:lang w:bidi="ar-DZ"/>
        </w:rPr>
      </w:pPr>
      <w:r w:rsidRPr="006E5BD0">
        <w:rPr>
          <w:rFonts w:cs="Simplified Arabic" w:hint="cs"/>
          <w:b/>
          <w:bCs/>
          <w:sz w:val="32"/>
          <w:szCs w:val="32"/>
          <w:rtl/>
          <w:lang w:bidi="ar-DZ"/>
        </w:rPr>
        <w:t xml:space="preserve">3- الطريقة </w:t>
      </w:r>
      <w:proofErr w:type="spellStart"/>
      <w:r w:rsidRPr="006E5BD0">
        <w:rPr>
          <w:rFonts w:cs="Simplified Arabic" w:hint="cs"/>
          <w:b/>
          <w:bCs/>
          <w:sz w:val="32"/>
          <w:szCs w:val="32"/>
          <w:rtl/>
          <w:lang w:bidi="ar-DZ"/>
        </w:rPr>
        <w:t>البودية</w:t>
      </w:r>
      <w:proofErr w:type="spellEnd"/>
      <w:r w:rsidRPr="006E5BD0">
        <w:rPr>
          <w:rFonts w:cs="Simplified Arabic" w:hint="cs"/>
          <w:b/>
          <w:bCs/>
          <w:sz w:val="32"/>
          <w:szCs w:val="32"/>
          <w:rtl/>
          <w:lang w:bidi="ar-DZ"/>
        </w:rPr>
        <w:t xml:space="preserve">: </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ab/>
        <w:t xml:space="preserve">تنسب إلى " أحمد البدوي"، والذي ولد بفاس في المغربـ ثم حج و رحل إلى العراق، واستقر في جمهورية مصر العربية حتى وفاته له فيها ضريح مقصود، إذ يقام له كغيره من أولياء الصوفية احتفال بمولوده سويا يمارس فيه الكثير من البدع </w:t>
      </w:r>
      <w:proofErr w:type="spellStart"/>
      <w:r w:rsidRPr="006E5BD0">
        <w:rPr>
          <w:rFonts w:cs="Simplified Arabic" w:hint="cs"/>
          <w:sz w:val="32"/>
          <w:szCs w:val="32"/>
          <w:rtl/>
          <w:lang w:bidi="ar-DZ"/>
        </w:rPr>
        <w:t>والشركيات</w:t>
      </w:r>
      <w:proofErr w:type="spellEnd"/>
      <w:r w:rsidRPr="006E5BD0">
        <w:rPr>
          <w:rFonts w:cs="Simplified Arabic" w:hint="cs"/>
          <w:sz w:val="32"/>
          <w:szCs w:val="32"/>
          <w:rtl/>
          <w:lang w:bidi="ar-DZ"/>
        </w:rPr>
        <w:t xml:space="preserve"> والانحرافات العقدية ودعاء واستغاثة وتبرك وتوسل يوقع في الشرك المخرج من الملة </w:t>
      </w:r>
      <w:r w:rsidRPr="006E5BD0">
        <w:rPr>
          <w:rStyle w:val="a9"/>
          <w:rFonts w:cs="Simplified Arabic"/>
          <w:sz w:val="32"/>
          <w:szCs w:val="32"/>
          <w:rtl/>
          <w:lang w:bidi="ar-DZ"/>
        </w:rPr>
        <w:footnoteReference w:id="46"/>
      </w:r>
      <w:r w:rsidRPr="006E5BD0">
        <w:rPr>
          <w:rFonts w:cs="Simplified Arabic" w:hint="cs"/>
          <w:sz w:val="32"/>
          <w:szCs w:val="32"/>
          <w:rtl/>
          <w:lang w:bidi="ar-DZ"/>
        </w:rPr>
        <w:t>.</w:t>
      </w:r>
    </w:p>
    <w:p w:rsidR="002E09DD" w:rsidRPr="006E5BD0" w:rsidRDefault="002E09DD" w:rsidP="002E09DD">
      <w:pPr>
        <w:bidi/>
        <w:spacing w:after="0"/>
        <w:jc w:val="both"/>
        <w:rPr>
          <w:rFonts w:cs="Simplified Arabic"/>
          <w:b/>
          <w:bCs/>
          <w:sz w:val="32"/>
          <w:szCs w:val="32"/>
          <w:rtl/>
          <w:lang w:bidi="ar-DZ"/>
        </w:rPr>
      </w:pPr>
      <w:r w:rsidRPr="006E5BD0">
        <w:rPr>
          <w:rFonts w:cs="Simplified Arabic" w:hint="cs"/>
          <w:b/>
          <w:bCs/>
          <w:sz w:val="36"/>
          <w:szCs w:val="36"/>
          <w:rtl/>
          <w:lang w:bidi="ar-DZ"/>
        </w:rPr>
        <w:t>المبحث الثالث: مدارس وطرق الصوفية</w:t>
      </w:r>
    </w:p>
    <w:p w:rsidR="002E09DD" w:rsidRPr="006E5BD0" w:rsidRDefault="002E09DD" w:rsidP="002E09DD">
      <w:pPr>
        <w:bidi/>
        <w:spacing w:after="0"/>
        <w:jc w:val="both"/>
        <w:rPr>
          <w:rFonts w:cs="Simplified Arabic"/>
          <w:b/>
          <w:bCs/>
          <w:sz w:val="32"/>
          <w:szCs w:val="32"/>
          <w:rtl/>
          <w:lang w:bidi="ar-DZ"/>
        </w:rPr>
      </w:pPr>
      <w:r w:rsidRPr="006E5BD0">
        <w:rPr>
          <w:rFonts w:cs="Simplified Arabic" w:hint="cs"/>
          <w:b/>
          <w:bCs/>
          <w:sz w:val="32"/>
          <w:szCs w:val="32"/>
          <w:rtl/>
          <w:lang w:bidi="ar-DZ"/>
        </w:rPr>
        <w:t>المطلب الأول: مدارس الصوفية</w:t>
      </w:r>
    </w:p>
    <w:p w:rsidR="002E09DD"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تتكون من أربعة مدارس نذكرها فيما يلي:</w:t>
      </w:r>
    </w:p>
    <w:p w:rsidR="009332FD" w:rsidRPr="006E5BD0" w:rsidRDefault="009332FD" w:rsidP="009332FD">
      <w:pPr>
        <w:bidi/>
        <w:spacing w:after="0"/>
        <w:jc w:val="both"/>
        <w:rPr>
          <w:rFonts w:cs="Simplified Arabic"/>
          <w:sz w:val="32"/>
          <w:szCs w:val="32"/>
          <w:rtl/>
          <w:lang w:bidi="ar-DZ"/>
        </w:rPr>
      </w:pPr>
    </w:p>
    <w:p w:rsidR="002E09DD" w:rsidRPr="006E5BD0" w:rsidRDefault="002E09DD" w:rsidP="002E09DD">
      <w:pPr>
        <w:bidi/>
        <w:spacing w:after="0"/>
        <w:jc w:val="both"/>
        <w:rPr>
          <w:rFonts w:cs="Simplified Arabic"/>
          <w:b/>
          <w:bCs/>
          <w:sz w:val="32"/>
          <w:szCs w:val="32"/>
          <w:rtl/>
          <w:lang w:bidi="ar-DZ"/>
        </w:rPr>
      </w:pPr>
      <w:r w:rsidRPr="006E5BD0">
        <w:rPr>
          <w:rFonts w:cs="Simplified Arabic" w:hint="cs"/>
          <w:b/>
          <w:bCs/>
          <w:sz w:val="32"/>
          <w:szCs w:val="32"/>
          <w:rtl/>
          <w:lang w:bidi="ar-DZ"/>
        </w:rPr>
        <w:lastRenderedPageBreak/>
        <w:t>1- مدرسة الزهد:</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وأصحابها من النساك والزهاد والعباد</w:t>
      </w:r>
      <w:r>
        <w:rPr>
          <w:rFonts w:cs="Simplified Arabic" w:hint="cs"/>
          <w:sz w:val="32"/>
          <w:szCs w:val="32"/>
          <w:rtl/>
          <w:lang w:bidi="ar-DZ"/>
        </w:rPr>
        <w:t xml:space="preserve"> </w:t>
      </w:r>
      <w:proofErr w:type="spellStart"/>
      <w:r>
        <w:rPr>
          <w:rFonts w:cs="Simplified Arabic" w:hint="cs"/>
          <w:sz w:val="32"/>
          <w:szCs w:val="32"/>
          <w:rtl/>
          <w:lang w:bidi="ar-DZ"/>
        </w:rPr>
        <w:t>والبكائين</w:t>
      </w:r>
      <w:proofErr w:type="spellEnd"/>
      <w:r>
        <w:rPr>
          <w:rFonts w:cs="Simplified Arabic" w:hint="cs"/>
          <w:sz w:val="32"/>
          <w:szCs w:val="32"/>
          <w:rtl/>
          <w:lang w:bidi="ar-DZ"/>
        </w:rPr>
        <w:t xml:space="preserve"> </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 ومن أفرادها:</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1- رابعة العدوية</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2- ابراهيم بن أدهم</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3- مالك بن دينار</w:t>
      </w:r>
    </w:p>
    <w:p w:rsidR="002E09DD" w:rsidRPr="006E5BD0" w:rsidRDefault="002E09DD" w:rsidP="002E09DD">
      <w:pPr>
        <w:bidi/>
        <w:spacing w:after="0"/>
        <w:jc w:val="both"/>
        <w:rPr>
          <w:rFonts w:cs="Simplified Arabic"/>
          <w:b/>
          <w:bCs/>
          <w:sz w:val="32"/>
          <w:szCs w:val="32"/>
          <w:rtl/>
          <w:lang w:bidi="ar-DZ"/>
        </w:rPr>
      </w:pPr>
      <w:r w:rsidRPr="006E5BD0">
        <w:rPr>
          <w:rFonts w:cs="Simplified Arabic" w:hint="cs"/>
          <w:b/>
          <w:bCs/>
          <w:sz w:val="32"/>
          <w:szCs w:val="32"/>
          <w:rtl/>
          <w:lang w:bidi="ar-DZ"/>
        </w:rPr>
        <w:t>2- مدرسة الكشف والمعرفة:</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ab/>
        <w:t>هذه المدرسة هي التي تقوم على اعتبار أن العقل وحده لا يكفي في تحصيل المعرفة وإدراك حقائق الموجودات، إذ لا بد أن يتطور المرء بالرياضة النفسية</w:t>
      </w:r>
      <w:r w:rsidRPr="006E5BD0">
        <w:rPr>
          <w:rFonts w:cs="Simplified Arabic" w:hint="cs"/>
          <w:sz w:val="32"/>
          <w:szCs w:val="32"/>
          <w:rtl/>
          <w:lang w:bidi="ar-DZ"/>
        </w:rPr>
        <w:br/>
        <w:t>، حتى تنكشف عن بصيرته غشاوة الجهل، وتبدوا له الحقائق جلية واضحة.</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 xml:space="preserve">- وزعيم هذه المدرسة: أبو حامد الغزالي رحمة الله عليه </w:t>
      </w:r>
    </w:p>
    <w:p w:rsidR="002E09DD" w:rsidRPr="006E5BD0" w:rsidRDefault="002E09DD" w:rsidP="002E09DD">
      <w:pPr>
        <w:bidi/>
        <w:spacing w:after="0"/>
        <w:jc w:val="both"/>
        <w:rPr>
          <w:rFonts w:cs="Simplified Arabic"/>
          <w:sz w:val="32"/>
          <w:szCs w:val="32"/>
          <w:rtl/>
          <w:lang w:bidi="ar-DZ"/>
        </w:rPr>
      </w:pPr>
      <w:r w:rsidRPr="006E5BD0">
        <w:rPr>
          <w:rFonts w:cs="Simplified Arabic" w:hint="cs"/>
          <w:b/>
          <w:bCs/>
          <w:sz w:val="32"/>
          <w:szCs w:val="32"/>
          <w:rtl/>
          <w:lang w:bidi="ar-DZ"/>
        </w:rPr>
        <w:t>3- مدرسة وحدة الوجود</w:t>
      </w:r>
      <w:r w:rsidRPr="006E5BD0">
        <w:rPr>
          <w:rFonts w:cs="Simplified Arabic" w:hint="cs"/>
          <w:sz w:val="32"/>
          <w:szCs w:val="32"/>
          <w:rtl/>
          <w:lang w:bidi="ar-DZ"/>
        </w:rPr>
        <w:t xml:space="preserve">: محي الدين ابن عربي  </w:t>
      </w:r>
    </w:p>
    <w:p w:rsidR="002E09DD" w:rsidRPr="006E5BD0" w:rsidRDefault="002E09DD" w:rsidP="002E09DD">
      <w:pPr>
        <w:bidi/>
        <w:spacing w:after="0"/>
        <w:jc w:val="both"/>
        <w:rPr>
          <w:rFonts w:cs="Simplified Arabic"/>
          <w:sz w:val="32"/>
          <w:szCs w:val="32"/>
          <w:rtl/>
          <w:lang w:bidi="ar-DZ"/>
        </w:rPr>
      </w:pPr>
      <w:r w:rsidRPr="006E5BD0">
        <w:rPr>
          <w:rFonts w:cs="Simplified Arabic" w:hint="cs"/>
          <w:b/>
          <w:bCs/>
          <w:sz w:val="32"/>
          <w:szCs w:val="32"/>
          <w:rtl/>
          <w:lang w:bidi="ar-DZ"/>
        </w:rPr>
        <w:t>4- مدرسة الاتحاد والحلول</w:t>
      </w:r>
      <w:r w:rsidRPr="006E5BD0">
        <w:rPr>
          <w:rFonts w:cs="Simplified Arabic" w:hint="cs"/>
          <w:sz w:val="32"/>
          <w:szCs w:val="32"/>
          <w:rtl/>
          <w:lang w:bidi="ar-DZ"/>
        </w:rPr>
        <w:t>:</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 زعيمها الحلاج</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ab/>
        <w:t>ويظهر في هذه المدرسة التأثر بالتصوف الهندي والديانة النصرانية، حيث يتصور الصوفي في هذه المدرسة أن الله تعالى قد حل فيه عياذ بالله، وأنه قد اتخذ هو بالله عياذ بالله فمن أقوالهم:</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 أنا الحق وما في الحبة إلا بالله</w:t>
      </w:r>
      <w:r w:rsidRPr="006E5BD0">
        <w:rPr>
          <w:rFonts w:ascii="Calibri" w:hAnsi="Calibri" w:cs="Calibri"/>
          <w:sz w:val="32"/>
          <w:szCs w:val="32"/>
          <w:rtl/>
          <w:lang w:bidi="ar-DZ"/>
        </w:rPr>
        <w:t>!!</w:t>
      </w:r>
      <w:r w:rsidRPr="006E5BD0">
        <w:rPr>
          <w:rFonts w:ascii="Calibri" w:hAnsi="Calibri" w:cs="Calibri" w:hint="cs"/>
          <w:sz w:val="32"/>
          <w:szCs w:val="32"/>
          <w:rtl/>
          <w:lang w:bidi="ar-DZ"/>
        </w:rPr>
        <w:t>"</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وما إلى ذلك من الأقوال التي تنطلق على ألسنتهم في لحظات السكر، كما يقولون: " بخمرة الشهود"</w:t>
      </w:r>
      <w:r w:rsidRPr="006E5BD0">
        <w:rPr>
          <w:rStyle w:val="a9"/>
          <w:rFonts w:cs="Simplified Arabic"/>
          <w:sz w:val="32"/>
          <w:szCs w:val="32"/>
          <w:rtl/>
          <w:lang w:bidi="ar-DZ"/>
        </w:rPr>
        <w:footnoteReference w:id="47"/>
      </w:r>
      <w:r w:rsidRPr="006E5BD0">
        <w:rPr>
          <w:rFonts w:cs="Simplified Arabic" w:hint="cs"/>
          <w:sz w:val="32"/>
          <w:szCs w:val="32"/>
          <w:rtl/>
          <w:lang w:bidi="ar-DZ"/>
        </w:rPr>
        <w:t>.</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lastRenderedPageBreak/>
        <w:t xml:space="preserve">أتباع طريقته منتشرون في نختلف محافظة جمهورية مصر العربية، ولهم فيها فروع: </w:t>
      </w:r>
      <w:proofErr w:type="spellStart"/>
      <w:r w:rsidRPr="006E5BD0">
        <w:rPr>
          <w:rFonts w:cs="Simplified Arabic" w:hint="cs"/>
          <w:sz w:val="32"/>
          <w:szCs w:val="32"/>
          <w:rtl/>
          <w:lang w:bidi="ar-DZ"/>
        </w:rPr>
        <w:t>كالبيومية</w:t>
      </w:r>
      <w:proofErr w:type="spellEnd"/>
      <w:r w:rsidRPr="006E5BD0">
        <w:rPr>
          <w:rFonts w:cs="Simplified Arabic" w:hint="cs"/>
          <w:sz w:val="32"/>
          <w:szCs w:val="32"/>
          <w:rtl/>
          <w:lang w:bidi="ar-DZ"/>
        </w:rPr>
        <w:t xml:space="preserve">، </w:t>
      </w:r>
      <w:proofErr w:type="spellStart"/>
      <w:r w:rsidRPr="006E5BD0">
        <w:rPr>
          <w:rFonts w:cs="Simplified Arabic" w:hint="cs"/>
          <w:sz w:val="32"/>
          <w:szCs w:val="32"/>
          <w:rtl/>
          <w:lang w:bidi="ar-DZ"/>
        </w:rPr>
        <w:t>و</w:t>
      </w:r>
      <w:r>
        <w:rPr>
          <w:rFonts w:cs="Simplified Arabic" w:hint="cs"/>
          <w:sz w:val="32"/>
          <w:szCs w:val="32"/>
          <w:rtl/>
          <w:lang w:bidi="ar-DZ"/>
        </w:rPr>
        <w:t>الشانوية</w:t>
      </w:r>
      <w:proofErr w:type="spellEnd"/>
      <w:r w:rsidRPr="006E5BD0">
        <w:rPr>
          <w:rFonts w:cs="Simplified Arabic" w:hint="cs"/>
          <w:sz w:val="32"/>
          <w:szCs w:val="32"/>
          <w:rtl/>
          <w:lang w:bidi="ar-DZ"/>
        </w:rPr>
        <w:t xml:space="preserve">، وأولاد نوح، والشعبية </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 واشارات هذه الطريقة أو غلامتها: هي: " العمامة الحمراء".</w:t>
      </w:r>
    </w:p>
    <w:p w:rsidR="002E09DD" w:rsidRPr="006E5BD0" w:rsidRDefault="002E09DD" w:rsidP="002E09DD">
      <w:pPr>
        <w:bidi/>
        <w:spacing w:after="0"/>
        <w:jc w:val="both"/>
        <w:rPr>
          <w:rFonts w:cs="Simplified Arabic"/>
          <w:b/>
          <w:bCs/>
          <w:sz w:val="32"/>
          <w:szCs w:val="32"/>
          <w:rtl/>
          <w:lang w:bidi="ar-DZ"/>
        </w:rPr>
      </w:pPr>
      <w:r w:rsidRPr="006E5BD0">
        <w:rPr>
          <w:rFonts w:cs="Simplified Arabic" w:hint="cs"/>
          <w:b/>
          <w:bCs/>
          <w:sz w:val="32"/>
          <w:szCs w:val="32"/>
          <w:rtl/>
          <w:lang w:bidi="ar-DZ"/>
        </w:rPr>
        <w:t xml:space="preserve">4- الطريقة </w:t>
      </w:r>
      <w:proofErr w:type="spellStart"/>
      <w:r w:rsidRPr="006E5BD0">
        <w:rPr>
          <w:rFonts w:cs="Simplified Arabic" w:hint="cs"/>
          <w:b/>
          <w:bCs/>
          <w:sz w:val="32"/>
          <w:szCs w:val="32"/>
          <w:rtl/>
          <w:lang w:bidi="ar-DZ"/>
        </w:rPr>
        <w:t>الدسوقية</w:t>
      </w:r>
      <w:proofErr w:type="spellEnd"/>
      <w:r w:rsidRPr="006E5BD0">
        <w:rPr>
          <w:rFonts w:cs="Simplified Arabic" w:hint="cs"/>
          <w:b/>
          <w:bCs/>
          <w:sz w:val="32"/>
          <w:szCs w:val="32"/>
          <w:rtl/>
          <w:lang w:bidi="ar-DZ"/>
        </w:rPr>
        <w:t>:</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 xml:space="preserve">تنسب إلى ابراهيم الدسوقي المدفون بمدينة " دسوق" في مصر، ويدعي المتصوفة أنه أحد الأقطاب الأربعة الذين يرجع إليهم في تدبير هذا الكون </w:t>
      </w:r>
      <w:r w:rsidRPr="006E5BD0">
        <w:rPr>
          <w:rFonts w:cs="Simplified Arabic"/>
          <w:sz w:val="32"/>
          <w:szCs w:val="32"/>
          <w:rtl/>
          <w:lang w:bidi="ar-DZ"/>
        </w:rPr>
        <w:t>–</w:t>
      </w:r>
      <w:r w:rsidRPr="006E5BD0">
        <w:rPr>
          <w:rFonts w:cs="Simplified Arabic" w:hint="cs"/>
          <w:sz w:val="32"/>
          <w:szCs w:val="32"/>
          <w:rtl/>
          <w:lang w:bidi="ar-DZ"/>
        </w:rPr>
        <w:t xml:space="preserve"> </w:t>
      </w:r>
      <w:proofErr w:type="spellStart"/>
      <w:r w:rsidRPr="006E5BD0">
        <w:rPr>
          <w:rFonts w:cs="Simplified Arabic" w:hint="cs"/>
          <w:sz w:val="32"/>
          <w:szCs w:val="32"/>
          <w:rtl/>
          <w:lang w:bidi="ar-DZ"/>
        </w:rPr>
        <w:t>عياذا</w:t>
      </w:r>
      <w:proofErr w:type="spellEnd"/>
      <w:r w:rsidRPr="006E5BD0">
        <w:rPr>
          <w:rFonts w:cs="Simplified Arabic" w:hint="cs"/>
          <w:sz w:val="32"/>
          <w:szCs w:val="32"/>
          <w:rtl/>
          <w:lang w:bidi="ar-DZ"/>
        </w:rPr>
        <w:t xml:space="preserve"> بالله تعالى.</w:t>
      </w:r>
    </w:p>
    <w:p w:rsidR="002E09DD" w:rsidRPr="006E5BD0" w:rsidRDefault="002E09DD" w:rsidP="002E09DD">
      <w:pPr>
        <w:bidi/>
        <w:spacing w:after="0"/>
        <w:jc w:val="both"/>
        <w:rPr>
          <w:rFonts w:cs="Simplified Arabic"/>
          <w:b/>
          <w:bCs/>
          <w:sz w:val="32"/>
          <w:szCs w:val="32"/>
          <w:rtl/>
          <w:lang w:bidi="ar-DZ"/>
        </w:rPr>
      </w:pPr>
      <w:r w:rsidRPr="006E5BD0">
        <w:rPr>
          <w:rFonts w:cs="Simplified Arabic" w:hint="cs"/>
          <w:b/>
          <w:bCs/>
          <w:sz w:val="32"/>
          <w:szCs w:val="32"/>
          <w:rtl/>
          <w:lang w:bidi="ar-DZ"/>
        </w:rPr>
        <w:t xml:space="preserve">5- الطريقة </w:t>
      </w:r>
      <w:proofErr w:type="spellStart"/>
      <w:r w:rsidRPr="006E5BD0">
        <w:rPr>
          <w:rFonts w:cs="Simplified Arabic" w:hint="cs"/>
          <w:b/>
          <w:bCs/>
          <w:sz w:val="32"/>
          <w:szCs w:val="32"/>
          <w:rtl/>
          <w:lang w:bidi="ar-DZ"/>
        </w:rPr>
        <w:t>الأكبرية</w:t>
      </w:r>
      <w:proofErr w:type="spellEnd"/>
      <w:r w:rsidRPr="006E5BD0">
        <w:rPr>
          <w:rFonts w:cs="Simplified Arabic" w:hint="cs"/>
          <w:b/>
          <w:bCs/>
          <w:sz w:val="32"/>
          <w:szCs w:val="32"/>
          <w:rtl/>
          <w:lang w:bidi="ar-DZ"/>
        </w:rPr>
        <w:t>:</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نسبة إلى الشيخ محي الدين بن عربي</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 وتقوم هذه العقيدة:</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أ- على وحدة الوجود الكفرية الالحادية</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ب- وعلى الصمت: أي عدم الكلام ما أمكن</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ج- والعزلة والجوع والسهر</w:t>
      </w:r>
    </w:p>
    <w:p w:rsidR="002E09DD" w:rsidRPr="006E5BD0" w:rsidRDefault="002E09DD" w:rsidP="002E09DD">
      <w:pPr>
        <w:bidi/>
        <w:spacing w:after="0"/>
        <w:jc w:val="both"/>
        <w:rPr>
          <w:rFonts w:cs="Simplified Arabic"/>
          <w:b/>
          <w:bCs/>
          <w:sz w:val="32"/>
          <w:szCs w:val="32"/>
          <w:rtl/>
          <w:lang w:bidi="ar-DZ"/>
        </w:rPr>
      </w:pPr>
      <w:r w:rsidRPr="006E5BD0">
        <w:rPr>
          <w:rFonts w:cs="Simplified Arabic" w:hint="cs"/>
          <w:b/>
          <w:bCs/>
          <w:sz w:val="32"/>
          <w:szCs w:val="32"/>
          <w:rtl/>
          <w:lang w:bidi="ar-DZ"/>
        </w:rPr>
        <w:t>6- الطريقة الشاذلية:</w:t>
      </w:r>
    </w:p>
    <w:p w:rsidR="002E09DD" w:rsidRPr="006E5BD0" w:rsidRDefault="002E09DD" w:rsidP="002E09DD">
      <w:pPr>
        <w:bidi/>
        <w:spacing w:after="0"/>
        <w:ind w:firstLine="708"/>
        <w:jc w:val="both"/>
        <w:rPr>
          <w:rFonts w:cs="Simplified Arabic"/>
          <w:sz w:val="32"/>
          <w:szCs w:val="32"/>
          <w:rtl/>
          <w:lang w:bidi="ar-DZ"/>
        </w:rPr>
      </w:pPr>
      <w:r w:rsidRPr="006E5BD0">
        <w:rPr>
          <w:rFonts w:cs="Simplified Arabic" w:hint="cs"/>
          <w:sz w:val="32"/>
          <w:szCs w:val="32"/>
          <w:rtl/>
          <w:lang w:bidi="ar-DZ"/>
        </w:rPr>
        <w:t xml:space="preserve">نسب إلى ابي الحسن الشاذلي المولود بقرية عمارة قرب مريسية في بلاد المغرب ثم انتقل بعد ذلك إلى تونس، وحج عدة مرات ثم دخل العراق ومات أخيرا في صحراء عذاب بصعيد مصر في طريقه إلى الحج. وانتشرت طريقته في دولة مصر </w:t>
      </w:r>
      <w:proofErr w:type="spellStart"/>
      <w:r w:rsidRPr="006E5BD0">
        <w:rPr>
          <w:rFonts w:cs="Simplified Arabic" w:hint="cs"/>
          <w:sz w:val="32"/>
          <w:szCs w:val="32"/>
          <w:rtl/>
          <w:lang w:bidi="ar-DZ"/>
        </w:rPr>
        <w:t>وااليمن</w:t>
      </w:r>
      <w:proofErr w:type="spellEnd"/>
      <w:r w:rsidRPr="006E5BD0">
        <w:rPr>
          <w:rFonts w:cs="Simplified Arabic" w:hint="cs"/>
          <w:sz w:val="32"/>
          <w:szCs w:val="32"/>
          <w:rtl/>
          <w:lang w:bidi="ar-DZ"/>
        </w:rPr>
        <w:t xml:space="preserve"> وكذلك في مراكش وغرب الجزائر وفي شمال افريقيا وغربها.</w:t>
      </w:r>
    </w:p>
    <w:p w:rsidR="002E09DD" w:rsidRPr="006E5BD0" w:rsidRDefault="002E09DD" w:rsidP="002E09DD">
      <w:pPr>
        <w:bidi/>
        <w:spacing w:after="0"/>
        <w:jc w:val="both"/>
        <w:rPr>
          <w:rFonts w:cs="Simplified Arabic"/>
          <w:b/>
          <w:bCs/>
          <w:sz w:val="32"/>
          <w:szCs w:val="32"/>
          <w:rtl/>
          <w:lang w:bidi="ar-DZ"/>
        </w:rPr>
      </w:pPr>
      <w:r w:rsidRPr="006E5BD0">
        <w:rPr>
          <w:rFonts w:cs="Simplified Arabic" w:hint="cs"/>
          <w:b/>
          <w:bCs/>
          <w:sz w:val="32"/>
          <w:szCs w:val="32"/>
          <w:rtl/>
          <w:lang w:bidi="ar-DZ"/>
        </w:rPr>
        <w:t xml:space="preserve">7- الطريقة </w:t>
      </w:r>
      <w:proofErr w:type="spellStart"/>
      <w:r w:rsidRPr="006E5BD0">
        <w:rPr>
          <w:rFonts w:cs="Simplified Arabic" w:hint="cs"/>
          <w:b/>
          <w:bCs/>
          <w:sz w:val="32"/>
          <w:szCs w:val="32"/>
          <w:rtl/>
          <w:lang w:bidi="ar-DZ"/>
        </w:rPr>
        <w:t>الباكداشية</w:t>
      </w:r>
      <w:proofErr w:type="spellEnd"/>
      <w:r w:rsidRPr="006E5BD0">
        <w:rPr>
          <w:rFonts w:cs="Simplified Arabic" w:hint="cs"/>
          <w:b/>
          <w:bCs/>
          <w:sz w:val="32"/>
          <w:szCs w:val="32"/>
          <w:rtl/>
          <w:lang w:bidi="ar-DZ"/>
        </w:rPr>
        <w:t>:</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والتي كان الأتراك العثمانيون ينتمون إلى هذه الطريقة، وهي لا تزال منتشرة في ألبانيا.</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هي أقرب إلى التصوف الشعبي منها التصوف النسبي.</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lastRenderedPageBreak/>
        <w:t>وقد كان لهذه الطريقة أثر بارز في نشر الإسلام بين الأتراك والمغول غير المسلمين، قد كان لها سلطان عظيم على الحكام العثمانيين ذاتهم</w:t>
      </w:r>
      <w:r w:rsidRPr="006E5BD0">
        <w:rPr>
          <w:rStyle w:val="a9"/>
          <w:rFonts w:cs="Simplified Arabic"/>
          <w:sz w:val="32"/>
          <w:szCs w:val="32"/>
          <w:rtl/>
          <w:lang w:bidi="ar-DZ"/>
        </w:rPr>
        <w:footnoteReference w:id="48"/>
      </w:r>
      <w:r w:rsidRPr="006E5BD0">
        <w:rPr>
          <w:rFonts w:cs="Simplified Arabic" w:hint="cs"/>
          <w:sz w:val="32"/>
          <w:szCs w:val="32"/>
          <w:rtl/>
          <w:lang w:bidi="ar-DZ"/>
        </w:rPr>
        <w:t>.</w:t>
      </w:r>
    </w:p>
    <w:p w:rsidR="002E09DD" w:rsidRPr="006E5BD0" w:rsidRDefault="002E09DD" w:rsidP="002E09DD">
      <w:pPr>
        <w:bidi/>
        <w:spacing w:after="0"/>
        <w:jc w:val="both"/>
        <w:rPr>
          <w:rFonts w:cs="Simplified Arabic"/>
          <w:b/>
          <w:bCs/>
          <w:sz w:val="32"/>
          <w:szCs w:val="32"/>
          <w:rtl/>
          <w:lang w:bidi="ar-DZ"/>
        </w:rPr>
      </w:pPr>
      <w:r w:rsidRPr="006E5BD0">
        <w:rPr>
          <w:rFonts w:cs="Simplified Arabic" w:hint="cs"/>
          <w:b/>
          <w:bCs/>
          <w:sz w:val="32"/>
          <w:szCs w:val="32"/>
          <w:rtl/>
          <w:lang w:bidi="ar-DZ"/>
        </w:rPr>
        <w:t>8- الطريقة المولوية:</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 xml:space="preserve">- أنشأها: الشاعر الفارسي جلال الدين الروسي، والمدفون في مدينة </w:t>
      </w:r>
      <w:proofErr w:type="spellStart"/>
      <w:r w:rsidRPr="006E5BD0">
        <w:rPr>
          <w:rFonts w:cs="Simplified Arabic" w:hint="cs"/>
          <w:sz w:val="32"/>
          <w:szCs w:val="32"/>
          <w:rtl/>
          <w:lang w:bidi="ar-DZ"/>
        </w:rPr>
        <w:t>قونيا</w:t>
      </w:r>
      <w:proofErr w:type="spellEnd"/>
      <w:r w:rsidRPr="006E5BD0">
        <w:rPr>
          <w:rFonts w:cs="Simplified Arabic" w:hint="cs"/>
          <w:sz w:val="32"/>
          <w:szCs w:val="32"/>
          <w:rtl/>
          <w:lang w:bidi="ar-DZ"/>
        </w:rPr>
        <w:t xml:space="preserve"> في تركيا، وأصحابه يتميزون بإدخال الرقص والايقاعات في حلقات الذكر.</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 وقد انتشروا:</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في تركيا وآسيا الغربية، ولم يبق لهم في الأيام الحاضرة إلى بعض التكايا في تركيا وفي مدينة حلب، وفي بعض أقطاب المشرق.</w:t>
      </w:r>
    </w:p>
    <w:p w:rsidR="002E09DD" w:rsidRPr="006E5BD0" w:rsidRDefault="002E09DD" w:rsidP="002E09DD">
      <w:pPr>
        <w:bidi/>
        <w:spacing w:after="0"/>
        <w:jc w:val="both"/>
        <w:rPr>
          <w:rFonts w:cs="Simplified Arabic"/>
          <w:b/>
          <w:bCs/>
          <w:sz w:val="32"/>
          <w:szCs w:val="32"/>
          <w:rtl/>
          <w:lang w:bidi="ar-DZ"/>
        </w:rPr>
      </w:pPr>
      <w:r w:rsidRPr="006E5BD0">
        <w:rPr>
          <w:rFonts w:cs="Simplified Arabic" w:hint="cs"/>
          <w:b/>
          <w:bCs/>
          <w:sz w:val="32"/>
          <w:szCs w:val="32"/>
          <w:rtl/>
          <w:lang w:bidi="ar-DZ"/>
        </w:rPr>
        <w:t xml:space="preserve">9- الطريقة </w:t>
      </w:r>
      <w:proofErr w:type="spellStart"/>
      <w:r>
        <w:rPr>
          <w:rFonts w:cs="Simplified Arabic" w:hint="cs"/>
          <w:b/>
          <w:bCs/>
          <w:sz w:val="32"/>
          <w:szCs w:val="32"/>
          <w:rtl/>
          <w:lang w:bidi="ar-DZ"/>
        </w:rPr>
        <w:t>النقشيندية</w:t>
      </w:r>
      <w:proofErr w:type="spellEnd"/>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 xml:space="preserve">تنسب إلى الشيخ بهاء الدين محمد بن محمد البخاري الملقب: " </w:t>
      </w:r>
      <w:r>
        <w:rPr>
          <w:rFonts w:cs="Simplified Arabic" w:hint="cs"/>
          <w:sz w:val="32"/>
          <w:szCs w:val="32"/>
          <w:rtl/>
          <w:lang w:bidi="ar-DZ"/>
        </w:rPr>
        <w:t xml:space="preserve">شباه </w:t>
      </w:r>
      <w:proofErr w:type="spellStart"/>
      <w:r>
        <w:rPr>
          <w:rFonts w:cs="Simplified Arabic" w:hint="cs"/>
          <w:sz w:val="32"/>
          <w:szCs w:val="32"/>
          <w:rtl/>
          <w:lang w:bidi="ar-DZ"/>
        </w:rPr>
        <w:t>تقشبند</w:t>
      </w:r>
      <w:proofErr w:type="spellEnd"/>
      <w:r w:rsidRPr="006E5BD0">
        <w:rPr>
          <w:rFonts w:cs="Simplified Arabic" w:hint="cs"/>
          <w:sz w:val="32"/>
          <w:szCs w:val="32"/>
          <w:rtl/>
          <w:lang w:bidi="ar-DZ"/>
        </w:rPr>
        <w:t>"، وهي طريقة سهلة كالشاذلية من حيث الأذكار والأوراد.</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 انتشرت هذه الطريقة:</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في بلاد فارس وفي بلاد الهند، وأسيا الغربية.</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 xml:space="preserve">هناك طرق كثيرة غير التي ذكرنا </w:t>
      </w:r>
      <w:proofErr w:type="spellStart"/>
      <w:r w:rsidRPr="006E5BD0">
        <w:rPr>
          <w:rFonts w:cs="Simplified Arabic" w:hint="cs"/>
          <w:sz w:val="32"/>
          <w:szCs w:val="32"/>
          <w:rtl/>
          <w:lang w:bidi="ar-DZ"/>
        </w:rPr>
        <w:t>كالقنائية</w:t>
      </w:r>
      <w:proofErr w:type="spellEnd"/>
      <w:r w:rsidRPr="006E5BD0">
        <w:rPr>
          <w:rFonts w:cs="Simplified Arabic" w:hint="cs"/>
          <w:sz w:val="32"/>
          <w:szCs w:val="32"/>
          <w:rtl/>
          <w:lang w:bidi="ar-DZ"/>
        </w:rPr>
        <w:t xml:space="preserve">، </w:t>
      </w:r>
      <w:proofErr w:type="spellStart"/>
      <w:r w:rsidRPr="006E5BD0">
        <w:rPr>
          <w:rFonts w:cs="Simplified Arabic" w:hint="cs"/>
          <w:sz w:val="32"/>
          <w:szCs w:val="32"/>
          <w:rtl/>
          <w:lang w:bidi="ar-DZ"/>
        </w:rPr>
        <w:t>والقيروانية</w:t>
      </w:r>
      <w:proofErr w:type="spellEnd"/>
      <w:r w:rsidRPr="006E5BD0">
        <w:rPr>
          <w:rFonts w:cs="Simplified Arabic" w:hint="cs"/>
          <w:sz w:val="32"/>
          <w:szCs w:val="32"/>
          <w:rtl/>
          <w:lang w:bidi="ar-DZ"/>
        </w:rPr>
        <w:t xml:space="preserve">، والطريقة المرابطة </w:t>
      </w:r>
      <w:proofErr w:type="spellStart"/>
      <w:r w:rsidRPr="006E5BD0">
        <w:rPr>
          <w:rFonts w:cs="Simplified Arabic" w:hint="cs"/>
          <w:sz w:val="32"/>
          <w:szCs w:val="32"/>
          <w:rtl/>
          <w:lang w:bidi="ar-DZ"/>
        </w:rPr>
        <w:t>والشيشية</w:t>
      </w:r>
      <w:proofErr w:type="spellEnd"/>
      <w:r w:rsidRPr="006E5BD0">
        <w:rPr>
          <w:rFonts w:cs="Simplified Arabic" w:hint="cs"/>
          <w:sz w:val="32"/>
          <w:szCs w:val="32"/>
          <w:rtl/>
          <w:lang w:bidi="ar-DZ"/>
        </w:rPr>
        <w:t xml:space="preserve"> </w:t>
      </w:r>
      <w:proofErr w:type="spellStart"/>
      <w:r w:rsidRPr="006E5BD0">
        <w:rPr>
          <w:rFonts w:cs="Simplified Arabic" w:hint="cs"/>
          <w:sz w:val="32"/>
          <w:szCs w:val="32"/>
          <w:rtl/>
          <w:lang w:bidi="ar-DZ"/>
        </w:rPr>
        <w:t>و</w:t>
      </w:r>
      <w:r>
        <w:rPr>
          <w:rFonts w:cs="Simplified Arabic" w:hint="cs"/>
          <w:sz w:val="32"/>
          <w:szCs w:val="32"/>
          <w:rtl/>
          <w:lang w:bidi="ar-DZ"/>
        </w:rPr>
        <w:t>السفسية</w:t>
      </w:r>
      <w:proofErr w:type="spellEnd"/>
      <w:r w:rsidRPr="006E5BD0">
        <w:rPr>
          <w:rFonts w:cs="Simplified Arabic" w:hint="cs"/>
          <w:sz w:val="32"/>
          <w:szCs w:val="32"/>
          <w:rtl/>
          <w:lang w:bidi="ar-DZ"/>
        </w:rPr>
        <w:t xml:space="preserve">، </w:t>
      </w:r>
      <w:proofErr w:type="spellStart"/>
      <w:r w:rsidRPr="006E5BD0">
        <w:rPr>
          <w:rFonts w:cs="Simplified Arabic" w:hint="cs"/>
          <w:sz w:val="32"/>
          <w:szCs w:val="32"/>
          <w:rtl/>
          <w:lang w:bidi="ar-DZ"/>
        </w:rPr>
        <w:t>والمختارية</w:t>
      </w:r>
      <w:proofErr w:type="spellEnd"/>
      <w:r w:rsidRPr="006E5BD0">
        <w:rPr>
          <w:rFonts w:cs="Simplified Arabic" w:hint="cs"/>
          <w:sz w:val="32"/>
          <w:szCs w:val="32"/>
          <w:rtl/>
          <w:lang w:bidi="ar-DZ"/>
        </w:rPr>
        <w:t xml:space="preserve">، </w:t>
      </w:r>
      <w:proofErr w:type="spellStart"/>
      <w:r w:rsidRPr="006E5BD0">
        <w:rPr>
          <w:rFonts w:cs="Simplified Arabic" w:hint="cs"/>
          <w:sz w:val="32"/>
          <w:szCs w:val="32"/>
          <w:rtl/>
          <w:lang w:bidi="ar-DZ"/>
        </w:rPr>
        <w:t>والخثمية</w:t>
      </w:r>
      <w:proofErr w:type="spellEnd"/>
      <w:r w:rsidRPr="006E5BD0">
        <w:rPr>
          <w:rFonts w:cs="Simplified Arabic" w:hint="cs"/>
          <w:sz w:val="32"/>
          <w:szCs w:val="32"/>
          <w:rtl/>
          <w:lang w:bidi="ar-DZ"/>
        </w:rPr>
        <w:t xml:space="preserve"> ... وغيرها.</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 xml:space="preserve">لا شك أن كل هذه الطرق </w:t>
      </w:r>
      <w:r w:rsidRPr="006E5BD0">
        <w:rPr>
          <w:rFonts w:cs="Simplified Arabic"/>
          <w:sz w:val="32"/>
          <w:szCs w:val="32"/>
          <w:rtl/>
          <w:lang w:bidi="ar-DZ"/>
        </w:rPr>
        <w:t>–</w:t>
      </w:r>
      <w:r w:rsidRPr="006E5BD0">
        <w:rPr>
          <w:rFonts w:cs="Simplified Arabic" w:hint="cs"/>
          <w:sz w:val="32"/>
          <w:szCs w:val="32"/>
          <w:rtl/>
          <w:lang w:bidi="ar-DZ"/>
        </w:rPr>
        <w:t xml:space="preserve"> اخواني في الله- طرق بدعية، قد انحرفت عن نهج الكتاب إلا من رحم ربي.</w:t>
      </w:r>
    </w:p>
    <w:p w:rsidR="002E09DD" w:rsidRPr="006E5BD0" w:rsidRDefault="002E09DD" w:rsidP="002E09DD">
      <w:pPr>
        <w:bidi/>
        <w:spacing w:after="0"/>
        <w:jc w:val="both"/>
        <w:rPr>
          <w:rFonts w:cs="Simplified Arabic"/>
          <w:sz w:val="32"/>
          <w:szCs w:val="32"/>
          <w:rtl/>
          <w:lang w:bidi="ar-DZ"/>
        </w:rPr>
      </w:pPr>
    </w:p>
    <w:p w:rsidR="002E09DD" w:rsidRPr="006E5BD0" w:rsidRDefault="002E09DD" w:rsidP="002E09DD">
      <w:pPr>
        <w:bidi/>
        <w:spacing w:after="0"/>
        <w:jc w:val="both"/>
        <w:rPr>
          <w:rFonts w:cs="Simplified Arabic"/>
          <w:b/>
          <w:bCs/>
          <w:sz w:val="32"/>
          <w:szCs w:val="32"/>
          <w:rtl/>
          <w:lang w:bidi="ar-DZ"/>
        </w:rPr>
      </w:pPr>
      <w:r w:rsidRPr="006E5BD0">
        <w:rPr>
          <w:rFonts w:cs="Simplified Arabic" w:hint="cs"/>
          <w:b/>
          <w:bCs/>
          <w:sz w:val="32"/>
          <w:szCs w:val="32"/>
          <w:rtl/>
          <w:lang w:bidi="ar-DZ"/>
        </w:rPr>
        <w:t xml:space="preserve">10- الطريقة </w:t>
      </w:r>
      <w:proofErr w:type="spellStart"/>
      <w:r>
        <w:rPr>
          <w:rFonts w:cs="Simplified Arabic" w:hint="cs"/>
          <w:b/>
          <w:bCs/>
          <w:sz w:val="32"/>
          <w:szCs w:val="32"/>
          <w:rtl/>
          <w:lang w:bidi="ar-DZ"/>
        </w:rPr>
        <w:t>القبيسية</w:t>
      </w:r>
      <w:proofErr w:type="spellEnd"/>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 xml:space="preserve">وهي جماعة نسائية صوفية على الطريقة </w:t>
      </w:r>
      <w:proofErr w:type="spellStart"/>
      <w:r>
        <w:rPr>
          <w:rFonts w:cs="Simplified Arabic" w:hint="cs"/>
          <w:sz w:val="32"/>
          <w:szCs w:val="32"/>
          <w:rtl/>
          <w:lang w:bidi="ar-DZ"/>
        </w:rPr>
        <w:t>القبيسية</w:t>
      </w:r>
      <w:proofErr w:type="spellEnd"/>
      <w:r w:rsidRPr="006E5BD0">
        <w:rPr>
          <w:rFonts w:cs="Simplified Arabic" w:hint="cs"/>
          <w:sz w:val="32"/>
          <w:szCs w:val="32"/>
          <w:rtl/>
          <w:lang w:bidi="ar-DZ"/>
        </w:rPr>
        <w:t xml:space="preserve">، وتنسب هذه الجماعة </w:t>
      </w:r>
      <w:r w:rsidRPr="006E5BD0">
        <w:rPr>
          <w:rFonts w:cs="Simplified Arabic"/>
          <w:sz w:val="32"/>
          <w:szCs w:val="32"/>
          <w:rtl/>
          <w:lang w:bidi="ar-DZ"/>
        </w:rPr>
        <w:t>–</w:t>
      </w:r>
      <w:r w:rsidRPr="006E5BD0">
        <w:rPr>
          <w:rFonts w:cs="Simplified Arabic" w:hint="cs"/>
          <w:sz w:val="32"/>
          <w:szCs w:val="32"/>
          <w:rtl/>
          <w:lang w:bidi="ar-DZ"/>
        </w:rPr>
        <w:t xml:space="preserve"> المسمات </w:t>
      </w:r>
      <w:r>
        <w:rPr>
          <w:rFonts w:cs="Simplified Arabic" w:hint="cs"/>
          <w:sz w:val="32"/>
          <w:szCs w:val="32"/>
          <w:rtl/>
          <w:lang w:bidi="ar-DZ"/>
        </w:rPr>
        <w:t xml:space="preserve">بالقسيات </w:t>
      </w:r>
      <w:r w:rsidRPr="006E5BD0">
        <w:rPr>
          <w:rFonts w:cs="Simplified Arabic" w:hint="cs"/>
          <w:sz w:val="32"/>
          <w:szCs w:val="32"/>
          <w:rtl/>
          <w:lang w:bidi="ar-DZ"/>
        </w:rPr>
        <w:t xml:space="preserve">إلى امرأة تسمى: " منيرة قيسي" وهي سورية، وقد تخرجت من كلية علوم </w:t>
      </w:r>
      <w:r w:rsidRPr="006E5BD0">
        <w:rPr>
          <w:rFonts w:cs="Simplified Arabic" w:hint="cs"/>
          <w:sz w:val="32"/>
          <w:szCs w:val="32"/>
          <w:rtl/>
          <w:lang w:bidi="ar-DZ"/>
        </w:rPr>
        <w:lastRenderedPageBreak/>
        <w:t>من جامعة دمشق ثم التحقت بكلية الشريعة وعينت مدرسة بإحدى مدارس دمشق( دمشق).</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 xml:space="preserve">كان عمها من التلاميذ الشيخ أحمد كفتار، مفتي سوريا. وهو الذي أشار عليها بالدخول في الطريقة </w:t>
      </w:r>
      <w:proofErr w:type="spellStart"/>
      <w:r>
        <w:rPr>
          <w:rFonts w:cs="Simplified Arabic" w:hint="cs"/>
          <w:sz w:val="32"/>
          <w:szCs w:val="32"/>
          <w:rtl/>
          <w:lang w:bidi="ar-DZ"/>
        </w:rPr>
        <w:t>النقشيندية</w:t>
      </w:r>
      <w:proofErr w:type="spellEnd"/>
      <w:r w:rsidRPr="006E5BD0">
        <w:rPr>
          <w:rFonts w:cs="Simplified Arabic" w:hint="cs"/>
          <w:sz w:val="32"/>
          <w:szCs w:val="32"/>
          <w:rtl/>
          <w:lang w:bidi="ar-DZ"/>
        </w:rPr>
        <w:t xml:space="preserve"> الصوفية.</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 xml:space="preserve">- من عقائد هذه الجماعة الخاصة </w:t>
      </w:r>
      <w:r>
        <w:rPr>
          <w:rFonts w:cs="Simplified Arabic" w:hint="cs"/>
          <w:sz w:val="32"/>
          <w:szCs w:val="32"/>
          <w:rtl/>
          <w:lang w:bidi="ar-DZ"/>
        </w:rPr>
        <w:t xml:space="preserve">بالنساء </w:t>
      </w:r>
      <w:r w:rsidRPr="006E5BD0">
        <w:rPr>
          <w:rFonts w:cs="Simplified Arabic" w:hint="cs"/>
          <w:sz w:val="32"/>
          <w:szCs w:val="32"/>
          <w:rtl/>
          <w:lang w:bidi="ar-DZ"/>
        </w:rPr>
        <w:t>القول:</w:t>
      </w:r>
    </w:p>
    <w:p w:rsidR="002E09DD" w:rsidRPr="006E5BD0"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بالحلول ووحدة الوجود، إضافة إلى تعظيم أئمة الصوفية القائلين بهذا القول " كابن عربي والحلاج"</w:t>
      </w:r>
      <w:r w:rsidRPr="006E5BD0">
        <w:rPr>
          <w:rStyle w:val="a9"/>
          <w:rFonts w:cs="Simplified Arabic"/>
          <w:sz w:val="32"/>
          <w:szCs w:val="32"/>
          <w:rtl/>
          <w:lang w:bidi="ar-DZ"/>
        </w:rPr>
        <w:footnoteReference w:id="49"/>
      </w:r>
      <w:r w:rsidRPr="006E5BD0">
        <w:rPr>
          <w:rFonts w:cs="Simplified Arabic" w:hint="cs"/>
          <w:sz w:val="32"/>
          <w:szCs w:val="32"/>
          <w:rtl/>
          <w:lang w:bidi="ar-DZ"/>
        </w:rPr>
        <w:t xml:space="preserve">  </w:t>
      </w:r>
    </w:p>
    <w:p w:rsidR="009332FD" w:rsidRDefault="002E09DD" w:rsidP="002E09DD">
      <w:pPr>
        <w:bidi/>
        <w:spacing w:after="0"/>
        <w:jc w:val="both"/>
        <w:rPr>
          <w:rFonts w:cs="Simplified Arabic"/>
          <w:sz w:val="32"/>
          <w:szCs w:val="32"/>
          <w:rtl/>
          <w:lang w:bidi="ar-DZ"/>
        </w:rPr>
      </w:pPr>
      <w:r w:rsidRPr="006E5BD0">
        <w:rPr>
          <w:rFonts w:cs="Simplified Arabic" w:hint="cs"/>
          <w:sz w:val="32"/>
          <w:szCs w:val="32"/>
          <w:rtl/>
          <w:lang w:bidi="ar-DZ"/>
        </w:rPr>
        <w:t xml:space="preserve">                                         </w:t>
      </w:r>
    </w:p>
    <w:p w:rsidR="009332FD" w:rsidRDefault="009332FD" w:rsidP="009332FD">
      <w:pPr>
        <w:bidi/>
        <w:spacing w:after="0"/>
        <w:jc w:val="both"/>
        <w:rPr>
          <w:rFonts w:cs="Simplified Arabic"/>
          <w:sz w:val="32"/>
          <w:szCs w:val="32"/>
          <w:rtl/>
          <w:lang w:bidi="ar-DZ"/>
        </w:rPr>
      </w:pPr>
    </w:p>
    <w:p w:rsidR="009332FD" w:rsidRDefault="009332FD" w:rsidP="009332FD">
      <w:pPr>
        <w:bidi/>
        <w:spacing w:after="0"/>
        <w:jc w:val="both"/>
        <w:rPr>
          <w:rFonts w:cs="Simplified Arabic"/>
          <w:sz w:val="32"/>
          <w:szCs w:val="32"/>
          <w:rtl/>
          <w:lang w:bidi="ar-DZ"/>
        </w:rPr>
      </w:pPr>
    </w:p>
    <w:p w:rsidR="009332FD" w:rsidRDefault="009332FD" w:rsidP="009332FD">
      <w:pPr>
        <w:bidi/>
        <w:spacing w:after="0"/>
        <w:jc w:val="both"/>
        <w:rPr>
          <w:rFonts w:cs="Simplified Arabic"/>
          <w:sz w:val="32"/>
          <w:szCs w:val="32"/>
          <w:rtl/>
          <w:lang w:bidi="ar-DZ"/>
        </w:rPr>
      </w:pPr>
    </w:p>
    <w:p w:rsidR="009332FD" w:rsidRDefault="009332FD" w:rsidP="009332FD">
      <w:pPr>
        <w:bidi/>
        <w:spacing w:after="0"/>
        <w:jc w:val="both"/>
        <w:rPr>
          <w:rFonts w:cs="Simplified Arabic"/>
          <w:sz w:val="32"/>
          <w:szCs w:val="32"/>
          <w:rtl/>
          <w:lang w:bidi="ar-DZ"/>
        </w:rPr>
      </w:pPr>
    </w:p>
    <w:p w:rsidR="009332FD" w:rsidRDefault="009332FD" w:rsidP="009332FD">
      <w:pPr>
        <w:bidi/>
        <w:spacing w:after="0"/>
        <w:jc w:val="both"/>
        <w:rPr>
          <w:rFonts w:cs="Simplified Arabic"/>
          <w:sz w:val="32"/>
          <w:szCs w:val="32"/>
          <w:rtl/>
          <w:lang w:bidi="ar-DZ"/>
        </w:rPr>
      </w:pPr>
    </w:p>
    <w:p w:rsidR="009332FD" w:rsidRDefault="009332FD" w:rsidP="009332FD">
      <w:pPr>
        <w:bidi/>
        <w:spacing w:after="0"/>
        <w:jc w:val="both"/>
        <w:rPr>
          <w:rFonts w:cs="Simplified Arabic"/>
          <w:sz w:val="32"/>
          <w:szCs w:val="32"/>
          <w:rtl/>
          <w:lang w:bidi="ar-DZ"/>
        </w:rPr>
      </w:pPr>
    </w:p>
    <w:p w:rsidR="009332FD" w:rsidRDefault="009332FD" w:rsidP="009332FD">
      <w:pPr>
        <w:bidi/>
        <w:spacing w:after="0"/>
        <w:jc w:val="both"/>
        <w:rPr>
          <w:rFonts w:cs="Simplified Arabic"/>
          <w:sz w:val="32"/>
          <w:szCs w:val="32"/>
          <w:rtl/>
          <w:lang w:bidi="ar-DZ"/>
        </w:rPr>
      </w:pPr>
    </w:p>
    <w:p w:rsidR="009332FD" w:rsidRDefault="009332FD" w:rsidP="009332FD">
      <w:pPr>
        <w:bidi/>
        <w:spacing w:after="0"/>
        <w:jc w:val="both"/>
        <w:rPr>
          <w:rFonts w:cs="Simplified Arabic"/>
          <w:sz w:val="32"/>
          <w:szCs w:val="32"/>
          <w:rtl/>
          <w:lang w:bidi="ar-DZ"/>
        </w:rPr>
      </w:pPr>
    </w:p>
    <w:p w:rsidR="009332FD" w:rsidRDefault="009332FD" w:rsidP="009332FD">
      <w:pPr>
        <w:bidi/>
        <w:spacing w:after="0"/>
        <w:jc w:val="both"/>
        <w:rPr>
          <w:rFonts w:cs="Simplified Arabic"/>
          <w:sz w:val="32"/>
          <w:szCs w:val="32"/>
          <w:rtl/>
          <w:lang w:bidi="ar-DZ"/>
        </w:rPr>
      </w:pPr>
    </w:p>
    <w:p w:rsidR="009332FD" w:rsidRDefault="009332FD" w:rsidP="009332FD">
      <w:pPr>
        <w:bidi/>
        <w:spacing w:after="0"/>
        <w:jc w:val="both"/>
        <w:rPr>
          <w:rFonts w:cs="Simplified Arabic"/>
          <w:sz w:val="32"/>
          <w:szCs w:val="32"/>
          <w:rtl/>
          <w:lang w:bidi="ar-DZ"/>
        </w:rPr>
      </w:pPr>
    </w:p>
    <w:p w:rsidR="009332FD" w:rsidRDefault="009332FD" w:rsidP="009332FD">
      <w:pPr>
        <w:bidi/>
        <w:spacing w:after="0"/>
        <w:jc w:val="both"/>
        <w:rPr>
          <w:rFonts w:cs="Simplified Arabic"/>
          <w:sz w:val="32"/>
          <w:szCs w:val="32"/>
          <w:rtl/>
          <w:lang w:bidi="ar-DZ"/>
        </w:rPr>
      </w:pPr>
    </w:p>
    <w:p w:rsidR="009332FD" w:rsidRDefault="009332FD" w:rsidP="009332FD">
      <w:pPr>
        <w:bidi/>
        <w:spacing w:after="0"/>
        <w:jc w:val="both"/>
        <w:rPr>
          <w:rFonts w:cs="Simplified Arabic"/>
          <w:sz w:val="32"/>
          <w:szCs w:val="32"/>
          <w:rtl/>
          <w:lang w:bidi="ar-DZ"/>
        </w:rPr>
      </w:pPr>
    </w:p>
    <w:p w:rsidR="009332FD" w:rsidRDefault="009332FD" w:rsidP="009332FD">
      <w:pPr>
        <w:bidi/>
        <w:spacing w:after="0"/>
        <w:jc w:val="both"/>
        <w:rPr>
          <w:rFonts w:cs="Simplified Arabic"/>
          <w:sz w:val="32"/>
          <w:szCs w:val="32"/>
          <w:rtl/>
          <w:lang w:bidi="ar-DZ"/>
        </w:rPr>
      </w:pPr>
    </w:p>
    <w:p w:rsidR="009332FD" w:rsidRDefault="009332FD" w:rsidP="009332FD">
      <w:pPr>
        <w:bidi/>
        <w:spacing w:after="0"/>
        <w:jc w:val="both"/>
        <w:rPr>
          <w:rFonts w:cs="Simplified Arabic"/>
          <w:sz w:val="32"/>
          <w:szCs w:val="32"/>
          <w:rtl/>
          <w:lang w:bidi="ar-DZ"/>
        </w:rPr>
      </w:pPr>
    </w:p>
    <w:p w:rsidR="009332FD" w:rsidRDefault="009332FD" w:rsidP="009332FD">
      <w:pPr>
        <w:bidi/>
        <w:spacing w:after="0"/>
        <w:jc w:val="both"/>
        <w:rPr>
          <w:rFonts w:cs="Simplified Arabic"/>
          <w:sz w:val="32"/>
          <w:szCs w:val="32"/>
          <w:rtl/>
          <w:lang w:bidi="ar-DZ"/>
        </w:rPr>
      </w:pPr>
    </w:p>
    <w:p w:rsidR="009332FD" w:rsidRDefault="009332FD" w:rsidP="009332FD">
      <w:pPr>
        <w:bidi/>
        <w:spacing w:after="0"/>
        <w:jc w:val="both"/>
        <w:rPr>
          <w:rFonts w:cs="Simplified Arabic"/>
          <w:sz w:val="32"/>
          <w:szCs w:val="32"/>
          <w:rtl/>
          <w:lang w:bidi="ar-DZ"/>
        </w:rPr>
        <w:sectPr w:rsidR="009332FD" w:rsidSect="00B715DA">
          <w:headerReference w:type="default" r:id="rId14"/>
          <w:type w:val="continuous"/>
          <w:pgSz w:w="11906" w:h="16838"/>
          <w:pgMar w:top="1440" w:right="1800" w:bottom="1440" w:left="1800" w:header="708" w:footer="708" w:gutter="0"/>
          <w:cols w:space="708"/>
          <w:bidi/>
          <w:rtlGutter/>
          <w:docGrid w:linePitch="360"/>
        </w:sectPr>
      </w:pPr>
      <w:r>
        <w:rPr>
          <w:b/>
          <w:bCs/>
          <w:noProof/>
          <w:sz w:val="40"/>
          <w:szCs w:val="40"/>
          <w:rtl/>
        </w:rPr>
        <mc:AlternateContent>
          <mc:Choice Requires="wps">
            <w:drawing>
              <wp:anchor distT="0" distB="0" distL="114300" distR="114300" simplePos="0" relativeHeight="251672576" behindDoc="1" locked="0" layoutInCell="1" allowOverlap="1" wp14:anchorId="19B9262F" wp14:editId="6EFAAABE">
                <wp:simplePos x="0" y="0"/>
                <wp:positionH relativeFrom="column">
                  <wp:posOffset>-931221</wp:posOffset>
                </wp:positionH>
                <wp:positionV relativeFrom="paragraph">
                  <wp:posOffset>210185</wp:posOffset>
                </wp:positionV>
                <wp:extent cx="7014949" cy="6352540"/>
                <wp:effectExtent l="0" t="0" r="14605" b="10160"/>
                <wp:wrapNone/>
                <wp:docPr id="10" name="Parchemin vertical 1"/>
                <wp:cNvGraphicFramePr/>
                <a:graphic xmlns:a="http://schemas.openxmlformats.org/drawingml/2006/main">
                  <a:graphicData uri="http://schemas.microsoft.com/office/word/2010/wordprocessingShape">
                    <wps:wsp>
                      <wps:cNvSpPr/>
                      <wps:spPr>
                        <a:xfrm>
                          <a:off x="0" y="0"/>
                          <a:ext cx="7014949" cy="6352540"/>
                        </a:xfrm>
                        <a:prstGeom prst="verticalScroll">
                          <a:avLst/>
                        </a:prstGeom>
                      </wps:spPr>
                      <wps:style>
                        <a:lnRef idx="2">
                          <a:schemeClr val="dk1"/>
                        </a:lnRef>
                        <a:fillRef idx="1">
                          <a:schemeClr val="lt1"/>
                        </a:fillRef>
                        <a:effectRef idx="0">
                          <a:schemeClr val="dk1"/>
                        </a:effectRef>
                        <a:fontRef idx="minor">
                          <a:schemeClr val="dk1"/>
                        </a:fontRef>
                      </wps:style>
                      <wps:txbx>
                        <w:txbxContent>
                          <w:p w:rsidR="002F0DB5" w:rsidRPr="00154FC0" w:rsidRDefault="002F0DB5" w:rsidP="009332FD">
                            <w:pPr>
                              <w:bidi/>
                              <w:spacing w:after="0" w:line="480" w:lineRule="auto"/>
                              <w:jc w:val="center"/>
                              <w:rPr>
                                <w:sz w:val="160"/>
                                <w:szCs w:val="160"/>
                                <w:rtl/>
                                <w:lang w:bidi="ar-EG"/>
                              </w:rPr>
                            </w:pPr>
                            <w:r w:rsidRPr="00A359AE">
                              <w:rPr>
                                <w:rFonts w:hint="cs"/>
                                <w:b/>
                                <w:bCs/>
                                <w:sz w:val="180"/>
                                <w:szCs w:val="180"/>
                                <w:rtl/>
                                <w:lang w:bidi="ar-EG"/>
                              </w:rPr>
                              <w:t>الفصل الثاني</w:t>
                            </w:r>
                          </w:p>
                          <w:p w:rsidR="002F0DB5" w:rsidRDefault="002F0DB5" w:rsidP="009332F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Parchemin vertical 1" o:spid="_x0000_s1029" type="#_x0000_t97" style="position:absolute;left:0;text-align:left;margin-left:-73.3pt;margin-top:16.55pt;width:552.35pt;height:500.2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" fillcolor="white [3201]" strokecolor="black [3200]" strokeweight="2pt">
                <v:textbox>
                  <w:txbxContent>
                    <w:p w:rsidR="002F0DB5" w:rsidRPr="00154FC0" w:rsidRDefault="002F0DB5" w:rsidP="009332FD">
                      <w:pPr>
                        <w:bidi/>
                        <w:spacing w:after="0" w:line="480" w:lineRule="auto"/>
                        <w:jc w:val="center"/>
                        <w:rPr>
                          <w:sz w:val="160"/>
                          <w:szCs w:val="160"/>
                          <w:rtl/>
                          <w:lang w:bidi="ar-EG"/>
                        </w:rPr>
                      </w:pPr>
                      <w:r w:rsidRPr="00A359AE">
                        <w:rPr>
                          <w:rFonts w:hint="cs"/>
                          <w:b/>
                          <w:bCs/>
                          <w:sz w:val="180"/>
                          <w:szCs w:val="180"/>
                          <w:rtl/>
                          <w:lang w:bidi="ar-EG"/>
                        </w:rPr>
                        <w:t>الفصل الثاني</w:t>
                      </w:r>
                    </w:p>
                    <w:p w:rsidR="002F0DB5" w:rsidRDefault="002F0DB5" w:rsidP="009332FD">
                      <w:pPr>
                        <w:jc w:val="center"/>
                      </w:pPr>
                    </w:p>
                  </w:txbxContent>
                </v:textbox>
              </v:shape>
            </w:pict>
          </mc:Fallback>
        </mc:AlternateContent>
      </w:r>
    </w:p>
    <w:p w:rsidR="009332FD" w:rsidRPr="00D86A94" w:rsidRDefault="009332FD" w:rsidP="009332FD">
      <w:pPr>
        <w:pStyle w:val="a7"/>
        <w:bidi/>
        <w:spacing w:before="0" w:beforeAutospacing="0" w:after="0" w:afterAutospacing="0" w:line="276" w:lineRule="auto"/>
        <w:jc w:val="center"/>
        <w:rPr>
          <w:rFonts w:ascii="Simplified Arabic" w:hAnsi="Simplified Arabic" w:cs="Simplified Arabic"/>
          <w:b/>
          <w:bCs/>
          <w:sz w:val="32"/>
          <w:szCs w:val="32"/>
          <w:rtl/>
          <w:lang w:bidi="ar-EG"/>
        </w:rPr>
      </w:pPr>
      <w:r w:rsidRPr="00D86A94">
        <w:rPr>
          <w:rFonts w:ascii="Simplified Arabic" w:hAnsi="Simplified Arabic" w:cs="Simplified Arabic" w:hint="cs"/>
          <w:b/>
          <w:bCs/>
          <w:sz w:val="36"/>
          <w:szCs w:val="36"/>
          <w:rtl/>
          <w:lang w:bidi="ar-EG"/>
        </w:rPr>
        <w:lastRenderedPageBreak/>
        <w:t>اعلان عن هوية</w:t>
      </w:r>
    </w:p>
    <w:p w:rsidR="009332FD" w:rsidRPr="00D86A9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D86A94">
        <w:rPr>
          <w:rFonts w:ascii="Simplified Arabic" w:hAnsi="Simplified Arabic" w:cs="Simplified Arabic" w:hint="cs"/>
          <w:sz w:val="32"/>
          <w:szCs w:val="32"/>
          <w:rtl/>
          <w:lang w:bidi="ar-EG"/>
        </w:rPr>
        <w:t xml:space="preserve">ولى </w:t>
      </w:r>
      <w:proofErr w:type="spellStart"/>
      <w:r w:rsidRPr="00D86A94">
        <w:rPr>
          <w:rFonts w:ascii="Simplified Arabic" w:hAnsi="Simplified Arabic" w:cs="Simplified Arabic" w:hint="cs"/>
          <w:sz w:val="32"/>
          <w:szCs w:val="32"/>
          <w:rtl/>
          <w:lang w:bidi="ar-EG"/>
        </w:rPr>
        <w:t>نشوتى</w:t>
      </w:r>
      <w:proofErr w:type="spellEnd"/>
      <w:r w:rsidRPr="00D86A94">
        <w:rPr>
          <w:rFonts w:ascii="Simplified Arabic" w:hAnsi="Simplified Arabic" w:cs="Simplified Arabic" w:hint="cs"/>
          <w:sz w:val="32"/>
          <w:szCs w:val="32"/>
          <w:rtl/>
          <w:lang w:bidi="ar-EG"/>
        </w:rPr>
        <w:t xml:space="preserve"> وعذابي</w:t>
      </w:r>
    </w:p>
    <w:p w:rsidR="009332FD" w:rsidRPr="00D86A9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D86A94">
        <w:rPr>
          <w:rFonts w:ascii="Simplified Arabic" w:hAnsi="Simplified Arabic" w:cs="Simplified Arabic" w:hint="cs"/>
          <w:sz w:val="32"/>
          <w:szCs w:val="32"/>
          <w:rtl/>
          <w:lang w:bidi="ar-EG"/>
        </w:rPr>
        <w:t xml:space="preserve">لي النار والحلم والرغبة </w:t>
      </w:r>
      <w:proofErr w:type="spellStart"/>
      <w:r w:rsidRPr="00D86A94">
        <w:rPr>
          <w:rFonts w:ascii="Simplified Arabic" w:hAnsi="Simplified Arabic" w:cs="Simplified Arabic" w:hint="cs"/>
          <w:sz w:val="32"/>
          <w:szCs w:val="32"/>
          <w:rtl/>
          <w:lang w:bidi="ar-EG"/>
        </w:rPr>
        <w:t>الجامحه</w:t>
      </w:r>
      <w:proofErr w:type="spellEnd"/>
      <w:r>
        <w:rPr>
          <w:rFonts w:ascii="Simplified Arabic" w:hAnsi="Simplified Arabic" w:cs="Simplified Arabic" w:hint="cs"/>
          <w:sz w:val="32"/>
          <w:szCs w:val="32"/>
          <w:rtl/>
          <w:lang w:bidi="ar-EG"/>
        </w:rPr>
        <w:t xml:space="preserve"> </w:t>
      </w:r>
    </w:p>
    <w:p w:rsidR="009332FD" w:rsidRPr="00D86A9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D86A94">
        <w:rPr>
          <w:rFonts w:ascii="Simplified Arabic" w:hAnsi="Simplified Arabic" w:cs="Simplified Arabic" w:hint="cs"/>
          <w:sz w:val="32"/>
          <w:szCs w:val="32"/>
          <w:rtl/>
          <w:lang w:bidi="ar-EG"/>
        </w:rPr>
        <w:t xml:space="preserve">وتوق يرف مع الغيمة </w:t>
      </w:r>
      <w:proofErr w:type="spellStart"/>
      <w:r w:rsidRPr="00D86A94">
        <w:rPr>
          <w:rFonts w:ascii="Simplified Arabic" w:hAnsi="Simplified Arabic" w:cs="Simplified Arabic" w:hint="cs"/>
          <w:sz w:val="32"/>
          <w:szCs w:val="32"/>
          <w:rtl/>
          <w:lang w:bidi="ar-EG"/>
        </w:rPr>
        <w:t>الرائحه</w:t>
      </w:r>
      <w:proofErr w:type="spellEnd"/>
    </w:p>
    <w:p w:rsidR="009332FD" w:rsidRPr="00D86A9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D86A94">
        <w:rPr>
          <w:rFonts w:ascii="Simplified Arabic" w:hAnsi="Simplified Arabic" w:cs="Simplified Arabic" w:hint="cs"/>
          <w:sz w:val="32"/>
          <w:szCs w:val="32"/>
          <w:rtl/>
          <w:lang w:bidi="ar-EG"/>
        </w:rPr>
        <w:t>لي الأمل البكر أنهل من فيضه</w:t>
      </w:r>
    </w:p>
    <w:p w:rsidR="009332FD" w:rsidRPr="00D86A9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D86A94">
        <w:rPr>
          <w:rFonts w:ascii="Simplified Arabic" w:hAnsi="Simplified Arabic" w:cs="Simplified Arabic" w:hint="cs"/>
          <w:sz w:val="32"/>
          <w:szCs w:val="32"/>
          <w:rtl/>
          <w:lang w:bidi="ar-EG"/>
        </w:rPr>
        <w:t>وأعب رحيق الحياة</w:t>
      </w:r>
    </w:p>
    <w:p w:rsidR="009332FD" w:rsidRPr="00D86A9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D86A94">
        <w:rPr>
          <w:rFonts w:ascii="Simplified Arabic" w:hAnsi="Simplified Arabic" w:cs="Simplified Arabic" w:hint="cs"/>
          <w:sz w:val="32"/>
          <w:szCs w:val="32"/>
          <w:rtl/>
          <w:lang w:bidi="ar-EG"/>
        </w:rPr>
        <w:t>فيحضر عمري ويعشب دربي</w:t>
      </w:r>
    </w:p>
    <w:p w:rsidR="009332FD" w:rsidRPr="00D86A9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D86A94">
        <w:rPr>
          <w:rFonts w:ascii="Simplified Arabic" w:hAnsi="Simplified Arabic" w:cs="Simplified Arabic" w:hint="cs"/>
          <w:sz w:val="32"/>
          <w:szCs w:val="32"/>
          <w:rtl/>
          <w:lang w:bidi="ar-EG"/>
        </w:rPr>
        <w:t>وتنمو حدائق هذا الهوى ملء قلبي</w:t>
      </w:r>
    </w:p>
    <w:p w:rsidR="009332FD" w:rsidRPr="00D86A9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D86A94">
        <w:rPr>
          <w:rFonts w:ascii="Simplified Arabic" w:hAnsi="Simplified Arabic" w:cs="Simplified Arabic" w:hint="cs"/>
          <w:sz w:val="32"/>
          <w:szCs w:val="32"/>
          <w:rtl/>
          <w:lang w:bidi="ar-EG"/>
        </w:rPr>
        <w:t>وعشقي أنا وغرامي</w:t>
      </w:r>
    </w:p>
    <w:p w:rsidR="009332FD" w:rsidRPr="00D86A9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D86A94">
        <w:rPr>
          <w:rFonts w:ascii="Simplified Arabic" w:hAnsi="Simplified Arabic" w:cs="Simplified Arabic" w:hint="cs"/>
          <w:sz w:val="32"/>
          <w:szCs w:val="32"/>
          <w:rtl/>
          <w:lang w:bidi="ar-EG"/>
        </w:rPr>
        <w:t>عذابات صبح</w:t>
      </w:r>
    </w:p>
    <w:p w:rsidR="009332FD" w:rsidRPr="00D86A9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D86A94">
        <w:rPr>
          <w:rFonts w:ascii="Simplified Arabic" w:hAnsi="Simplified Arabic" w:cs="Simplified Arabic" w:hint="cs"/>
          <w:sz w:val="32"/>
          <w:szCs w:val="32"/>
          <w:rtl/>
          <w:lang w:bidi="ar-EG"/>
        </w:rPr>
        <w:t>وتحنان جرح</w:t>
      </w:r>
    </w:p>
    <w:p w:rsidR="009332FD" w:rsidRPr="00D86A9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D86A94">
        <w:rPr>
          <w:rFonts w:ascii="Simplified Arabic" w:hAnsi="Simplified Arabic" w:cs="Simplified Arabic" w:hint="cs"/>
          <w:sz w:val="32"/>
          <w:szCs w:val="32"/>
          <w:rtl/>
          <w:lang w:bidi="ar-EG"/>
        </w:rPr>
        <w:t>ودوامة من ضرام</w:t>
      </w:r>
    </w:p>
    <w:p w:rsidR="009332FD" w:rsidRPr="00D86A9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D86A94">
        <w:rPr>
          <w:rFonts w:ascii="Simplified Arabic" w:hAnsi="Simplified Arabic" w:cs="Simplified Arabic" w:hint="cs"/>
          <w:sz w:val="32"/>
          <w:szCs w:val="32"/>
          <w:rtl/>
          <w:lang w:bidi="ar-EG"/>
        </w:rPr>
        <w:t>هرقت جرار دموعي</w:t>
      </w:r>
    </w:p>
    <w:p w:rsidR="009332FD" w:rsidRPr="00D86A9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D86A94">
        <w:rPr>
          <w:rFonts w:ascii="Simplified Arabic" w:hAnsi="Simplified Arabic" w:cs="Simplified Arabic" w:hint="cs"/>
          <w:sz w:val="32"/>
          <w:szCs w:val="32"/>
          <w:rtl/>
          <w:lang w:bidi="ar-EG"/>
        </w:rPr>
        <w:t>على شيق الارض فانهمرت في الصقيع</w:t>
      </w:r>
    </w:p>
    <w:p w:rsidR="009332FD" w:rsidRPr="00D86A9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D86A94">
        <w:rPr>
          <w:rFonts w:ascii="Simplified Arabic" w:hAnsi="Simplified Arabic" w:cs="Simplified Arabic" w:hint="cs"/>
          <w:sz w:val="32"/>
          <w:szCs w:val="32"/>
          <w:rtl/>
          <w:lang w:bidi="ar-EG"/>
        </w:rPr>
        <w:t>وعبر حقول الرماد الحزين</w:t>
      </w:r>
    </w:p>
    <w:p w:rsidR="009332FD" w:rsidRPr="00D86A9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D86A94">
        <w:rPr>
          <w:rFonts w:ascii="Simplified Arabic" w:hAnsi="Simplified Arabic" w:cs="Simplified Arabic" w:hint="cs"/>
          <w:sz w:val="32"/>
          <w:szCs w:val="32"/>
          <w:rtl/>
          <w:lang w:bidi="ar-EG"/>
        </w:rPr>
        <w:t>جداول من ثورة وحنين</w:t>
      </w:r>
    </w:p>
    <w:p w:rsidR="009332FD" w:rsidRPr="00D86A9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D86A94">
        <w:rPr>
          <w:rFonts w:ascii="Simplified Arabic" w:hAnsi="Simplified Arabic" w:cs="Simplified Arabic" w:hint="cs"/>
          <w:sz w:val="32"/>
          <w:szCs w:val="32"/>
          <w:rtl/>
          <w:lang w:bidi="ar-EG"/>
        </w:rPr>
        <w:t>وسرت إلى الله أحمل حزن الشعوب</w:t>
      </w:r>
    </w:p>
    <w:p w:rsidR="009332FD" w:rsidRPr="00D86A9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D86A94">
        <w:rPr>
          <w:rFonts w:ascii="Simplified Arabic" w:hAnsi="Simplified Arabic" w:cs="Simplified Arabic" w:hint="cs"/>
          <w:sz w:val="32"/>
          <w:szCs w:val="32"/>
          <w:rtl/>
          <w:lang w:bidi="ar-EG"/>
        </w:rPr>
        <w:t>مرارات شهد</w:t>
      </w:r>
    </w:p>
    <w:p w:rsidR="009332FD" w:rsidRPr="00D86A9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D86A94">
        <w:rPr>
          <w:rFonts w:ascii="Simplified Arabic" w:hAnsi="Simplified Arabic" w:cs="Simplified Arabic" w:hint="cs"/>
          <w:sz w:val="32"/>
          <w:szCs w:val="32"/>
          <w:rtl/>
          <w:lang w:bidi="ar-EG"/>
        </w:rPr>
        <w:t>جراحات شهد</w:t>
      </w:r>
    </w:p>
    <w:p w:rsidR="009332FD" w:rsidRPr="00D86A9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D86A94">
        <w:rPr>
          <w:rFonts w:ascii="Simplified Arabic" w:hAnsi="Simplified Arabic" w:cs="Simplified Arabic" w:hint="cs"/>
          <w:sz w:val="32"/>
          <w:szCs w:val="32"/>
          <w:rtl/>
          <w:lang w:bidi="ar-EG"/>
        </w:rPr>
        <w:t>جراحات ورد</w:t>
      </w:r>
    </w:p>
    <w:p w:rsidR="009332FD" w:rsidRPr="00D86A9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D86A94">
        <w:rPr>
          <w:rFonts w:ascii="Simplified Arabic" w:hAnsi="Simplified Arabic" w:cs="Simplified Arabic" w:hint="cs"/>
          <w:sz w:val="32"/>
          <w:szCs w:val="32"/>
          <w:rtl/>
          <w:lang w:bidi="ar-EG"/>
        </w:rPr>
        <w:t>وسرت وحيدا غريب</w:t>
      </w:r>
    </w:p>
    <w:p w:rsidR="009332FD" w:rsidRPr="00D86A9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D86A94">
        <w:rPr>
          <w:rFonts w:ascii="Simplified Arabic" w:hAnsi="Simplified Arabic" w:cs="Simplified Arabic" w:hint="cs"/>
          <w:sz w:val="32"/>
          <w:szCs w:val="32"/>
          <w:rtl/>
          <w:lang w:bidi="ar-EG"/>
        </w:rPr>
        <w:t>وما زلت أبكي</w:t>
      </w:r>
    </w:p>
    <w:p w:rsidR="009332FD" w:rsidRPr="00D86A9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D86A94">
        <w:rPr>
          <w:rFonts w:ascii="Simplified Arabic" w:hAnsi="Simplified Arabic" w:cs="Simplified Arabic" w:hint="cs"/>
          <w:sz w:val="32"/>
          <w:szCs w:val="32"/>
          <w:rtl/>
          <w:lang w:bidi="ar-EG"/>
        </w:rPr>
        <w:lastRenderedPageBreak/>
        <w:t>ويبكي معي الغيم والريح والنجمة السابحة</w:t>
      </w:r>
      <w:r>
        <w:rPr>
          <w:rStyle w:val="a9"/>
          <w:rFonts w:ascii="Simplified Arabic" w:hAnsi="Simplified Arabic" w:cs="Simplified Arabic"/>
          <w:sz w:val="32"/>
          <w:szCs w:val="32"/>
          <w:rtl/>
          <w:lang w:bidi="ar-EG"/>
        </w:rPr>
        <w:footnoteReference w:id="50"/>
      </w:r>
    </w:p>
    <w:p w:rsidR="009332FD" w:rsidRPr="00D86A9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D86A94">
        <w:rPr>
          <w:rFonts w:ascii="Simplified Arabic" w:hAnsi="Simplified Arabic" w:cs="Simplified Arabic" w:hint="cs"/>
          <w:sz w:val="32"/>
          <w:szCs w:val="32"/>
          <w:rtl/>
          <w:lang w:bidi="ar-EG"/>
        </w:rPr>
        <w:t>لفجر غريق وميت عشيق</w:t>
      </w:r>
    </w:p>
    <w:p w:rsidR="009332FD" w:rsidRPr="00D86A9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D86A94">
        <w:rPr>
          <w:rFonts w:ascii="Simplified Arabic" w:hAnsi="Simplified Arabic" w:cs="Simplified Arabic" w:hint="cs"/>
          <w:sz w:val="32"/>
          <w:szCs w:val="32"/>
          <w:rtl/>
          <w:lang w:bidi="ar-EG"/>
        </w:rPr>
        <w:t xml:space="preserve">وقمرية نائحة. </w:t>
      </w:r>
    </w:p>
    <w:p w:rsidR="009332FD" w:rsidRPr="00D86A9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D86A94">
        <w:rPr>
          <w:rFonts w:ascii="Simplified Arabic" w:hAnsi="Simplified Arabic" w:cs="Simplified Arabic" w:hint="cs"/>
          <w:sz w:val="32"/>
          <w:szCs w:val="32"/>
          <w:rtl/>
          <w:lang w:bidi="ar-EG"/>
        </w:rPr>
        <w:t xml:space="preserve">1- دراسة نزعة التصوف للمرحوم عثمان لوصيف: نموذج ديوان" كتابة بالنار" نجد الشاعر عثمان لوصيف في قصيدة " إعلان عن هوية" يستخدم عبارات صوفية تتمثل في: " </w:t>
      </w:r>
      <w:proofErr w:type="spellStart"/>
      <w:r w:rsidRPr="00D86A94">
        <w:rPr>
          <w:rFonts w:ascii="Simplified Arabic" w:hAnsi="Simplified Arabic" w:cs="Simplified Arabic" w:hint="cs"/>
          <w:sz w:val="32"/>
          <w:szCs w:val="32"/>
          <w:rtl/>
          <w:lang w:bidi="ar-EG"/>
        </w:rPr>
        <w:t>نشوتي</w:t>
      </w:r>
      <w:proofErr w:type="spellEnd"/>
      <w:r w:rsidRPr="00D86A94">
        <w:rPr>
          <w:rFonts w:ascii="Simplified Arabic" w:hAnsi="Simplified Arabic" w:cs="Simplified Arabic" w:hint="cs"/>
          <w:sz w:val="32"/>
          <w:szCs w:val="32"/>
          <w:rtl/>
          <w:lang w:bidi="ar-EG"/>
        </w:rPr>
        <w:t>، عذابي، النار، الرغبة....) المتمثل في الأبيات التالية:</w:t>
      </w:r>
    </w:p>
    <w:p w:rsidR="009332FD" w:rsidRPr="00D86A9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D86A94">
        <w:rPr>
          <w:rFonts w:ascii="Simplified Arabic" w:hAnsi="Simplified Arabic" w:cs="Simplified Arabic" w:hint="cs"/>
          <w:sz w:val="32"/>
          <w:szCs w:val="32"/>
          <w:rtl/>
          <w:lang w:bidi="ar-EG"/>
        </w:rPr>
        <w:t xml:space="preserve">ولي </w:t>
      </w:r>
      <w:proofErr w:type="spellStart"/>
      <w:r w:rsidRPr="00D86A94">
        <w:rPr>
          <w:rFonts w:ascii="Simplified Arabic" w:hAnsi="Simplified Arabic" w:cs="Simplified Arabic" w:hint="cs"/>
          <w:sz w:val="32"/>
          <w:szCs w:val="32"/>
          <w:rtl/>
          <w:lang w:bidi="ar-EG"/>
        </w:rPr>
        <w:t>نشوتي</w:t>
      </w:r>
      <w:proofErr w:type="spellEnd"/>
      <w:r w:rsidRPr="00D86A94">
        <w:rPr>
          <w:rFonts w:ascii="Simplified Arabic" w:hAnsi="Simplified Arabic" w:cs="Simplified Arabic" w:hint="cs"/>
          <w:sz w:val="32"/>
          <w:szCs w:val="32"/>
          <w:rtl/>
          <w:lang w:bidi="ar-EG"/>
        </w:rPr>
        <w:t xml:space="preserve"> وعذابي</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D86A94">
        <w:rPr>
          <w:rFonts w:ascii="Simplified Arabic" w:hAnsi="Simplified Arabic" w:cs="Simplified Arabic" w:hint="cs"/>
          <w:sz w:val="32"/>
          <w:szCs w:val="32"/>
          <w:rtl/>
          <w:lang w:bidi="ar-EG"/>
        </w:rPr>
        <w:t>لي النار والحلم والرغبة الجامحة</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 xml:space="preserve">وتوق يرف مع الغيمة </w:t>
      </w:r>
      <w:proofErr w:type="spellStart"/>
      <w:r w:rsidRPr="00AC4EA4">
        <w:rPr>
          <w:rFonts w:ascii="Simplified Arabic" w:hAnsi="Simplified Arabic" w:cs="Simplified Arabic" w:hint="cs"/>
          <w:sz w:val="32"/>
          <w:szCs w:val="32"/>
          <w:rtl/>
          <w:lang w:bidi="ar-EG"/>
        </w:rPr>
        <w:t>الرائحه</w:t>
      </w:r>
      <w:proofErr w:type="spellEnd"/>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لي الأمل البكر أنهل من فيضه</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وأعب رحيق الحياة</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ab/>
        <w:t xml:space="preserve">استعمل هذا المقطع باللغة الصوفية: التي تدرج فيها شاعرنا للبحث عن هويته والوصول في نهاية هذه التجربة إلى أن عملية انشاد سبل الله وطريقه ليست لها صحبة ولا ماديات ولا شباب إنما هي: عمرية تنسيق من الذات في </w:t>
      </w:r>
      <w:proofErr w:type="spellStart"/>
      <w:r w:rsidRPr="00AC4EA4">
        <w:rPr>
          <w:rFonts w:ascii="Simplified Arabic" w:hAnsi="Simplified Arabic" w:cs="Simplified Arabic" w:hint="cs"/>
          <w:sz w:val="32"/>
          <w:szCs w:val="32"/>
          <w:rtl/>
          <w:lang w:bidi="ar-EG"/>
        </w:rPr>
        <w:t>ناشئها</w:t>
      </w:r>
      <w:proofErr w:type="spellEnd"/>
      <w:r w:rsidRPr="00AC4EA4">
        <w:rPr>
          <w:rFonts w:ascii="Simplified Arabic" w:hAnsi="Simplified Arabic" w:cs="Simplified Arabic" w:hint="cs"/>
          <w:sz w:val="32"/>
          <w:szCs w:val="32"/>
          <w:rtl/>
          <w:lang w:bidi="ar-EG"/>
        </w:rPr>
        <w:t xml:space="preserve"> البحثي بكل </w:t>
      </w:r>
      <w:proofErr w:type="spellStart"/>
      <w:r w:rsidRPr="00AC4EA4">
        <w:rPr>
          <w:rFonts w:ascii="Simplified Arabic" w:hAnsi="Simplified Arabic" w:cs="Simplified Arabic" w:hint="cs"/>
          <w:sz w:val="32"/>
          <w:szCs w:val="32"/>
          <w:rtl/>
          <w:lang w:bidi="ar-EG"/>
        </w:rPr>
        <w:t>منطلقاته</w:t>
      </w:r>
      <w:proofErr w:type="spellEnd"/>
      <w:r w:rsidRPr="00AC4EA4">
        <w:rPr>
          <w:rFonts w:ascii="Simplified Arabic" w:hAnsi="Simplified Arabic" w:cs="Simplified Arabic" w:hint="cs"/>
          <w:sz w:val="32"/>
          <w:szCs w:val="32"/>
          <w:rtl/>
          <w:lang w:bidi="ar-EG"/>
        </w:rPr>
        <w:t xml:space="preserve"> الخاصة ودونها مراعاة الركائز الخارجية تسندها حيث أن الذات هي: وحدها التي تأزمت في خضم تلك الانفعالات والرغبات وهذا ما يظهره في نهاية المقطع في قوله:</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وسرت وحيدا غريب</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وما زلت أبكى</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 xml:space="preserve"> ويبكى معي الغيم والريح والنجمة السابحة</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لفجر غريق</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lastRenderedPageBreak/>
        <w:t>وميت عشيق</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وقمرية نائحة</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 xml:space="preserve">- كما نلاحظ في المقطع تلك المحطات التي يتوقف فيها المرحوم عثمان لوصيف وهو: يحن عن هويته عن ذاته بين كل تلك </w:t>
      </w:r>
      <w:proofErr w:type="spellStart"/>
      <w:r w:rsidRPr="00AC4EA4">
        <w:rPr>
          <w:rFonts w:ascii="Simplified Arabic" w:hAnsi="Simplified Arabic" w:cs="Simplified Arabic" w:hint="cs"/>
          <w:sz w:val="32"/>
          <w:szCs w:val="32"/>
          <w:rtl/>
          <w:lang w:bidi="ar-EG"/>
        </w:rPr>
        <w:t>التازمات</w:t>
      </w:r>
      <w:proofErr w:type="spellEnd"/>
      <w:r w:rsidRPr="00AC4EA4">
        <w:rPr>
          <w:rFonts w:ascii="Simplified Arabic" w:hAnsi="Simplified Arabic" w:cs="Simplified Arabic" w:hint="cs"/>
          <w:sz w:val="32"/>
          <w:szCs w:val="32"/>
          <w:rtl/>
          <w:lang w:bidi="ar-EG"/>
        </w:rPr>
        <w:t xml:space="preserve"> التي عاشتها النفس في رحلة البحث </w:t>
      </w:r>
      <w:r w:rsidRPr="00AC4EA4">
        <w:rPr>
          <w:rFonts w:ascii="Simplified Arabic" w:hAnsi="Simplified Arabic" w:cs="Simplified Arabic"/>
          <w:sz w:val="32"/>
          <w:szCs w:val="32"/>
          <w:rtl/>
          <w:lang w:bidi="ar-EG"/>
        </w:rPr>
        <w:t>–</w:t>
      </w:r>
      <w:r w:rsidRPr="00AC4EA4">
        <w:rPr>
          <w:rFonts w:ascii="Simplified Arabic" w:hAnsi="Simplified Arabic" w:cs="Simplified Arabic" w:hint="cs"/>
          <w:sz w:val="32"/>
          <w:szCs w:val="32"/>
          <w:rtl/>
          <w:lang w:bidi="ar-EG"/>
        </w:rPr>
        <w:t xml:space="preserve"> غربة-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وحزن وألم وشتا                   تنهديه الشاعر بين مفاصل السطور</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ليؤكد يقينا أن لا أحد قادر على أن يمحو هذا التغريب إلا وجهد تعالى في قوله:</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 xml:space="preserve">وسرت إلى الله أحمل حزن الشعوب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مرارات شهد</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جراحات ورد</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 xml:space="preserve">- بفعل تصوفي مارسته اللغة من خلال: ( </w:t>
      </w:r>
      <w:proofErr w:type="spellStart"/>
      <w:r w:rsidRPr="00AC4EA4">
        <w:rPr>
          <w:rFonts w:ascii="Simplified Arabic" w:hAnsi="Simplified Arabic" w:cs="Simplified Arabic" w:hint="cs"/>
          <w:sz w:val="32"/>
          <w:szCs w:val="32"/>
          <w:rtl/>
          <w:lang w:bidi="ar-EG"/>
        </w:rPr>
        <w:t>نشوتي</w:t>
      </w:r>
      <w:proofErr w:type="spellEnd"/>
      <w:r w:rsidRPr="00AC4EA4">
        <w:rPr>
          <w:rFonts w:ascii="Simplified Arabic" w:hAnsi="Simplified Arabic" w:cs="Simplified Arabic" w:hint="cs"/>
          <w:sz w:val="32"/>
          <w:szCs w:val="32"/>
          <w:rtl/>
          <w:lang w:bidi="ar-EG"/>
        </w:rPr>
        <w:t xml:space="preserve">، عذابي، الرغبة...إلخ)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 xml:space="preserve">- كما أن الشاعر المرحوم لوصيف في هذه القصيدة: يمارس فعل التصوف من خلال تجرده من كل تلك الشوائب الحياتية التي أقعدته في صقيع الجراج وعذاباتها وانفراج فسحة الأمل من خلال البحث عن الهوية المتسلحة عنها بالاتجاه نحو: طريق الله الذي مثل: اسناد نوعي لحالة من الفرح والعشب على فيض الأمل المحضر من خلال الأبيات التالية: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لي الأمل البكر أنها فيصه</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وأعب رحيق  الحياة</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فيحضر عمري ويعشب دربي</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وتنمو حدائق هذا الهوى ملء قلبي</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وعشقي أنا وغرامي</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عذابات صبح</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lastRenderedPageBreak/>
        <w:t>وتحنان جرح</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ودوامة من ضرام</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حرقت جراح دموعي</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b/>
          <w:bCs/>
          <w:sz w:val="32"/>
          <w:szCs w:val="32"/>
          <w:rtl/>
          <w:lang w:bidi="ar-EG"/>
        </w:rPr>
        <w:t>المصطلحات الصوفية</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التي استعملها المرحوم عثمان لوصيف في قصيدة " اعلان عن هوية" ( الرغبة، النار، ورد، قمرية، هوية.....) والتي شرحها ابن عربي في ديوانه: ترجمان الأشواق ووضع لها عدة معاني</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 xml:space="preserve">نار: الصعاب والمكاره التي يقتحمها السالك في طريق إلى الله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الرغبة: رغبة النفس في الشواب، ورغبة القلب في الحقيقة ورغبة السر في الحق</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ورد: رمز على مقام حياء</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الهوية: الحقيقة في عالم الغيب</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قمرية: نفس عارف مثله</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b/>
          <w:bCs/>
          <w:sz w:val="32"/>
          <w:szCs w:val="32"/>
          <w:rtl/>
          <w:lang w:bidi="ar-EG"/>
        </w:rPr>
      </w:pPr>
      <w:r w:rsidRPr="00AC4EA4">
        <w:rPr>
          <w:rFonts w:ascii="Simplified Arabic" w:hAnsi="Simplified Arabic" w:cs="Simplified Arabic" w:hint="cs"/>
          <w:b/>
          <w:bCs/>
          <w:sz w:val="32"/>
          <w:szCs w:val="32"/>
          <w:rtl/>
          <w:lang w:bidi="ar-EG"/>
        </w:rPr>
        <w:t>قصيدة لامية الفقراء</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b/>
          <w:bCs/>
          <w:sz w:val="32"/>
          <w:szCs w:val="32"/>
          <w:rtl/>
          <w:lang w:bidi="ar-EG"/>
        </w:rPr>
      </w:pPr>
      <w:r w:rsidRPr="00AC4EA4">
        <w:rPr>
          <w:rFonts w:ascii="Simplified Arabic" w:hAnsi="Simplified Arabic" w:cs="Simplified Arabic" w:hint="cs"/>
          <w:b/>
          <w:bCs/>
          <w:sz w:val="32"/>
          <w:szCs w:val="32"/>
          <w:rtl/>
          <w:lang w:bidi="ar-EG"/>
        </w:rPr>
        <w:t>1/ رمز الطبيعة</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تعتبر الطبيعة رمزا من الرموز الموظفة في شعر عثمان لوصيف رحمة الله عليه والتي استلهم لدلالتها من مدركات وصور حسية تتعلق بالطبيعة الجرداء الهامدة من صخور كابية وجبال وصحاري شاسعة وربوع عافية وأطلال دراسة، وأخرى استمدوها من الطبيعة عندما خصب وتهتز وتونع وتربو</w:t>
      </w:r>
      <w:r w:rsidRPr="00AC4EA4">
        <w:rPr>
          <w:rStyle w:val="a9"/>
          <w:rFonts w:ascii="Simplified Arabic" w:hAnsi="Simplified Arabic" w:cs="Simplified Arabic"/>
          <w:sz w:val="32"/>
          <w:szCs w:val="32"/>
          <w:rtl/>
          <w:lang w:bidi="ar-EG"/>
        </w:rPr>
        <w:footnoteReference w:id="51"/>
      </w:r>
    </w:p>
    <w:p w:rsidR="009332FD"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 xml:space="preserve">اختلف شعر الطبيعة لدى الصوفية عن الشعر التقليدي الموروث حيث أهابوا بالطبيعة كما فعلوا بشعر الغزل الذي تحول لديهم إلى مكافئ رمزي لأسرار </w:t>
      </w:r>
      <w:r w:rsidRPr="00AC4EA4">
        <w:rPr>
          <w:rFonts w:ascii="Simplified Arabic" w:hAnsi="Simplified Arabic" w:cs="Simplified Arabic" w:hint="cs"/>
          <w:sz w:val="32"/>
          <w:szCs w:val="32"/>
          <w:rtl/>
          <w:lang w:bidi="ar-EG"/>
        </w:rPr>
        <w:lastRenderedPageBreak/>
        <w:t>غنوصيته، تدور على الحكمة المقدسة والتجلي الالهي في الصور والتضايق بين الفعل والانفعال بنسق رمزي مميز</w:t>
      </w:r>
      <w:r>
        <w:rPr>
          <w:rFonts w:ascii="Simplified Arabic" w:hAnsi="Simplified Arabic" w:cs="Simplified Arabic" w:hint="cs"/>
          <w:sz w:val="32"/>
          <w:szCs w:val="32"/>
          <w:rtl/>
          <w:lang w:bidi="ar-EG"/>
        </w:rPr>
        <w:t>.</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كما يقول المرحوم عثمان لوصيف: في قصيدته " أناديك يا زهرة العاشق"</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أحبك في شهوات البحار وحزن المطر</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 xml:space="preserve">وفي دمدمات الرياح وخفق البروق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 xml:space="preserve">و عشق الشجر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 xml:space="preserve">أناديك يا زهرة العاشق ومروحة الفقراء </w:t>
      </w:r>
      <w:r w:rsidRPr="00AC4EA4">
        <w:rPr>
          <w:rStyle w:val="a9"/>
          <w:rFonts w:ascii="Simplified Arabic" w:hAnsi="Simplified Arabic" w:cs="Simplified Arabic"/>
          <w:sz w:val="32"/>
          <w:szCs w:val="32"/>
          <w:rtl/>
          <w:lang w:bidi="ar-EG"/>
        </w:rPr>
        <w:footnoteReference w:id="52"/>
      </w:r>
      <w:r w:rsidRPr="00AC4EA4">
        <w:rPr>
          <w:rFonts w:ascii="Simplified Arabic" w:hAnsi="Simplified Arabic" w:cs="Simplified Arabic" w:hint="cs"/>
          <w:sz w:val="32"/>
          <w:szCs w:val="32"/>
          <w:rtl/>
          <w:lang w:bidi="ar-EG"/>
        </w:rPr>
        <w:t xml:space="preserve">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نجد المرحوم عثمان لوصيف في الطبيعة متنفسه الوحيد الذي لم يبخل عليه بسيء وظهر ذلك في هذه القصيدة كما أنه استخدم كل هذه الرموز الطبيعية ( الشجر، البحار، زهرة، الرياح، البروق، المطر.....)</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 xml:space="preserve">تدل على مدى ارتباط المرحوم عثمان بالطبيعة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 xml:space="preserve">في ديوان " الكتابة بالنار" فقد ظهرت الخمرة رمزا للتحدي والتصدي والوقوف أمام الواقع الأليم وهنا المرحوم شاعرنا لوصيف" عثمان" من خلال هذه القصيدة " لا مية الفقراء" التي فيها كل رموز التحدي والقوة يقول: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Pr>
          <w:rFonts w:ascii="Simplified Arabic" w:hAnsi="Simplified Arabic" w:cs="Simplified Arabic" w:hint="cs"/>
          <w:sz w:val="32"/>
          <w:szCs w:val="32"/>
          <w:rtl/>
          <w:lang w:bidi="ar-EG"/>
        </w:rPr>
        <w:t xml:space="preserve">حلبنا </w:t>
      </w:r>
      <w:r w:rsidRPr="00AC4EA4">
        <w:rPr>
          <w:rFonts w:ascii="Simplified Arabic" w:hAnsi="Simplified Arabic" w:cs="Simplified Arabic" w:hint="cs"/>
          <w:sz w:val="32"/>
          <w:szCs w:val="32"/>
          <w:rtl/>
          <w:lang w:bidi="ar-EG"/>
        </w:rPr>
        <w:t xml:space="preserve">الخمر نارا تلظى           وخضنا البحر في دمع الغزال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نفهم من خلال هذا البيت أن المرحوم عثمان لوصيف ومن معه من فقراء العالم قد الخمر من النار بالرغم من الخمر يعتصر من عنب</w:t>
      </w:r>
      <w:r w:rsidRPr="00AC4EA4">
        <w:rPr>
          <w:rStyle w:val="a9"/>
          <w:rFonts w:ascii="Simplified Arabic" w:hAnsi="Simplified Arabic" w:cs="Simplified Arabic"/>
          <w:sz w:val="32"/>
          <w:szCs w:val="32"/>
          <w:rtl/>
          <w:lang w:bidi="ar-EG"/>
        </w:rPr>
        <w:footnoteReference w:id="53"/>
      </w:r>
      <w:r w:rsidRPr="00AC4EA4">
        <w:rPr>
          <w:rFonts w:ascii="Simplified Arabic" w:hAnsi="Simplified Arabic" w:cs="Simplified Arabic" w:hint="cs"/>
          <w:sz w:val="32"/>
          <w:szCs w:val="32"/>
          <w:rtl/>
          <w:lang w:bidi="ar-EG"/>
        </w:rPr>
        <w:t xml:space="preserve">. فقد هاموا وتاهوا وهم " سكارى" في الظلال. يتضح ذلك  من خلال البيت الموالي: </w:t>
      </w:r>
    </w:p>
    <w:p w:rsidR="009332FD"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 xml:space="preserve">وفي عينيك </w:t>
      </w:r>
      <w:r>
        <w:rPr>
          <w:rFonts w:ascii="Simplified Arabic" w:hAnsi="Simplified Arabic" w:cs="Simplified Arabic" w:hint="cs"/>
          <w:sz w:val="32"/>
          <w:szCs w:val="32"/>
          <w:rtl/>
          <w:lang w:bidi="ar-EG"/>
        </w:rPr>
        <w:t xml:space="preserve"> كم همنا وتهنا                     </w:t>
      </w:r>
      <w:r w:rsidRPr="00AC4EA4">
        <w:rPr>
          <w:rFonts w:ascii="Simplified Arabic" w:hAnsi="Simplified Arabic" w:cs="Simplified Arabic" w:hint="cs"/>
          <w:sz w:val="32"/>
          <w:szCs w:val="32"/>
          <w:rtl/>
          <w:lang w:bidi="ar-EG"/>
        </w:rPr>
        <w:t>سكارى بين أجنحة الظلال</w:t>
      </w:r>
      <w:r w:rsidRPr="00AC4EA4">
        <w:rPr>
          <w:rStyle w:val="a9"/>
          <w:rFonts w:ascii="Simplified Arabic" w:hAnsi="Simplified Arabic" w:cs="Simplified Arabic"/>
          <w:sz w:val="32"/>
          <w:szCs w:val="32"/>
          <w:rtl/>
          <w:lang w:bidi="ar-EG"/>
        </w:rPr>
        <w:footnoteReference w:id="54"/>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t>أصبحت الخمرة عند الشاعر عثمان لوصيف رمزا من رموز: التحلي والقوة</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AC4EA4">
        <w:rPr>
          <w:rFonts w:ascii="Simplified Arabic" w:hAnsi="Simplified Arabic" w:cs="Simplified Arabic" w:hint="cs"/>
          <w:sz w:val="32"/>
          <w:szCs w:val="32"/>
          <w:rtl/>
          <w:lang w:bidi="ar-EG"/>
        </w:rPr>
        <w:lastRenderedPageBreak/>
        <w:t>قصيدة: آه يا جرح !</w:t>
      </w:r>
    </w:p>
    <w:p w:rsidR="009332FD"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proofErr w:type="spellStart"/>
      <w:r>
        <w:rPr>
          <w:rFonts w:ascii="Simplified Arabic" w:hAnsi="Simplified Arabic" w:cs="Simplified Arabic" w:hint="cs"/>
          <w:sz w:val="32"/>
          <w:szCs w:val="32"/>
          <w:rtl/>
          <w:lang w:bidi="ar-EG"/>
        </w:rPr>
        <w:t>رافلات</w:t>
      </w:r>
      <w:proofErr w:type="spellEnd"/>
      <w:r>
        <w:rPr>
          <w:rFonts w:ascii="Simplified Arabic" w:hAnsi="Simplified Arabic" w:cs="Simplified Arabic" w:hint="cs"/>
          <w:sz w:val="32"/>
          <w:szCs w:val="32"/>
          <w:rtl/>
          <w:lang w:bidi="ar-EG"/>
        </w:rPr>
        <w:t xml:space="preserve"> </w:t>
      </w:r>
      <w:r w:rsidRPr="00AC4EA4">
        <w:rPr>
          <w:rFonts w:ascii="Simplified Arabic" w:hAnsi="Simplified Arabic" w:cs="Simplified Arabic" w:hint="cs"/>
          <w:sz w:val="32"/>
          <w:szCs w:val="32"/>
          <w:rtl/>
          <w:lang w:bidi="ar-EG"/>
        </w:rPr>
        <w:t xml:space="preserve">بين القصور سكارى     تبارى على عروش الرئاسة </w:t>
      </w:r>
      <w:r w:rsidRPr="00AC4EA4">
        <w:rPr>
          <w:rStyle w:val="a9"/>
          <w:rFonts w:ascii="Simplified Arabic" w:hAnsi="Simplified Arabic" w:cs="Simplified Arabic"/>
          <w:sz w:val="32"/>
          <w:szCs w:val="32"/>
          <w:rtl/>
          <w:lang w:bidi="ar-EG"/>
        </w:rPr>
        <w:footnoteReference w:id="55"/>
      </w:r>
    </w:p>
    <w:p w:rsidR="009332FD" w:rsidRPr="00F17786" w:rsidRDefault="009332FD" w:rsidP="009332FD">
      <w:pPr>
        <w:pStyle w:val="a7"/>
        <w:numPr>
          <w:ilvl w:val="0"/>
          <w:numId w:val="3"/>
        </w:numPr>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رمز الطبيعة:</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 xml:space="preserve">المرحوم عثمان لوصيف في الطبيعة </w:t>
      </w:r>
      <w:proofErr w:type="spellStart"/>
      <w:r w:rsidRPr="00F17786">
        <w:rPr>
          <w:rFonts w:ascii="Simplified Arabic" w:hAnsi="Simplified Arabic" w:cs="Simplified Arabic" w:hint="cs"/>
          <w:sz w:val="32"/>
          <w:szCs w:val="32"/>
          <w:rtl/>
          <w:lang w:bidi="ar-EG"/>
        </w:rPr>
        <w:t>متنفسة</w:t>
      </w:r>
      <w:proofErr w:type="spellEnd"/>
      <w:r w:rsidRPr="00F17786">
        <w:rPr>
          <w:rFonts w:ascii="Simplified Arabic" w:hAnsi="Simplified Arabic" w:cs="Simplified Arabic" w:hint="cs"/>
          <w:sz w:val="32"/>
          <w:szCs w:val="32"/>
          <w:rtl/>
          <w:lang w:bidi="ar-EG"/>
        </w:rPr>
        <w:t xml:space="preserve"> الوحيد الذي لم يبخل عليه بشيء وظهر ذلك في قصيدته " أنا ديك يا زهرة العاشق" </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ويتضح ذلك من خلال هذا البيت الموالي (الأبيات):</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أحبك في شهوات البحار وحزن المطر</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وفي دمدمات الرياح وخفق البروق</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وعشق الشجر</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أناديك يا زهرة العاشق ومروحة الفقراء</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ab/>
        <w:t>نلاحظ أن توظيف المرحوم لوصيف كل هذه الرموز الطبيعة ( الشجر، زهرة) تدل على حبه العظيم لمحبوبته.</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فرمز الطبيعة: هو رمز من رموز الموظفة في شعره والتي استلهم بدلالتها من مدركات وصور حسيته تتعلق بالطبيعة الجراء الهامدة من صخور وجبال ... إلى غيرها</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 كما وفي قصيدة الكتابة بالنار</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خارطته تسكن في البرق وفي الرياح</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حدودها تمتد في ضلوعي</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بحارها تكبر في دموعي</w:t>
      </w:r>
    </w:p>
    <w:p w:rsidR="009332FD"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وطقسها مضمخ بعبق الجراح</w:t>
      </w:r>
      <w:r w:rsidRPr="00F17786">
        <w:rPr>
          <w:rStyle w:val="a9"/>
          <w:rFonts w:ascii="Simplified Arabic" w:hAnsi="Simplified Arabic" w:cs="Simplified Arabic"/>
          <w:sz w:val="32"/>
          <w:szCs w:val="32"/>
          <w:rtl/>
          <w:lang w:bidi="ar-EG"/>
        </w:rPr>
        <w:footnoteReference w:id="56"/>
      </w:r>
      <w:r w:rsidRPr="00F17786">
        <w:rPr>
          <w:rFonts w:ascii="Simplified Arabic" w:hAnsi="Simplified Arabic" w:cs="Simplified Arabic" w:hint="cs"/>
          <w:sz w:val="32"/>
          <w:szCs w:val="32"/>
          <w:rtl/>
          <w:lang w:bidi="ar-EG"/>
        </w:rPr>
        <w:t xml:space="preserve"> </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2- رمز الخمر:</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lastRenderedPageBreak/>
        <w:t>اشعار الشاعر قيما صوفية أخرى للإيحاء بروحانية التجربة الصوفية وفناء الشاعر " والخمرة هي الفاصل بين الوعي واللاوعي، بل هي إحدى الوسائل التي يمكن أن يستدعي بواسطتها في اللاشعور من مخزونات وهي بعد هذا السبيل المقضي إلى الغياب الإنساني عن هذا الوجود المعفر</w:t>
      </w:r>
      <w:r w:rsidRPr="00F17786">
        <w:rPr>
          <w:rStyle w:val="a9"/>
          <w:rFonts w:ascii="Simplified Arabic" w:hAnsi="Simplified Arabic" w:cs="Simplified Arabic"/>
          <w:sz w:val="32"/>
          <w:szCs w:val="32"/>
          <w:rtl/>
          <w:lang w:bidi="ar-EG"/>
        </w:rPr>
        <w:footnoteReference w:id="57"/>
      </w:r>
      <w:r w:rsidRPr="00F17786">
        <w:rPr>
          <w:rFonts w:ascii="Simplified Arabic" w:hAnsi="Simplified Arabic" w:cs="Simplified Arabic" w:hint="cs"/>
          <w:sz w:val="32"/>
          <w:szCs w:val="32"/>
          <w:rtl/>
          <w:lang w:bidi="ar-EG"/>
        </w:rPr>
        <w:t xml:space="preserve">  </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فنجد الشاعر عثمان لوصيف وظف لرمز الخمرة ويتبين ذلك في شعره ويتضح ذلك في قصيدته " آه يا جرح" في ديوان الكتابة بالنار:</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 xml:space="preserve">آه يا حرج والطواويس نشوى           ساحبات ذيولها مياسه </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رافات بين القصور سكارى            تتبارى على عروش الرئاسة</w:t>
      </w:r>
      <w:r w:rsidRPr="00F17786">
        <w:rPr>
          <w:rStyle w:val="a9"/>
          <w:rFonts w:ascii="Simplified Arabic" w:hAnsi="Simplified Arabic" w:cs="Simplified Arabic"/>
          <w:sz w:val="32"/>
          <w:szCs w:val="32"/>
          <w:rtl/>
          <w:lang w:bidi="ar-EG"/>
        </w:rPr>
        <w:footnoteReference w:id="58"/>
      </w:r>
      <w:r w:rsidRPr="00F17786">
        <w:rPr>
          <w:rFonts w:ascii="Simplified Arabic" w:hAnsi="Simplified Arabic" w:cs="Simplified Arabic" w:hint="cs"/>
          <w:sz w:val="32"/>
          <w:szCs w:val="32"/>
          <w:rtl/>
          <w:lang w:bidi="ar-EG"/>
        </w:rPr>
        <w:t xml:space="preserve">  </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نلاحظ: فالسكر خرج من دلالته الحسية، فأصبح يدل على إنشاء الصوفي، وإبراز عطشه إلى المحبة الإلهية، مترجمة في تأجج لهب نفس الشعراء.</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 وورد في قصيدة " أغنية إلى الفراشة" رمز الخمرة ومن دلالتها أنها رمز للمحبة الإلهية إد أنها هي الخمر الأزلية التي شربتها الأرواح المجردة، فانتشت وأخذها السكر، واستحقها الطرب</w:t>
      </w:r>
      <w:r w:rsidRPr="00F17786">
        <w:rPr>
          <w:rStyle w:val="a9"/>
          <w:rFonts w:ascii="Simplified Arabic" w:hAnsi="Simplified Arabic" w:cs="Simplified Arabic"/>
          <w:sz w:val="32"/>
          <w:szCs w:val="32"/>
          <w:rtl/>
          <w:lang w:bidi="ar-EG"/>
        </w:rPr>
        <w:footnoteReference w:id="59"/>
      </w:r>
      <w:r w:rsidRPr="00F17786">
        <w:rPr>
          <w:rFonts w:ascii="Simplified Arabic" w:hAnsi="Simplified Arabic" w:cs="Simplified Arabic" w:hint="cs"/>
          <w:sz w:val="32"/>
          <w:szCs w:val="32"/>
          <w:rtl/>
          <w:lang w:bidi="ar-EG"/>
        </w:rPr>
        <w:t>.</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فاستخدام الشاعر عثمان لوصيف اللغة الصوفية وتظهر خلال عنونته للقصائد:</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فعنوان " أغنية إلى الفراشة: لغة صوفية وأظهر فيه رمز الخمرة</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 xml:space="preserve">نهلت من كأس </w:t>
      </w:r>
      <w:proofErr w:type="spellStart"/>
      <w:r w:rsidRPr="00F17786">
        <w:rPr>
          <w:rFonts w:ascii="Simplified Arabic" w:hAnsi="Simplified Arabic" w:cs="Simplified Arabic" w:hint="cs"/>
          <w:sz w:val="32"/>
          <w:szCs w:val="32"/>
          <w:rtl/>
          <w:lang w:bidi="ar-EG"/>
        </w:rPr>
        <w:t>الجوى</w:t>
      </w:r>
      <w:proofErr w:type="spellEnd"/>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غمست قلبي في عبير الدمع مرتين</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 xml:space="preserve">وسرت يا حبيبيتي </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 xml:space="preserve">سرت على الأشواك في </w:t>
      </w:r>
      <w:proofErr w:type="spellStart"/>
      <w:r>
        <w:rPr>
          <w:rFonts w:ascii="Simplified Arabic" w:hAnsi="Simplified Arabic" w:cs="Simplified Arabic" w:hint="cs"/>
          <w:sz w:val="32"/>
          <w:szCs w:val="32"/>
          <w:rtl/>
          <w:lang w:bidi="ar-EG"/>
        </w:rPr>
        <w:t>فمى</w:t>
      </w:r>
      <w:proofErr w:type="spellEnd"/>
      <w:r>
        <w:rPr>
          <w:rFonts w:ascii="Simplified Arabic" w:hAnsi="Simplified Arabic" w:cs="Simplified Arabic" w:hint="cs"/>
          <w:sz w:val="32"/>
          <w:szCs w:val="32"/>
          <w:rtl/>
          <w:lang w:bidi="ar-EG"/>
        </w:rPr>
        <w:t xml:space="preserve"> </w:t>
      </w:r>
      <w:r w:rsidRPr="00F17786">
        <w:rPr>
          <w:rFonts w:ascii="Simplified Arabic" w:hAnsi="Simplified Arabic" w:cs="Simplified Arabic" w:hint="cs"/>
          <w:sz w:val="32"/>
          <w:szCs w:val="32"/>
          <w:rtl/>
          <w:lang w:bidi="ar-EG"/>
        </w:rPr>
        <w:t>صدى أغنية</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وفي يدى رماد زهرتين</w:t>
      </w:r>
      <w:r w:rsidRPr="00F17786">
        <w:rPr>
          <w:rStyle w:val="a9"/>
          <w:rFonts w:ascii="Simplified Arabic" w:hAnsi="Simplified Arabic" w:cs="Simplified Arabic"/>
          <w:sz w:val="32"/>
          <w:szCs w:val="32"/>
          <w:rtl/>
          <w:lang w:bidi="ar-EG"/>
        </w:rPr>
        <w:footnoteReference w:id="60"/>
      </w:r>
      <w:r w:rsidRPr="00F17786">
        <w:rPr>
          <w:rFonts w:ascii="Simplified Arabic" w:hAnsi="Simplified Arabic" w:cs="Simplified Arabic" w:hint="cs"/>
          <w:sz w:val="32"/>
          <w:szCs w:val="32"/>
          <w:rtl/>
          <w:lang w:bidi="ar-EG"/>
        </w:rPr>
        <w:t>.</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lastRenderedPageBreak/>
        <w:t>وهكذا تتراوح اللغة عند الصوفية، ولا تبقى على الدلالة الظاهرة أو المألوف في الألفاظ وتأخذ بعد رمزيا، فتصبح البنية العميقة لهذه اللغة تدل على الحب الإلهي، الذي يشعل نارا، ويتأجج لهيبا في نفس الشاعر، فيزداد شوق المحب وحنينه.</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 نجد في قصيدة" العناق الطويل" توظيف رمز الخمرة أيضا:</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تتلاقى المياه وهي سكارى              وتطيع الشطان في الشطان</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وهكذا فإن الشاعر يحتمي بالكاس والخمرة لمواجهة الأماني والوعود الكاذبة وبالتالي يوظف الشاعر ( الكأس) للتخفيف من الفجيعة ونسيانها ومن ثم تكون دلالة الكأس</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p>
    <w:p w:rsidR="009332FD" w:rsidRPr="00F17786" w:rsidRDefault="009332FD" w:rsidP="009332FD">
      <w:pPr>
        <w:pStyle w:val="a7"/>
        <w:bidi/>
        <w:spacing w:before="0" w:beforeAutospacing="0" w:after="0" w:afterAutospacing="0" w:line="276" w:lineRule="auto"/>
        <w:ind w:left="2124" w:firstLine="708"/>
        <w:jc w:val="both"/>
        <w:rPr>
          <w:rFonts w:ascii="Simplified Arabic" w:hAnsi="Simplified Arabic" w:cs="Simplified Arabic"/>
          <w:sz w:val="32"/>
          <w:szCs w:val="32"/>
          <w:rtl/>
          <w:lang w:bidi="ar-EG"/>
        </w:rPr>
      </w:pPr>
      <w:r w:rsidRPr="00F17786">
        <w:rPr>
          <w:rFonts w:ascii="Simplified Arabic" w:hAnsi="Simplified Arabic" w:cs="Simplified Arabic" w:hint="cs"/>
          <w:noProof/>
          <w:sz w:val="32"/>
          <w:szCs w:val="32"/>
          <w:rtl/>
          <w:lang w:val="en-US" w:eastAsia="en-US"/>
        </w:rPr>
        <mc:AlternateContent>
          <mc:Choice Requires="wps">
            <w:drawing>
              <wp:anchor distT="0" distB="0" distL="114300" distR="114300" simplePos="0" relativeHeight="251674624" behindDoc="0" locked="0" layoutInCell="1" allowOverlap="1" wp14:anchorId="574F109B" wp14:editId="0F3CFED3">
                <wp:simplePos x="0" y="0"/>
                <wp:positionH relativeFrom="column">
                  <wp:posOffset>3366135</wp:posOffset>
                </wp:positionH>
                <wp:positionV relativeFrom="paragraph">
                  <wp:posOffset>234315</wp:posOffset>
                </wp:positionV>
                <wp:extent cx="800100" cy="314325"/>
                <wp:effectExtent l="38100" t="57150" r="19050" b="28575"/>
                <wp:wrapNone/>
                <wp:docPr id="11" name="Connecteur droit avec flèche 1"/>
                <wp:cNvGraphicFramePr/>
                <a:graphic xmlns:a="http://schemas.openxmlformats.org/drawingml/2006/main">
                  <a:graphicData uri="http://schemas.microsoft.com/office/word/2010/wordprocessingShape">
                    <wps:wsp>
                      <wps:cNvCnPr/>
                      <wps:spPr>
                        <a:xfrm flipH="1" flipV="1">
                          <a:off x="0" y="0"/>
                          <a:ext cx="800100" cy="3143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Connecteur droit avec flèche 1" o:spid="_x0000_s1026" type="#_x0000_t32" style="position:absolute;left:0;text-align:left;margin-left:265.05pt;margin-top:18.45pt;width:63pt;height:24.75pt;flip:x y;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" strokecolor="black [3040]">
                <v:stroke endarrow="open"/>
              </v:shape>
            </w:pict>
          </mc:Fallback>
        </mc:AlternateContent>
      </w:r>
      <w:r w:rsidRPr="00F17786">
        <w:rPr>
          <w:rFonts w:ascii="Simplified Arabic" w:hAnsi="Simplified Arabic" w:cs="Simplified Arabic" w:hint="cs"/>
          <w:sz w:val="32"/>
          <w:szCs w:val="32"/>
          <w:rtl/>
          <w:lang w:bidi="ar-EG"/>
        </w:rPr>
        <w:t xml:space="preserve">       الهروب من الواقع</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noProof/>
          <w:sz w:val="32"/>
          <w:szCs w:val="32"/>
          <w:rtl/>
          <w:lang w:val="en-US" w:eastAsia="en-US"/>
        </w:rPr>
        <mc:AlternateContent>
          <mc:Choice Requires="wps">
            <w:drawing>
              <wp:anchor distT="0" distB="0" distL="114300" distR="114300" simplePos="0" relativeHeight="251675648" behindDoc="0" locked="0" layoutInCell="1" allowOverlap="1" wp14:anchorId="1158FDCA" wp14:editId="1E0CE888">
                <wp:simplePos x="0" y="0"/>
                <wp:positionH relativeFrom="column">
                  <wp:posOffset>3366135</wp:posOffset>
                </wp:positionH>
                <wp:positionV relativeFrom="paragraph">
                  <wp:posOffset>161290</wp:posOffset>
                </wp:positionV>
                <wp:extent cx="800100" cy="400050"/>
                <wp:effectExtent l="38100" t="0" r="19050" b="57150"/>
                <wp:wrapNone/>
                <wp:docPr id="12" name="Connecteur droit avec flèche 2"/>
                <wp:cNvGraphicFramePr/>
                <a:graphic xmlns:a="http://schemas.openxmlformats.org/drawingml/2006/main">
                  <a:graphicData uri="http://schemas.microsoft.com/office/word/2010/wordprocessingShape">
                    <wps:wsp>
                      <wps:cNvCnPr/>
                      <wps:spPr>
                        <a:xfrm flipH="1">
                          <a:off x="0" y="0"/>
                          <a:ext cx="800100" cy="4000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Connecteur droit avec flèche 2" o:spid="_x0000_s1026" type="#_x0000_t32" style="position:absolute;left:0;text-align:left;margin-left:265.05pt;margin-top:12.7pt;width:63pt;height:31.5pt;flip:x;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" strokecolor="black [3040]">
                <v:stroke endarrow="open"/>
              </v:shape>
            </w:pict>
          </mc:Fallback>
        </mc:AlternateContent>
      </w:r>
      <w:r w:rsidRPr="00F17786">
        <w:rPr>
          <w:rFonts w:ascii="Simplified Arabic" w:hAnsi="Simplified Arabic" w:cs="Simplified Arabic" w:hint="cs"/>
          <w:sz w:val="32"/>
          <w:szCs w:val="32"/>
          <w:rtl/>
          <w:lang w:bidi="ar-EG"/>
        </w:rPr>
        <w:t>دلالة الكأس ( الخمرة)</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sz w:val="32"/>
          <w:szCs w:val="32"/>
          <w:rtl/>
          <w:lang w:bidi="ar-EG"/>
        </w:rPr>
      </w:pPr>
      <w:r w:rsidRPr="00F17786">
        <w:rPr>
          <w:rFonts w:ascii="Simplified Arabic" w:hAnsi="Simplified Arabic" w:cs="Simplified Arabic" w:hint="cs"/>
          <w:sz w:val="32"/>
          <w:szCs w:val="32"/>
          <w:rtl/>
          <w:lang w:bidi="ar-EG"/>
        </w:rPr>
        <w:tab/>
      </w:r>
      <w:r w:rsidRPr="00F17786">
        <w:rPr>
          <w:rFonts w:ascii="Simplified Arabic" w:hAnsi="Simplified Arabic" w:cs="Simplified Arabic" w:hint="cs"/>
          <w:sz w:val="32"/>
          <w:szCs w:val="32"/>
          <w:rtl/>
          <w:lang w:bidi="ar-EG"/>
        </w:rPr>
        <w:tab/>
      </w:r>
      <w:r w:rsidRPr="00F17786">
        <w:rPr>
          <w:rFonts w:ascii="Simplified Arabic" w:hAnsi="Simplified Arabic" w:cs="Simplified Arabic" w:hint="cs"/>
          <w:sz w:val="32"/>
          <w:szCs w:val="32"/>
          <w:rtl/>
          <w:lang w:bidi="ar-EG"/>
        </w:rPr>
        <w:tab/>
        <w:t xml:space="preserve">             التخفيف من الفجيعة ونسيانها </w:t>
      </w: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b/>
          <w:bCs/>
          <w:sz w:val="36"/>
          <w:szCs w:val="36"/>
          <w:rtl/>
          <w:lang w:bidi="ar-EG"/>
        </w:rPr>
      </w:pPr>
    </w:p>
    <w:p w:rsidR="009332FD" w:rsidRPr="00F17786" w:rsidRDefault="009332FD" w:rsidP="009332FD">
      <w:pPr>
        <w:pStyle w:val="a7"/>
        <w:bidi/>
        <w:spacing w:before="0" w:beforeAutospacing="0" w:after="0" w:afterAutospacing="0" w:line="276" w:lineRule="auto"/>
        <w:jc w:val="both"/>
        <w:rPr>
          <w:rFonts w:ascii="Simplified Arabic" w:hAnsi="Simplified Arabic" w:cs="Simplified Arabic"/>
          <w:b/>
          <w:bCs/>
          <w:sz w:val="36"/>
          <w:szCs w:val="36"/>
          <w:rtl/>
          <w:lang w:bidi="ar-EG"/>
        </w:rPr>
      </w:pPr>
      <w:r w:rsidRPr="00F17786">
        <w:rPr>
          <w:rFonts w:ascii="Simplified Arabic" w:hAnsi="Simplified Arabic" w:cs="Simplified Arabic" w:hint="cs"/>
          <w:b/>
          <w:bCs/>
          <w:sz w:val="36"/>
          <w:szCs w:val="36"/>
          <w:rtl/>
          <w:lang w:bidi="ar-EG"/>
        </w:rPr>
        <w:t>تمهيد:</w:t>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عثمان لوصيف من الشعراء الجزائريين الذين كانت لهم تجربة شعرية مميزة تعكس كثيرا من أوجه الحداثة الشعرية، فتجربته تلك تبرز موقفه الوجداني من الحياة من ناحية، وتكشف رؤيته العميقة للإنسان والعالم من ناحية ثانية. وهذه التجربة الشعرية الحداثية تتجاوز اللغة العادية وتركز على لغة </w:t>
      </w:r>
      <w:proofErr w:type="spellStart"/>
      <w:r w:rsidRPr="00AC4EA4">
        <w:rPr>
          <w:rFonts w:ascii="Simplified Arabic" w:hAnsi="Simplified Arabic" w:cs="Simplified Arabic"/>
          <w:sz w:val="32"/>
          <w:szCs w:val="32"/>
          <w:rtl/>
        </w:rPr>
        <w:t>انزياحية</w:t>
      </w:r>
      <w:proofErr w:type="spellEnd"/>
      <w:r w:rsidRPr="00AC4EA4">
        <w:rPr>
          <w:rFonts w:ascii="Simplified Arabic" w:hAnsi="Simplified Arabic" w:cs="Simplified Arabic"/>
          <w:sz w:val="32"/>
          <w:szCs w:val="32"/>
          <w:rtl/>
        </w:rPr>
        <w:t xml:space="preserve"> رامزة تنهل من روافد متعددة لعل أبرزها الخطاب الصوفي الذي استطاع من خلاله هذا الشاعر كسر النمطية الشعرية المألوفة وتجاوز الطرائق التعبيرية التقليدية. ومن ثم تنوعت موضوعات شعره في ظل هذه التجربة الصوفية بين الحب الإلهي والاتحاد من جهة، </w:t>
      </w:r>
      <w:r w:rsidRPr="00AC4EA4">
        <w:rPr>
          <w:rFonts w:ascii="Simplified Arabic" w:hAnsi="Simplified Arabic" w:cs="Simplified Arabic"/>
          <w:sz w:val="32"/>
          <w:szCs w:val="32"/>
          <w:rtl/>
        </w:rPr>
        <w:lastRenderedPageBreak/>
        <w:t>و المرأة والطبيعة من ناحية ثانية، إلى جانب التضاد اللغوي، ومعها تعددت دلالات لغته الشعرية الرامزة، فانعكس كل ذلك على شعره عمقا وثراء.</w:t>
      </w:r>
      <w:r w:rsidRPr="00AC4EA4">
        <w:rPr>
          <w:rStyle w:val="a9"/>
          <w:rFonts w:ascii="Simplified Arabic" w:hAnsi="Simplified Arabic" w:cs="Simplified Arabic"/>
          <w:sz w:val="32"/>
          <w:szCs w:val="32"/>
          <w:rtl/>
        </w:rPr>
        <w:footnoteReference w:id="61"/>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Pr>
      </w:pPr>
      <w:r w:rsidRPr="00AC4EA4">
        <w:rPr>
          <w:rFonts w:ascii="Simplified Arabic" w:hAnsi="Simplified Arabic" w:cs="Simplified Arabic" w:hint="cs"/>
          <w:b/>
          <w:bCs/>
          <w:sz w:val="32"/>
          <w:szCs w:val="32"/>
          <w:rtl/>
        </w:rPr>
        <w:t>الكلمات المفتاح:</w:t>
      </w:r>
      <w:r w:rsidRPr="00AC4EA4">
        <w:rPr>
          <w:rFonts w:ascii="Simplified Arabic" w:hAnsi="Simplified Arabic" w:cs="Simplified Arabic" w:hint="cs"/>
          <w:sz w:val="32"/>
          <w:szCs w:val="32"/>
          <w:rtl/>
        </w:rPr>
        <w:t xml:space="preserve"> شعر معاصر، حداثة، تجربة الصوفية، لغة رمزية</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b/>
          <w:bCs/>
          <w:sz w:val="32"/>
          <w:szCs w:val="32"/>
          <w:rtl/>
        </w:rPr>
      </w:pPr>
      <w:r w:rsidRPr="00AC4EA4">
        <w:rPr>
          <w:rFonts w:ascii="Simplified Arabic" w:hAnsi="Simplified Arabic" w:cs="Simplified Arabic"/>
          <w:b/>
          <w:bCs/>
          <w:sz w:val="32"/>
          <w:szCs w:val="32"/>
          <w:rtl/>
        </w:rPr>
        <w:t>أولا- توطئة</w:t>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AC4EA4">
        <w:rPr>
          <w:rFonts w:ascii="Simplified Arabic" w:hAnsi="Simplified Arabic" w:cs="Simplified Arabic"/>
          <w:sz w:val="32"/>
          <w:szCs w:val="32"/>
          <w:rtl/>
        </w:rPr>
        <w:t>لم يعد الشعر العربي المعاصر تعبيرا عن تجربة عابرة وسريعة، أو تقديم رؤية جزئية للأشياء، بل أصبح تعبيرا عن تجربة إنسانية شاملة، وذلك حين أعاد الشاعر الحداثي ترتيب علاقته بذاته والعالم، ومن ثمة «صارت القصيدة الحديثة لحظة كلية تستوعب الوضعية الإنسانية في شمول</w:t>
      </w:r>
      <w:r w:rsidRPr="00AC4EA4">
        <w:rPr>
          <w:rFonts w:ascii="Simplified Arabic" w:hAnsi="Simplified Arabic" w:cs="Simplified Arabic" w:hint="cs"/>
          <w:sz w:val="32"/>
          <w:szCs w:val="32"/>
          <w:rtl/>
        </w:rPr>
        <w:t>ي</w:t>
      </w:r>
      <w:r w:rsidRPr="00AC4EA4">
        <w:rPr>
          <w:rFonts w:ascii="Simplified Arabic" w:hAnsi="Simplified Arabic" w:cs="Simplified Arabic"/>
          <w:sz w:val="32"/>
          <w:szCs w:val="32"/>
          <w:rtl/>
        </w:rPr>
        <w:t>تها»</w:t>
      </w:r>
      <w:r w:rsidRPr="00AC4EA4">
        <w:rPr>
          <w:rStyle w:val="a9"/>
          <w:rFonts w:ascii="Simplified Arabic" w:hAnsi="Simplified Arabic" w:cs="Simplified Arabic"/>
          <w:sz w:val="32"/>
          <w:szCs w:val="32"/>
          <w:rtl/>
        </w:rPr>
        <w:footnoteReference w:id="62"/>
      </w:r>
      <w:r w:rsidRPr="00AC4EA4">
        <w:rPr>
          <w:rFonts w:ascii="Simplified Arabic" w:hAnsi="Simplified Arabic" w:cs="Simplified Arabic"/>
          <w:sz w:val="32"/>
          <w:szCs w:val="32"/>
          <w:rtl/>
        </w:rPr>
        <w:t xml:space="preserve">، مستفيدة في ذلك من انفتاحها على تجربة الخطاب الصوفي الذي تجاوز لغة التواصل العادية إلى توظيف لغة أكثر إيحاء ورمزية، الأمر الذي دفع الشاعر الحداثي المسكون بهاجس البحث عن عالم أكثر كمالا من عالم الواقع الفظيع، إلى استعارة هذه </w:t>
      </w:r>
      <w:r w:rsidRPr="00AC4EA4">
        <w:rPr>
          <w:rFonts w:ascii="Simplified Arabic" w:hAnsi="Simplified Arabic" w:cs="Simplified Arabic" w:hint="cs"/>
          <w:sz w:val="32"/>
          <w:szCs w:val="32"/>
          <w:rtl/>
        </w:rPr>
        <w:t xml:space="preserve">« </w:t>
      </w:r>
      <w:r w:rsidRPr="00AC4EA4">
        <w:rPr>
          <w:rFonts w:ascii="Simplified Arabic" w:hAnsi="Simplified Arabic" w:cs="Simplified Arabic"/>
          <w:sz w:val="32"/>
          <w:szCs w:val="32"/>
          <w:rtl/>
        </w:rPr>
        <w:t xml:space="preserve">اللغة الصوفية، بما هي لغة لشمولية التجربة الإنسانية في أبعادها جميعا». إن هذا </w:t>
      </w:r>
      <w:proofErr w:type="spellStart"/>
      <w:r w:rsidRPr="00AC4EA4">
        <w:rPr>
          <w:rFonts w:ascii="Simplified Arabic" w:hAnsi="Simplified Arabic" w:cs="Simplified Arabic"/>
          <w:sz w:val="32"/>
          <w:szCs w:val="32"/>
          <w:rtl/>
        </w:rPr>
        <w:t>التواش</w:t>
      </w:r>
      <w:r w:rsidRPr="00AC4EA4">
        <w:rPr>
          <w:rFonts w:ascii="Simplified Arabic" w:hAnsi="Simplified Arabic" w:cs="Simplified Arabic" w:hint="cs"/>
          <w:sz w:val="32"/>
          <w:szCs w:val="32"/>
          <w:rtl/>
        </w:rPr>
        <w:t>ج</w:t>
      </w:r>
      <w:proofErr w:type="spellEnd"/>
      <w:r w:rsidRPr="00AC4EA4">
        <w:rPr>
          <w:rFonts w:ascii="Simplified Arabic" w:hAnsi="Simplified Arabic" w:cs="Simplified Arabic"/>
          <w:sz w:val="32"/>
          <w:szCs w:val="32"/>
          <w:rtl/>
        </w:rPr>
        <w:t xml:space="preserve"> بين الخطابين يدفعنا إلى التساؤل عن طبيعة العلاقة القائمة بين الخطاب الصوفي والخطاب الشعري المعاصر؟ وكيف استفاد الشاعر الحدا</w:t>
      </w:r>
      <w:r w:rsidRPr="00AC4EA4">
        <w:rPr>
          <w:rFonts w:ascii="Simplified Arabic" w:hAnsi="Simplified Arabic" w:cs="Simplified Arabic" w:hint="cs"/>
          <w:sz w:val="32"/>
          <w:szCs w:val="32"/>
          <w:rtl/>
        </w:rPr>
        <w:t>ثي</w:t>
      </w:r>
      <w:r w:rsidRPr="00AC4EA4">
        <w:rPr>
          <w:rFonts w:ascii="Simplified Arabic" w:hAnsi="Simplified Arabic" w:cs="Simplified Arabic"/>
          <w:sz w:val="32"/>
          <w:szCs w:val="32"/>
          <w:rtl/>
        </w:rPr>
        <w:t xml:space="preserve"> من خصوصية التجربة الصوفية؟ وأين يبرز هذا التوظيف في تجربة الشاعر الجزائري عثمان لوصيف؟</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b/>
          <w:bCs/>
          <w:sz w:val="32"/>
          <w:szCs w:val="32"/>
          <w:rtl/>
        </w:rPr>
      </w:pPr>
      <w:r w:rsidRPr="00AC4EA4">
        <w:rPr>
          <w:rFonts w:ascii="Simplified Arabic" w:hAnsi="Simplified Arabic" w:cs="Simplified Arabic" w:hint="cs"/>
          <w:b/>
          <w:bCs/>
          <w:sz w:val="32"/>
          <w:szCs w:val="32"/>
          <w:rtl/>
        </w:rPr>
        <w:t>المطلب الأول:</w:t>
      </w:r>
      <w:r w:rsidRPr="00AC4EA4">
        <w:rPr>
          <w:rFonts w:ascii="Simplified Arabic" w:hAnsi="Simplified Arabic" w:cs="Simplified Arabic"/>
          <w:b/>
          <w:bCs/>
          <w:sz w:val="32"/>
          <w:szCs w:val="32"/>
          <w:rtl/>
        </w:rPr>
        <w:t xml:space="preserve"> الشعر المعاصر واللغة الصوفية:</w:t>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AC4EA4">
        <w:rPr>
          <w:rFonts w:ascii="Simplified Arabic" w:hAnsi="Simplified Arabic" w:cs="Simplified Arabic"/>
          <w:sz w:val="32"/>
          <w:szCs w:val="32"/>
          <w:rtl/>
        </w:rPr>
        <w:t>في خضم ما عرفته القصيدة العربية المعاصرة من تحولات سع</w:t>
      </w:r>
      <w:r w:rsidRPr="00AC4EA4">
        <w:rPr>
          <w:rFonts w:ascii="Simplified Arabic" w:hAnsi="Simplified Arabic" w:cs="Simplified Arabic" w:hint="cs"/>
          <w:sz w:val="32"/>
          <w:szCs w:val="32"/>
          <w:rtl/>
        </w:rPr>
        <w:t>ى</w:t>
      </w:r>
      <w:r w:rsidRPr="00AC4EA4">
        <w:rPr>
          <w:rFonts w:ascii="Simplified Arabic" w:hAnsi="Simplified Arabic" w:cs="Simplified Arabic"/>
          <w:sz w:val="32"/>
          <w:szCs w:val="32"/>
          <w:rtl/>
        </w:rPr>
        <w:t xml:space="preserve"> الشعراء المعاصرون سعيا حثيثا إلى تنويع طرائقهم التعبيرية بغية تجاوز النمط الأسلوبي التقليدي، فكان التوجه إلى اللغة الصوفية أحد خياراتهم التعبيرية </w:t>
      </w:r>
      <w:r w:rsidRPr="00AC4EA4">
        <w:rPr>
          <w:rFonts w:ascii="Simplified Arabic" w:hAnsi="Simplified Arabic" w:cs="Simplified Arabic" w:hint="cs"/>
          <w:sz w:val="32"/>
          <w:szCs w:val="32"/>
          <w:rtl/>
        </w:rPr>
        <w:t>ل</w:t>
      </w:r>
      <w:r w:rsidRPr="00AC4EA4">
        <w:rPr>
          <w:rFonts w:ascii="Simplified Arabic" w:hAnsi="Simplified Arabic" w:cs="Simplified Arabic"/>
          <w:sz w:val="32"/>
          <w:szCs w:val="32"/>
          <w:rtl/>
        </w:rPr>
        <w:t xml:space="preserve">إدراكهم مدى أهمية </w:t>
      </w:r>
      <w:r w:rsidRPr="00AC4EA4">
        <w:rPr>
          <w:rFonts w:ascii="Simplified Arabic" w:hAnsi="Simplified Arabic" w:cs="Simplified Arabic"/>
          <w:sz w:val="32"/>
          <w:szCs w:val="32"/>
          <w:rtl/>
        </w:rPr>
        <w:lastRenderedPageBreak/>
        <w:t>الخطاب الصوفي كعنصر تراثي، « فإحساس الشاعر المعاصر بمدى غنى التراث وثرائه بالإمكانيات الفنية وبالمعطيات والنماذج التي تستطيع أن تمنح القصيدة المعاصرة طاقات تعبيرية لا حدود لها فيما لو وصلت أسبابها بهما، ولقد أدرك الشاعر المعاصر أنه باستغلال هذه الإمكانات يكون قد وصل تجربته بمعنى لا ينضب بين القدرة على الإيجاد والتأثير»</w:t>
      </w:r>
      <w:r w:rsidRPr="00AC4EA4">
        <w:rPr>
          <w:rStyle w:val="a9"/>
          <w:rFonts w:ascii="Simplified Arabic" w:hAnsi="Simplified Arabic" w:cs="Simplified Arabic"/>
          <w:sz w:val="32"/>
          <w:szCs w:val="32"/>
          <w:rtl/>
        </w:rPr>
        <w:footnoteReference w:id="63"/>
      </w:r>
      <w:r w:rsidRPr="00AC4EA4">
        <w:rPr>
          <w:rFonts w:ascii="Simplified Arabic" w:hAnsi="Simplified Arabic" w:cs="Simplified Arabic"/>
          <w:sz w:val="32"/>
          <w:szCs w:val="32"/>
          <w:rtl/>
        </w:rPr>
        <w:t>. هذا التقاطع اللغوي بين الشعر الحداثي والخطاب الصوفي أدى إلى اتحاد التجربتين في طريقة التعبير التي تقوم على الإيحاء والغموض والابتعاد عن التقريرية والوضوح، فكما في اللغة الصوفية، يسع</w:t>
      </w:r>
      <w:r w:rsidRPr="00AC4EA4">
        <w:rPr>
          <w:rFonts w:ascii="Simplified Arabic" w:hAnsi="Simplified Arabic" w:cs="Simplified Arabic" w:hint="cs"/>
          <w:sz w:val="32"/>
          <w:szCs w:val="32"/>
          <w:rtl/>
        </w:rPr>
        <w:t>ى</w:t>
      </w:r>
      <w:r w:rsidRPr="00AC4EA4">
        <w:rPr>
          <w:rFonts w:ascii="Simplified Arabic" w:hAnsi="Simplified Arabic" w:cs="Simplified Arabic"/>
          <w:sz w:val="32"/>
          <w:szCs w:val="32"/>
          <w:rtl/>
        </w:rPr>
        <w:t xml:space="preserve"> شعراء الحداثة إلى تجاوز اللغة التواصلية بخلق لغة ثانية داخل اللغة</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Pr>
      </w:pPr>
      <w:r w:rsidRPr="00AC4EA4">
        <w:rPr>
          <w:rFonts w:ascii="Simplified Arabic" w:hAnsi="Simplified Arabic" w:cs="Simplified Arabic"/>
          <w:sz w:val="32"/>
          <w:szCs w:val="32"/>
          <w:rtl/>
        </w:rPr>
        <w:t>تقوم على «الرمز والإشارة»</w:t>
      </w:r>
      <w:r w:rsidRPr="00AC4EA4">
        <w:rPr>
          <w:rStyle w:val="a9"/>
          <w:rFonts w:ascii="Simplified Arabic" w:hAnsi="Simplified Arabic" w:cs="Simplified Arabic"/>
          <w:sz w:val="32"/>
          <w:szCs w:val="32"/>
          <w:rtl/>
        </w:rPr>
        <w:footnoteReference w:id="64"/>
      </w:r>
      <w:r w:rsidRPr="00AC4EA4">
        <w:rPr>
          <w:rFonts w:ascii="Simplified Arabic" w:hAnsi="Simplified Arabic" w:cs="Simplified Arabic"/>
          <w:sz w:val="32"/>
          <w:szCs w:val="32"/>
          <w:rtl/>
        </w:rPr>
        <w:t>. وإذا كان الصوفيون قد أقبلوا على هذه اللغة انطلاقا من دافع موضوعي هو «عجز اللغة التقليدية عن الوفاء بما يكفي للدلالة على المعاني التي حملها الخطاب الصوفي لما فيه من دقة وعمق»</w:t>
      </w:r>
      <w:r w:rsidRPr="00AC4EA4">
        <w:rPr>
          <w:rStyle w:val="a9"/>
          <w:rFonts w:ascii="Simplified Arabic" w:hAnsi="Simplified Arabic" w:cs="Simplified Arabic"/>
          <w:sz w:val="32"/>
          <w:szCs w:val="32"/>
          <w:rtl/>
        </w:rPr>
        <w:footnoteReference w:id="65"/>
      </w:r>
      <w:r w:rsidRPr="00AC4EA4">
        <w:rPr>
          <w:rFonts w:ascii="Simplified Arabic" w:hAnsi="Simplified Arabic" w:cs="Simplified Arabic"/>
          <w:sz w:val="32"/>
          <w:szCs w:val="32"/>
          <w:rtl/>
        </w:rPr>
        <w:t>، فإن الشعراء المعاصرين قد انطلقوا من واقع الحداثة التي تسعى إلى التجاوز المستمر للقديم، وكسر رتابة الأساليب المألوفة، فالشعر كما التصوف إنما هو نزعة حدسية تتمرد على قوانين العقل والمنطق في سعيها للكشف عن جوهر الحياة وحقيقتها.</w:t>
      </w:r>
    </w:p>
    <w:p w:rsidR="009332FD"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وبما أن الشاعر يمتح من الباطن، كانت لغته «مباينة للغة الناس كافة، هي لغة الخصوص لا لغة العموم، لغة </w:t>
      </w:r>
      <w:r w:rsidRPr="00AC4EA4">
        <w:rPr>
          <w:rFonts w:ascii="Simplified Arabic" w:hAnsi="Simplified Arabic" w:cs="Simplified Arabic" w:hint="cs"/>
          <w:sz w:val="32"/>
          <w:szCs w:val="32"/>
          <w:rtl/>
        </w:rPr>
        <w:t>الم</w:t>
      </w:r>
      <w:r w:rsidRPr="00AC4EA4">
        <w:rPr>
          <w:rFonts w:ascii="Simplified Arabic" w:hAnsi="Simplified Arabic" w:cs="Simplified Arabic"/>
          <w:sz w:val="32"/>
          <w:szCs w:val="32"/>
          <w:rtl/>
        </w:rPr>
        <w:t>جاز والرمز لا لغة التصريح والوضوح»</w:t>
      </w:r>
      <w:r w:rsidRPr="00AC4EA4">
        <w:rPr>
          <w:rStyle w:val="a9"/>
          <w:rFonts w:ascii="Simplified Arabic" w:hAnsi="Simplified Arabic" w:cs="Simplified Arabic"/>
          <w:sz w:val="32"/>
          <w:szCs w:val="32"/>
          <w:rtl/>
        </w:rPr>
        <w:footnoteReference w:id="66"/>
      </w:r>
      <w:r w:rsidRPr="00AC4EA4">
        <w:rPr>
          <w:rFonts w:ascii="Simplified Arabic" w:hAnsi="Simplified Arabic" w:cs="Simplified Arabic"/>
          <w:sz w:val="32"/>
          <w:szCs w:val="32"/>
          <w:rtl/>
        </w:rPr>
        <w:t xml:space="preserve">، </w:t>
      </w:r>
      <w:r w:rsidRPr="00AC4EA4">
        <w:rPr>
          <w:rFonts w:ascii="Simplified Arabic" w:hAnsi="Simplified Arabic" w:cs="Simplified Arabic"/>
          <w:sz w:val="32"/>
          <w:szCs w:val="32"/>
          <w:rtl/>
        </w:rPr>
        <w:lastRenderedPageBreak/>
        <w:t xml:space="preserve">وبهذا النوع من اللغة تتحقق قيمة الشعر الفنية بوصفه ممارسة حية للغة، لا تمثيلا عاريا للأفكار. </w:t>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AC4EA4">
        <w:rPr>
          <w:rFonts w:ascii="Simplified Arabic" w:hAnsi="Simplified Arabic" w:cs="Simplified Arabic"/>
          <w:sz w:val="32"/>
          <w:szCs w:val="32"/>
          <w:rtl/>
        </w:rPr>
        <w:t>هذه الحقيقة التي يؤمن بها الشاعر الحداثي نقرأها في أحد مقاطع ديوان "تحب العشق يا ليلى"، وفيه يقول عبد الله حمادي:</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الشعر و</w:t>
      </w:r>
      <w:r w:rsidRPr="00AC4EA4">
        <w:rPr>
          <w:rFonts w:ascii="Simplified Arabic" w:hAnsi="Simplified Arabic" w:cs="Simplified Arabic" w:hint="cs"/>
          <w:sz w:val="32"/>
          <w:szCs w:val="32"/>
          <w:rtl/>
        </w:rPr>
        <w:t>ث</w:t>
      </w:r>
      <w:r w:rsidRPr="00AC4EA4">
        <w:rPr>
          <w:rFonts w:ascii="Simplified Arabic" w:hAnsi="Simplified Arabic" w:cs="Simplified Arabic"/>
          <w:sz w:val="32"/>
          <w:szCs w:val="32"/>
          <w:rtl/>
        </w:rPr>
        <w:t xml:space="preserve">ب على </w:t>
      </w:r>
      <w:r w:rsidRPr="00AC4EA4">
        <w:rPr>
          <w:rFonts w:ascii="Simplified Arabic" w:hAnsi="Simplified Arabic" w:cs="Simplified Arabic" w:hint="cs"/>
          <w:sz w:val="32"/>
          <w:szCs w:val="32"/>
          <w:rtl/>
        </w:rPr>
        <w:t>سرج</w:t>
      </w:r>
      <w:r w:rsidRPr="00AC4EA4">
        <w:rPr>
          <w:rFonts w:ascii="Simplified Arabic" w:hAnsi="Simplified Arabic" w:cs="Simplified Arabic"/>
          <w:sz w:val="32"/>
          <w:szCs w:val="32"/>
          <w:rtl/>
        </w:rPr>
        <w:t xml:space="preserve"> الأقمار</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 وطول ش</w:t>
      </w:r>
      <w:r w:rsidRPr="00AC4EA4">
        <w:rPr>
          <w:rFonts w:ascii="Simplified Arabic" w:hAnsi="Simplified Arabic" w:cs="Simplified Arabic" w:hint="cs"/>
          <w:sz w:val="32"/>
          <w:szCs w:val="32"/>
          <w:rtl/>
        </w:rPr>
        <w:t>و</w:t>
      </w:r>
      <w:r w:rsidRPr="00AC4EA4">
        <w:rPr>
          <w:rFonts w:ascii="Simplified Arabic" w:hAnsi="Simplified Arabic" w:cs="Simplified Arabic"/>
          <w:sz w:val="32"/>
          <w:szCs w:val="32"/>
          <w:rtl/>
        </w:rPr>
        <w:t>ق إلى استنطاق أفكار</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hint="cs"/>
          <w:sz w:val="32"/>
          <w:szCs w:val="32"/>
          <w:rtl/>
        </w:rPr>
        <w:t>فغ</w:t>
      </w:r>
      <w:r w:rsidRPr="00AC4EA4">
        <w:rPr>
          <w:rFonts w:ascii="Simplified Arabic" w:hAnsi="Simplified Arabic" w:cs="Simplified Arabic"/>
          <w:sz w:val="32"/>
          <w:szCs w:val="32"/>
          <w:rtl/>
        </w:rPr>
        <w:t xml:space="preserve">مرة السكر فيه سفرة ركبت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بسبب الخلود، بدمع الجوع وا</w:t>
      </w:r>
      <w:r w:rsidRPr="00AC4EA4">
        <w:rPr>
          <w:rFonts w:ascii="Simplified Arabic" w:hAnsi="Simplified Arabic" w:cs="Simplified Arabic" w:hint="cs"/>
          <w:sz w:val="32"/>
          <w:szCs w:val="32"/>
          <w:rtl/>
        </w:rPr>
        <w:t>لغ</w:t>
      </w:r>
      <w:r w:rsidRPr="00AC4EA4">
        <w:rPr>
          <w:rFonts w:ascii="Simplified Arabic" w:hAnsi="Simplified Arabic" w:cs="Simplified Arabic"/>
          <w:sz w:val="32"/>
          <w:szCs w:val="32"/>
          <w:rtl/>
        </w:rPr>
        <w:t>ار</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 وقبل</w:t>
      </w:r>
      <w:r w:rsidRPr="00AC4EA4">
        <w:rPr>
          <w:rFonts w:ascii="Simplified Arabic" w:hAnsi="Simplified Arabic" w:cs="Simplified Arabic" w:hint="cs"/>
          <w:sz w:val="32"/>
          <w:szCs w:val="32"/>
          <w:rtl/>
        </w:rPr>
        <w:t>ة</w:t>
      </w:r>
      <w:r w:rsidRPr="00AC4EA4">
        <w:rPr>
          <w:rFonts w:ascii="Simplified Arabic" w:hAnsi="Simplified Arabic" w:cs="Simplified Arabic"/>
          <w:sz w:val="32"/>
          <w:szCs w:val="32"/>
          <w:rtl/>
        </w:rPr>
        <w:t xml:space="preserve"> السلم </w:t>
      </w:r>
      <w:r w:rsidRPr="00AC4EA4">
        <w:rPr>
          <w:rFonts w:ascii="Simplified Arabic" w:hAnsi="Simplified Arabic" w:cs="Simplified Arabic" w:hint="cs"/>
          <w:sz w:val="32"/>
          <w:szCs w:val="32"/>
          <w:rtl/>
        </w:rPr>
        <w:t>ذ</w:t>
      </w:r>
      <w:r w:rsidRPr="00AC4EA4">
        <w:rPr>
          <w:rFonts w:ascii="Simplified Arabic" w:hAnsi="Simplified Arabic" w:cs="Simplified Arabic"/>
          <w:sz w:val="32"/>
          <w:szCs w:val="32"/>
          <w:rtl/>
        </w:rPr>
        <w:t xml:space="preserve">وق </w:t>
      </w:r>
      <w:r w:rsidRPr="00AC4EA4">
        <w:rPr>
          <w:rFonts w:ascii="Simplified Arabic" w:hAnsi="Simplified Arabic" w:cs="Simplified Arabic" w:hint="cs"/>
          <w:sz w:val="32"/>
          <w:szCs w:val="32"/>
          <w:rtl/>
        </w:rPr>
        <w:t>ه</w:t>
      </w:r>
      <w:r w:rsidRPr="00AC4EA4">
        <w:rPr>
          <w:rFonts w:ascii="Simplified Arabic" w:hAnsi="Simplified Arabic" w:cs="Simplified Arabic"/>
          <w:sz w:val="32"/>
          <w:szCs w:val="32"/>
          <w:rtl/>
        </w:rPr>
        <w:t>ام شار</w:t>
      </w:r>
      <w:r w:rsidRPr="00AC4EA4">
        <w:rPr>
          <w:rFonts w:ascii="Simplified Arabic" w:hAnsi="Simplified Arabic" w:cs="Simplified Arabic" w:hint="cs"/>
          <w:sz w:val="32"/>
          <w:szCs w:val="32"/>
          <w:rtl/>
        </w:rPr>
        <w:t>ب</w:t>
      </w:r>
      <w:r w:rsidRPr="00AC4EA4">
        <w:rPr>
          <w:rFonts w:ascii="Simplified Arabic" w:hAnsi="Simplified Arabic" w:cs="Simplified Arabic"/>
          <w:sz w:val="32"/>
          <w:szCs w:val="32"/>
          <w:rtl/>
        </w:rPr>
        <w:t>ها</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ي</w:t>
      </w:r>
      <w:r w:rsidRPr="00AC4EA4">
        <w:rPr>
          <w:rFonts w:ascii="Simplified Arabic" w:hAnsi="Simplified Arabic" w:cs="Simplified Arabic" w:hint="cs"/>
          <w:sz w:val="32"/>
          <w:szCs w:val="32"/>
          <w:rtl/>
        </w:rPr>
        <w:t>ر</w:t>
      </w:r>
      <w:r w:rsidRPr="00AC4EA4">
        <w:rPr>
          <w:rFonts w:ascii="Simplified Arabic" w:hAnsi="Simplified Arabic" w:cs="Simplified Arabic"/>
          <w:sz w:val="32"/>
          <w:szCs w:val="32"/>
          <w:rtl/>
        </w:rPr>
        <w:t>ق</w:t>
      </w:r>
      <w:r w:rsidRPr="00AC4EA4">
        <w:rPr>
          <w:rFonts w:ascii="Simplified Arabic" w:hAnsi="Simplified Arabic" w:cs="Simplified Arabic" w:hint="cs"/>
          <w:sz w:val="32"/>
          <w:szCs w:val="32"/>
          <w:rtl/>
        </w:rPr>
        <w:t>ى</w:t>
      </w: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ل</w:t>
      </w:r>
      <w:r w:rsidRPr="00AC4EA4">
        <w:rPr>
          <w:rFonts w:ascii="Simplified Arabic" w:hAnsi="Simplified Arabic" w:cs="Simplified Arabic"/>
          <w:sz w:val="32"/>
          <w:szCs w:val="32"/>
          <w:rtl/>
        </w:rPr>
        <w:t>رفض على م</w:t>
      </w:r>
      <w:r w:rsidRPr="00AC4EA4">
        <w:rPr>
          <w:rFonts w:ascii="Simplified Arabic" w:hAnsi="Simplified Arabic" w:cs="Simplified Arabic" w:hint="cs"/>
          <w:sz w:val="32"/>
          <w:szCs w:val="32"/>
          <w:rtl/>
        </w:rPr>
        <w:t>زم</w:t>
      </w:r>
      <w:r w:rsidRPr="00AC4EA4">
        <w:rPr>
          <w:rFonts w:ascii="Simplified Arabic" w:hAnsi="Simplified Arabic" w:cs="Simplified Arabic"/>
          <w:sz w:val="32"/>
          <w:szCs w:val="32"/>
          <w:rtl/>
        </w:rPr>
        <w:t>ور طيار.</w:t>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AC4EA4">
        <w:rPr>
          <w:rFonts w:ascii="Simplified Arabic" w:hAnsi="Simplified Arabic" w:cs="Simplified Arabic"/>
          <w:sz w:val="32"/>
          <w:szCs w:val="32"/>
          <w:rtl/>
        </w:rPr>
        <w:t>لقد أصبح الشعر الحداثي شعرا شاقا ومتعا، ينتشل صاحبه من أسر الواقع ويحلق به في فضاءات ساحرة ومدهشة، جديدة غير متوقعة، رغبة منه في بلوغ الحقيقة والاتحاد مع المطلق، كما غدت اللغة في هذا الشعر كأنها لغة أكيدة حاسمة حاضنة لكل شيء، وبواسطتها، عن طريق أشكالها الداخلية، يبصر الشاعر، يفهم ويتأمل»</w:t>
      </w:r>
      <w:r w:rsidRPr="00AC4EA4">
        <w:rPr>
          <w:rStyle w:val="a9"/>
          <w:rFonts w:ascii="Simplified Arabic" w:hAnsi="Simplified Arabic" w:cs="Simplified Arabic"/>
          <w:sz w:val="32"/>
          <w:szCs w:val="32"/>
          <w:rtl/>
        </w:rPr>
        <w:footnoteReference w:id="67"/>
      </w:r>
      <w:r w:rsidRPr="00AC4EA4">
        <w:rPr>
          <w:rFonts w:ascii="Simplified Arabic" w:hAnsi="Simplified Arabic" w:cs="Simplified Arabic"/>
          <w:sz w:val="32"/>
          <w:szCs w:val="32"/>
          <w:rtl/>
        </w:rPr>
        <w:t>، ذاته في علاقتها مع العالم. هذا التجاوز اللغوي أخرج القصيدة العربية من سكو</w:t>
      </w:r>
      <w:r w:rsidRPr="00AC4EA4">
        <w:rPr>
          <w:rFonts w:ascii="Simplified Arabic" w:hAnsi="Simplified Arabic" w:cs="Simplified Arabic" w:hint="cs"/>
          <w:sz w:val="32"/>
          <w:szCs w:val="32"/>
          <w:rtl/>
        </w:rPr>
        <w:t>ن</w:t>
      </w:r>
      <w:r w:rsidRPr="00AC4EA4">
        <w:rPr>
          <w:rFonts w:ascii="Simplified Arabic" w:hAnsi="Simplified Arabic" w:cs="Simplified Arabic"/>
          <w:sz w:val="32"/>
          <w:szCs w:val="32"/>
          <w:rtl/>
        </w:rPr>
        <w:t>ها لتكسر حواجز اللغة التقليدية، وتؤسس للغة جديدة ذات فعالية شعرية، قادرة على قول ما لم تروض على قوله لغة الشعر التقليدي.</w:t>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Pr>
      </w:pPr>
      <w:r w:rsidRPr="00AC4EA4">
        <w:rPr>
          <w:rFonts w:ascii="Simplified Arabic" w:hAnsi="Simplified Arabic" w:cs="Simplified Arabic"/>
          <w:sz w:val="32"/>
          <w:szCs w:val="32"/>
          <w:rtl/>
        </w:rPr>
        <w:t>وجد الشعر الحداثي الهادف إلى تجاوز جاهزية الدال والمدلول وكسر نمطية المألوف، في الخطاب الصوفي ضالته، لتنشأ بينهما علاقة وطيدة مكنت لأحدهما الاستفادة من الآخر، لأن</w:t>
      </w:r>
      <w:r w:rsidRPr="00AC4EA4">
        <w:rPr>
          <w:rFonts w:ascii="Simplified Arabic" w:hAnsi="Simplified Arabic" w:cs="Simplified Arabic" w:hint="cs"/>
          <w:sz w:val="32"/>
          <w:szCs w:val="32"/>
          <w:rtl/>
        </w:rPr>
        <w:t xml:space="preserve"> «</w:t>
      </w:r>
      <w:r w:rsidRPr="00AC4EA4">
        <w:rPr>
          <w:rFonts w:ascii="Simplified Arabic" w:hAnsi="Simplified Arabic" w:cs="Simplified Arabic"/>
          <w:sz w:val="32"/>
          <w:szCs w:val="32"/>
          <w:rtl/>
        </w:rPr>
        <w:t xml:space="preserve">الشعراء الصوفيين هم أول من مارس إعادة التشفير اللغوي في الشعر قديما عن طريق نزع الدلالات الأولى الحسية والدنيوية لكلمات </w:t>
      </w:r>
      <w:r w:rsidRPr="00AC4EA4">
        <w:rPr>
          <w:rFonts w:ascii="Simplified Arabic" w:hAnsi="Simplified Arabic" w:cs="Simplified Arabic"/>
          <w:sz w:val="32"/>
          <w:szCs w:val="32"/>
          <w:rtl/>
        </w:rPr>
        <w:lastRenderedPageBreak/>
        <w:t>تتصل بمجالات الجنس والخمر وحالات النفس</w:t>
      </w:r>
      <w:r w:rsidRPr="00AC4EA4">
        <w:rPr>
          <w:rFonts w:ascii="Simplified Arabic" w:hAnsi="Simplified Arabic" w:cs="Simplified Arabic" w:hint="cs"/>
          <w:sz w:val="32"/>
          <w:szCs w:val="32"/>
          <w:rtl/>
        </w:rPr>
        <w:t xml:space="preserve"> ل</w:t>
      </w:r>
      <w:r w:rsidRPr="00AC4EA4">
        <w:rPr>
          <w:rFonts w:ascii="Simplified Arabic" w:hAnsi="Simplified Arabic" w:cs="Simplified Arabic"/>
          <w:sz w:val="32"/>
          <w:szCs w:val="32"/>
          <w:rtl/>
        </w:rPr>
        <w:t>إدراجها في أنساق رمزية جديدة»</w:t>
      </w:r>
      <w:r w:rsidRPr="00AC4EA4">
        <w:rPr>
          <w:rStyle w:val="a9"/>
          <w:rFonts w:ascii="Simplified Arabic" w:hAnsi="Simplified Arabic" w:cs="Simplified Arabic"/>
          <w:sz w:val="32"/>
          <w:szCs w:val="32"/>
          <w:rtl/>
        </w:rPr>
        <w:footnoteReference w:id="68"/>
      </w:r>
      <w:r w:rsidRPr="00AC4EA4">
        <w:rPr>
          <w:rFonts w:ascii="Simplified Arabic" w:hAnsi="Simplified Arabic" w:cs="Simplified Arabic"/>
          <w:sz w:val="32"/>
          <w:szCs w:val="32"/>
          <w:rtl/>
        </w:rPr>
        <w:t>، لذلك حين اتجه شعراؤنا المعاصرون إلى إنجاز مشروعهم الحداثي لم يجدوا بدا من الاستفادة من التجربة الصوفية، فعب كثير منهم من هذا المعين الصافي، و</w:t>
      </w:r>
      <w:r w:rsidRPr="00AC4EA4">
        <w:rPr>
          <w:rFonts w:ascii="Simplified Arabic" w:hAnsi="Simplified Arabic" w:cs="Simplified Arabic" w:hint="cs"/>
          <w:sz w:val="32"/>
          <w:szCs w:val="32"/>
          <w:rtl/>
        </w:rPr>
        <w:t>ن</w:t>
      </w:r>
      <w:r w:rsidRPr="00AC4EA4">
        <w:rPr>
          <w:rFonts w:ascii="Simplified Arabic" w:hAnsi="Simplified Arabic" w:cs="Simplified Arabic"/>
          <w:sz w:val="32"/>
          <w:szCs w:val="32"/>
          <w:rtl/>
        </w:rPr>
        <w:t xml:space="preserve">هل من هذا المورد الفياض، من أمثال صلاح عبد الصبور، وعبد الوهاب البياتي، وعلي أحمد أدونيس، ومحمد </w:t>
      </w:r>
      <w:proofErr w:type="spellStart"/>
      <w:r w:rsidRPr="00AC4EA4">
        <w:rPr>
          <w:rFonts w:ascii="Simplified Arabic" w:hAnsi="Simplified Arabic" w:cs="Simplified Arabic"/>
          <w:sz w:val="32"/>
          <w:szCs w:val="32"/>
          <w:rtl/>
        </w:rPr>
        <w:t>الفيتوري</w:t>
      </w:r>
      <w:proofErr w:type="spellEnd"/>
      <w:r w:rsidRPr="00AC4EA4">
        <w:rPr>
          <w:rFonts w:ascii="Simplified Arabic" w:hAnsi="Simplified Arabic" w:cs="Simplified Arabic"/>
          <w:sz w:val="32"/>
          <w:szCs w:val="32"/>
          <w:rtl/>
        </w:rPr>
        <w:t xml:space="preserve">، ومحمد عفيفي مطر، وغيرهم ممن آمن بجدوى الخطاب الصوفي في الارتقاء بالتجربة الشعرية الحداثية، </w:t>
      </w:r>
      <w:r w:rsidRPr="00AC4EA4">
        <w:rPr>
          <w:rFonts w:ascii="Simplified Arabic" w:hAnsi="Simplified Arabic" w:cs="Simplified Arabic" w:hint="cs"/>
          <w:sz w:val="32"/>
          <w:szCs w:val="32"/>
          <w:rtl/>
        </w:rPr>
        <w:t>ل</w:t>
      </w:r>
      <w:r w:rsidRPr="00AC4EA4">
        <w:rPr>
          <w:rFonts w:ascii="Simplified Arabic" w:hAnsi="Simplified Arabic" w:cs="Simplified Arabic"/>
          <w:sz w:val="32"/>
          <w:szCs w:val="32"/>
          <w:rtl/>
        </w:rPr>
        <w:t xml:space="preserve">ذلك أن الصوفية «حين تتخلى عن وجهها السلبي لكي تنغمس في الواقع الذي ترفضه وتبتعد عنه، فإنها تصبح بذلك فنا تصبح شعرا. إنها تجعل من </w:t>
      </w:r>
      <w:proofErr w:type="spellStart"/>
      <w:r w:rsidRPr="00AC4EA4">
        <w:rPr>
          <w:rFonts w:ascii="Simplified Arabic" w:hAnsi="Simplified Arabic" w:cs="Simplified Arabic"/>
          <w:sz w:val="32"/>
          <w:szCs w:val="32"/>
          <w:rtl/>
        </w:rPr>
        <w:t>کشوفها</w:t>
      </w:r>
      <w:proofErr w:type="spellEnd"/>
      <w:r w:rsidRPr="00AC4EA4">
        <w:rPr>
          <w:rFonts w:ascii="Simplified Arabic" w:hAnsi="Simplified Arabic" w:cs="Simplified Arabic"/>
          <w:sz w:val="32"/>
          <w:szCs w:val="32"/>
          <w:rtl/>
        </w:rPr>
        <w:t xml:space="preserve"> وسيلة لتغيير الواقع، وهي تغير هذا الواقع بالكلمة الشاعرة».</w:t>
      </w:r>
      <w:r w:rsidRPr="00AC4EA4">
        <w:rPr>
          <w:rStyle w:val="a9"/>
          <w:rFonts w:ascii="Simplified Arabic" w:hAnsi="Simplified Arabic" w:cs="Simplified Arabic"/>
          <w:sz w:val="32"/>
          <w:szCs w:val="32"/>
          <w:rtl/>
        </w:rPr>
        <w:footnoteReference w:id="69"/>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lang w:bidi="ar-EG"/>
        </w:rPr>
      </w:pPr>
      <w:r w:rsidRPr="00AC4EA4">
        <w:rPr>
          <w:rFonts w:ascii="Simplified Arabic" w:hAnsi="Simplified Arabic" w:cs="Simplified Arabic"/>
          <w:sz w:val="32"/>
          <w:szCs w:val="32"/>
          <w:rtl/>
        </w:rPr>
        <w:t>ولقد أقر صلاح عبد الصبور وهو واحد من الشعراء المعاصرين الذين استعانوا بالتراث الصوفي في إبداعهم الشعري بأن «في التجربة الشعرية شبها كبيرا مع التجربة الصوفية، وأن أهل الفن كأهل الطريق... فإن هذه الرؤية تنصرف إلى الشكل الخارجي وصراع الذات مع نفسها من أجل الوصول إلى عمق التجربة</w:t>
      </w:r>
      <w:r w:rsidRPr="00AC4EA4">
        <w:rPr>
          <w:rFonts w:ascii="Simplified Arabic" w:hAnsi="Simplified Arabic" w:cs="Simplified Arabic" w:hint="cs"/>
          <w:sz w:val="32"/>
          <w:szCs w:val="32"/>
          <w:rtl/>
        </w:rPr>
        <w:t>»</w:t>
      </w:r>
      <w:r w:rsidRPr="00AC4EA4">
        <w:rPr>
          <w:rStyle w:val="a9"/>
          <w:rFonts w:ascii="Simplified Arabic" w:hAnsi="Simplified Arabic" w:cs="Simplified Arabic"/>
          <w:sz w:val="32"/>
          <w:szCs w:val="32"/>
          <w:rtl/>
        </w:rPr>
        <w:footnoteReference w:id="70"/>
      </w:r>
      <w:r w:rsidRPr="00AC4EA4">
        <w:rPr>
          <w:rFonts w:ascii="Simplified Arabic" w:hAnsi="Simplified Arabic" w:cs="Simplified Arabic"/>
          <w:sz w:val="32"/>
          <w:szCs w:val="32"/>
          <w:rtl/>
        </w:rPr>
        <w:t xml:space="preserve"> الشعرية التي يرتكز عليها الشعر المعاصر كملمح فني يؤسس</w:t>
      </w:r>
      <w:r w:rsidRPr="00AC4EA4">
        <w:rPr>
          <w:rFonts w:ascii="Simplified Arabic" w:hAnsi="Simplified Arabic" w:cs="Simplified Arabic" w:hint="cs"/>
          <w:sz w:val="32"/>
          <w:szCs w:val="32"/>
          <w:rtl/>
        </w:rPr>
        <w:t xml:space="preserve"> </w:t>
      </w:r>
      <w:r w:rsidRPr="00AC4EA4">
        <w:rPr>
          <w:rFonts w:ascii="Simplified Arabic" w:hAnsi="Simplified Arabic" w:cs="Simplified Arabic"/>
          <w:sz w:val="32"/>
          <w:szCs w:val="32"/>
          <w:rtl/>
        </w:rPr>
        <w:t>لحداثته.</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hint="cs"/>
          <w:b/>
          <w:bCs/>
          <w:sz w:val="32"/>
          <w:szCs w:val="32"/>
          <w:rtl/>
        </w:rPr>
        <w:t>المطلب الثاني:</w:t>
      </w:r>
      <w:r w:rsidRPr="00AC4EA4">
        <w:rPr>
          <w:rFonts w:ascii="Simplified Arabic" w:hAnsi="Simplified Arabic" w:cs="Simplified Arabic"/>
          <w:b/>
          <w:bCs/>
          <w:sz w:val="32"/>
          <w:szCs w:val="32"/>
          <w:rtl/>
        </w:rPr>
        <w:t xml:space="preserve"> تجليات اللغة الصوفية في الشعر الجزائري المعاصر:</w:t>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Pr>
      </w:pPr>
      <w:r w:rsidRPr="00AC4EA4">
        <w:rPr>
          <w:rFonts w:ascii="Simplified Arabic" w:hAnsi="Simplified Arabic" w:cs="Simplified Arabic"/>
          <w:sz w:val="32"/>
          <w:szCs w:val="32"/>
          <w:rtl/>
        </w:rPr>
        <w:t xml:space="preserve">لم يخرج الشعراء الجزائريون عن خط الشعر العربي المعاصر في سعيه لتشكيل لغته الحداثية فالتفت كثير منهم إلى الخطاب الصوفي، مستفيدا من دواله ومدلولاته المختلفة في إثراء تجربته الشعرية، والارتقاء بنصه الشعري إلى مراتب </w:t>
      </w:r>
      <w:r w:rsidRPr="00AC4EA4">
        <w:rPr>
          <w:rFonts w:ascii="Simplified Arabic" w:hAnsi="Simplified Arabic" w:cs="Simplified Arabic"/>
          <w:sz w:val="32"/>
          <w:szCs w:val="32"/>
          <w:rtl/>
        </w:rPr>
        <w:lastRenderedPageBreak/>
        <w:t xml:space="preserve">الشعرية لإيمانه بأن «اللغة الصوفية لغة شعرية رمزية ، </w:t>
      </w:r>
      <w:proofErr w:type="spellStart"/>
      <w:r w:rsidRPr="00AC4EA4">
        <w:rPr>
          <w:rFonts w:ascii="Simplified Arabic" w:hAnsi="Simplified Arabic" w:cs="Simplified Arabic"/>
          <w:sz w:val="32"/>
          <w:szCs w:val="32"/>
          <w:rtl/>
        </w:rPr>
        <w:t>ورمزيتها</w:t>
      </w:r>
      <w:proofErr w:type="spellEnd"/>
      <w:r w:rsidRPr="00AC4EA4">
        <w:rPr>
          <w:rFonts w:ascii="Simplified Arabic" w:hAnsi="Simplified Arabic" w:cs="Simplified Arabic"/>
          <w:sz w:val="32"/>
          <w:szCs w:val="32"/>
          <w:rtl/>
        </w:rPr>
        <w:t xml:space="preserve"> تكمن في أن كل لفظة تكسب محمولات جديدة لم</w:t>
      </w:r>
      <w:r w:rsidRPr="00AC4EA4">
        <w:rPr>
          <w:rFonts w:ascii="Simplified Arabic" w:hAnsi="Simplified Arabic" w:cs="Simplified Arabic" w:hint="cs"/>
          <w:sz w:val="32"/>
          <w:szCs w:val="32"/>
          <w:rtl/>
        </w:rPr>
        <w:t>ج</w:t>
      </w:r>
      <w:r w:rsidRPr="00AC4EA4">
        <w:rPr>
          <w:rFonts w:ascii="Simplified Arabic" w:hAnsi="Simplified Arabic" w:cs="Simplified Arabic"/>
          <w:sz w:val="32"/>
          <w:szCs w:val="32"/>
          <w:rtl/>
        </w:rPr>
        <w:t>رد توظيفها في التجربة الصوفية، وهي بذلك تخلق عالمها الخاص»</w:t>
      </w:r>
      <w:r w:rsidRPr="00AC4EA4">
        <w:rPr>
          <w:rStyle w:val="a9"/>
          <w:rFonts w:ascii="Simplified Arabic" w:hAnsi="Simplified Arabic" w:cs="Simplified Arabic"/>
          <w:sz w:val="32"/>
          <w:szCs w:val="32"/>
          <w:rtl/>
        </w:rPr>
        <w:footnoteReference w:id="71"/>
      </w:r>
      <w:r w:rsidRPr="00AC4EA4">
        <w:rPr>
          <w:rFonts w:ascii="Simplified Arabic" w:hAnsi="Simplified Arabic" w:cs="Simplified Arabic"/>
          <w:sz w:val="32"/>
          <w:szCs w:val="32"/>
          <w:rtl/>
        </w:rPr>
        <w:t xml:space="preserve">، وذلك ما يضاعف من فاعلية نصة الشعري ويبحر به في عالم الحداثة الشعرية. نذكر من هؤلاء الشعراء : عبد الله حمادي وعثمان لوصيف وياسين بن عبيد، ومصطفى </w:t>
      </w:r>
      <w:proofErr w:type="spellStart"/>
      <w:r w:rsidRPr="00AC4EA4">
        <w:rPr>
          <w:rFonts w:ascii="Simplified Arabic" w:hAnsi="Simplified Arabic" w:cs="Simplified Arabic"/>
          <w:sz w:val="32"/>
          <w:szCs w:val="32"/>
          <w:rtl/>
        </w:rPr>
        <w:t>الغماري</w:t>
      </w:r>
      <w:proofErr w:type="spellEnd"/>
      <w:r w:rsidRPr="00AC4EA4">
        <w:rPr>
          <w:rFonts w:ascii="Simplified Arabic" w:hAnsi="Simplified Arabic" w:cs="Simplified Arabic"/>
          <w:sz w:val="32"/>
          <w:szCs w:val="32"/>
          <w:rtl/>
        </w:rPr>
        <w:t xml:space="preserve"> وعز الدين </w:t>
      </w:r>
      <w:proofErr w:type="spellStart"/>
      <w:r w:rsidRPr="00AC4EA4">
        <w:rPr>
          <w:rFonts w:ascii="Simplified Arabic" w:hAnsi="Simplified Arabic" w:cs="Simplified Arabic"/>
          <w:sz w:val="32"/>
          <w:szCs w:val="32"/>
          <w:rtl/>
        </w:rPr>
        <w:t>ميهوبي</w:t>
      </w:r>
      <w:proofErr w:type="spellEnd"/>
      <w:r w:rsidRPr="00AC4EA4">
        <w:rPr>
          <w:rFonts w:ascii="Simplified Arabic" w:hAnsi="Simplified Arabic" w:cs="Simplified Arabic"/>
          <w:sz w:val="32"/>
          <w:szCs w:val="32"/>
          <w:rtl/>
        </w:rPr>
        <w:t xml:space="preserve"> وعبد الله العشي. هذا اللفيف من الشعراء ت</w:t>
      </w:r>
      <w:r w:rsidRPr="00AC4EA4">
        <w:rPr>
          <w:rFonts w:ascii="Simplified Arabic" w:hAnsi="Simplified Arabic" w:cs="Simplified Arabic" w:hint="cs"/>
          <w:sz w:val="32"/>
          <w:szCs w:val="32"/>
          <w:rtl/>
        </w:rPr>
        <w:t>ج</w:t>
      </w:r>
      <w:r w:rsidRPr="00AC4EA4">
        <w:rPr>
          <w:rFonts w:ascii="Simplified Arabic" w:hAnsi="Simplified Arabic" w:cs="Simplified Arabic"/>
          <w:sz w:val="32"/>
          <w:szCs w:val="32"/>
          <w:rtl/>
        </w:rPr>
        <w:t>لت النزعة الصوفية في أشعارهم بنسب متفاوتة، حيث نجدها حاضرة لدى بعضهم في جميع دواوينهم</w:t>
      </w:r>
      <w:r w:rsidRPr="00AC4EA4">
        <w:rPr>
          <w:rFonts w:ascii="Simplified Arabic" w:hAnsi="Simplified Arabic" w:cs="Simplified Arabic" w:hint="cs"/>
          <w:sz w:val="32"/>
          <w:szCs w:val="32"/>
          <w:rtl/>
        </w:rPr>
        <w:t xml:space="preserve"> </w:t>
      </w:r>
      <w:r w:rsidRPr="00AC4EA4">
        <w:rPr>
          <w:rFonts w:ascii="Simplified Arabic" w:hAnsi="Simplified Arabic" w:cs="Simplified Arabic"/>
          <w:sz w:val="32"/>
          <w:szCs w:val="32"/>
          <w:rtl/>
        </w:rPr>
        <w:t xml:space="preserve">عبد الله حمادي في "البرزخ والسكين" و "أنطق عن الهوى" وعبد الله العشي في ديوانيه "مقام البوح" و"يطوف بالأسماء"، و "صحوة الغيم"، في حين تبرز في بعض الدواوين دون الأخرى لدى بعضهم الآخر كعثمان لوصيف وعزالدين </w:t>
      </w:r>
      <w:proofErr w:type="spellStart"/>
      <w:r w:rsidRPr="00AC4EA4">
        <w:rPr>
          <w:rFonts w:ascii="Simplified Arabic" w:hAnsi="Simplified Arabic" w:cs="Simplified Arabic"/>
          <w:sz w:val="32"/>
          <w:szCs w:val="32"/>
          <w:rtl/>
        </w:rPr>
        <w:t>ميهوبي</w:t>
      </w:r>
      <w:proofErr w:type="spellEnd"/>
      <w:r w:rsidRPr="00AC4EA4">
        <w:rPr>
          <w:rFonts w:ascii="Simplified Arabic" w:hAnsi="Simplified Arabic" w:cs="Simplified Arabic"/>
          <w:sz w:val="32"/>
          <w:szCs w:val="32"/>
          <w:rtl/>
        </w:rPr>
        <w:t>، ولا تحضر عند البعض الآخر إلا في قصائد محدودة من الديوان، وذلك راجع إلى كون تجربة الكتابة الصوفية تجربة صعبة ومضنية، فكم يشق</w:t>
      </w:r>
      <w:r w:rsidRPr="00AC4EA4">
        <w:rPr>
          <w:rFonts w:ascii="Simplified Arabic" w:hAnsi="Simplified Arabic" w:cs="Simplified Arabic" w:hint="cs"/>
          <w:sz w:val="32"/>
          <w:szCs w:val="32"/>
          <w:rtl/>
        </w:rPr>
        <w:t xml:space="preserve">ى </w:t>
      </w:r>
      <w:r w:rsidRPr="00AC4EA4">
        <w:rPr>
          <w:rFonts w:ascii="Simplified Arabic" w:hAnsi="Simplified Arabic" w:cs="Simplified Arabic"/>
          <w:sz w:val="32"/>
          <w:szCs w:val="32"/>
          <w:rtl/>
        </w:rPr>
        <w:t xml:space="preserve">الشاعر لترويض معنى يعذب نفسه كي </w:t>
      </w:r>
      <w:proofErr w:type="spellStart"/>
      <w:r w:rsidRPr="00AC4EA4">
        <w:rPr>
          <w:rFonts w:ascii="Simplified Arabic" w:hAnsi="Simplified Arabic" w:cs="Simplified Arabic"/>
          <w:sz w:val="32"/>
          <w:szCs w:val="32"/>
          <w:rtl/>
        </w:rPr>
        <w:t>يصوغه</w:t>
      </w:r>
      <w:proofErr w:type="spellEnd"/>
      <w:r w:rsidRPr="00AC4EA4">
        <w:rPr>
          <w:rFonts w:ascii="Simplified Arabic" w:hAnsi="Simplified Arabic" w:cs="Simplified Arabic"/>
          <w:sz w:val="32"/>
          <w:szCs w:val="32"/>
          <w:rtl/>
        </w:rPr>
        <w:t xml:space="preserve"> جملة شعرية تناسب قصيدته، وذلك ما أشار إليه عبد الله العشي بالقول:</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أتعبني اللغة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كيف أصطاد لؤلؤها</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 وأطارد</w:t>
      </w:r>
      <w:r w:rsidRPr="00AC4EA4">
        <w:rPr>
          <w:rFonts w:ascii="Simplified Arabic" w:hAnsi="Simplified Arabic" w:cs="Simplified Arabic" w:hint="cs"/>
          <w:sz w:val="32"/>
          <w:szCs w:val="32"/>
          <w:rtl/>
        </w:rPr>
        <w:t xml:space="preserve"> شاردها</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 كيف أجمع</w:t>
      </w:r>
      <w:r w:rsidRPr="00AC4EA4">
        <w:rPr>
          <w:rFonts w:ascii="Simplified Arabic" w:hAnsi="Simplified Arabic" w:cs="Simplified Arabic" w:hint="cs"/>
          <w:sz w:val="32"/>
          <w:szCs w:val="32"/>
          <w:rtl/>
        </w:rPr>
        <w:t>ه</w:t>
      </w:r>
      <w:r w:rsidRPr="00AC4EA4">
        <w:rPr>
          <w:rFonts w:ascii="Simplified Arabic" w:hAnsi="Simplified Arabic" w:cs="Simplified Arabic"/>
          <w:sz w:val="32"/>
          <w:szCs w:val="32"/>
          <w:rtl/>
        </w:rPr>
        <w:t xml:space="preserve"> </w:t>
      </w:r>
      <w:proofErr w:type="spellStart"/>
      <w:r w:rsidRPr="00AC4EA4">
        <w:rPr>
          <w:rFonts w:ascii="Simplified Arabic" w:hAnsi="Simplified Arabic" w:cs="Simplified Arabic"/>
          <w:sz w:val="32"/>
          <w:szCs w:val="32"/>
          <w:rtl/>
        </w:rPr>
        <w:t>من</w:t>
      </w:r>
      <w:r w:rsidRPr="00AC4EA4">
        <w:rPr>
          <w:rFonts w:ascii="Simplified Arabic" w:hAnsi="Simplified Arabic" w:cs="Simplified Arabic" w:hint="cs"/>
          <w:sz w:val="32"/>
          <w:szCs w:val="32"/>
          <w:rtl/>
        </w:rPr>
        <w:t>أ</w:t>
      </w:r>
      <w:r w:rsidRPr="00AC4EA4">
        <w:rPr>
          <w:rFonts w:ascii="Simplified Arabic" w:hAnsi="Simplified Arabic" w:cs="Simplified Arabic"/>
          <w:sz w:val="32"/>
          <w:szCs w:val="32"/>
          <w:rtl/>
        </w:rPr>
        <w:t>قاصي</w:t>
      </w:r>
      <w:r w:rsidRPr="00AC4EA4">
        <w:rPr>
          <w:rFonts w:ascii="Simplified Arabic" w:hAnsi="Simplified Arabic" w:cs="Simplified Arabic" w:hint="cs"/>
          <w:sz w:val="32"/>
          <w:szCs w:val="32"/>
          <w:rtl/>
        </w:rPr>
        <w:t>ه</w:t>
      </w:r>
      <w:proofErr w:type="spellEnd"/>
      <w:r w:rsidRPr="00AC4EA4">
        <w:rPr>
          <w:rFonts w:ascii="Simplified Arabic" w:hAnsi="Simplified Arabic" w:cs="Simplified Arabic"/>
          <w:sz w:val="32"/>
          <w:szCs w:val="32"/>
          <w:rtl/>
        </w:rPr>
        <w:t xml:space="preserve"> ...</w:t>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من ضمن هؤلاء الشعراء الجزائريين الحداثيين توجه عثمان لوصيف إلى استثمار الخطاب الصوفي لإغناء تجربته الشعرية وتغليفها برموز هذا الخطاب باعتبار الرمز من أهم الأدوات الشعرية التي تجاوزت بها القصيدة المعاصرة نمطية التقليد. وبهذا الاعتماد يكون عثمان لوصيف «قد تجاوز اللغة العادية للبوح </w:t>
      </w:r>
      <w:proofErr w:type="spellStart"/>
      <w:r w:rsidRPr="00AC4EA4">
        <w:rPr>
          <w:rFonts w:ascii="Simplified Arabic" w:hAnsi="Simplified Arabic" w:cs="Simplified Arabic"/>
          <w:sz w:val="32"/>
          <w:szCs w:val="32"/>
          <w:rtl/>
        </w:rPr>
        <w:t>بمواجده</w:t>
      </w:r>
      <w:proofErr w:type="spellEnd"/>
      <w:r w:rsidRPr="00AC4EA4">
        <w:rPr>
          <w:rFonts w:ascii="Simplified Arabic" w:hAnsi="Simplified Arabic" w:cs="Simplified Arabic"/>
          <w:sz w:val="32"/>
          <w:szCs w:val="32"/>
          <w:rtl/>
        </w:rPr>
        <w:t xml:space="preserve"> </w:t>
      </w:r>
      <w:r w:rsidRPr="00AC4EA4">
        <w:rPr>
          <w:rFonts w:ascii="Simplified Arabic" w:hAnsi="Simplified Arabic" w:cs="Simplified Arabic"/>
          <w:sz w:val="32"/>
          <w:szCs w:val="32"/>
          <w:rtl/>
        </w:rPr>
        <w:lastRenderedPageBreak/>
        <w:t xml:space="preserve">إلى لغة الرمز والإشارة التي تثلج صدره وتبلغه مرماه نظرا </w:t>
      </w:r>
      <w:proofErr w:type="spellStart"/>
      <w:r w:rsidRPr="00AC4EA4">
        <w:rPr>
          <w:rFonts w:ascii="Simplified Arabic" w:hAnsi="Simplified Arabic" w:cs="Simplified Arabic"/>
          <w:sz w:val="32"/>
          <w:szCs w:val="32"/>
          <w:rtl/>
        </w:rPr>
        <w:t>لشساعة</w:t>
      </w:r>
      <w:proofErr w:type="spellEnd"/>
      <w:r w:rsidRPr="00AC4EA4">
        <w:rPr>
          <w:rFonts w:ascii="Simplified Arabic" w:hAnsi="Simplified Arabic" w:cs="Simplified Arabic"/>
          <w:sz w:val="32"/>
          <w:szCs w:val="32"/>
          <w:rtl/>
        </w:rPr>
        <w:t xml:space="preserve"> دلالاتها ومرونة </w:t>
      </w:r>
      <w:proofErr w:type="spellStart"/>
      <w:r w:rsidRPr="00AC4EA4">
        <w:rPr>
          <w:rFonts w:ascii="Simplified Arabic" w:hAnsi="Simplified Arabic" w:cs="Simplified Arabic"/>
          <w:sz w:val="32"/>
          <w:szCs w:val="32"/>
          <w:rtl/>
        </w:rPr>
        <w:t>انزياحاتها</w:t>
      </w:r>
      <w:proofErr w:type="spellEnd"/>
      <w:r w:rsidRPr="00AC4EA4">
        <w:rPr>
          <w:rFonts w:ascii="Simplified Arabic" w:hAnsi="Simplified Arabic" w:cs="Simplified Arabic"/>
          <w:sz w:val="32"/>
          <w:szCs w:val="32"/>
          <w:rtl/>
        </w:rPr>
        <w:t xml:space="preserve"> التي تبقى في حاجة دائمة إلى التأويل»</w:t>
      </w:r>
      <w:r w:rsidRPr="00AC4EA4">
        <w:rPr>
          <w:rStyle w:val="a9"/>
          <w:rFonts w:ascii="Simplified Arabic" w:hAnsi="Simplified Arabic" w:cs="Simplified Arabic"/>
          <w:sz w:val="32"/>
          <w:szCs w:val="32"/>
          <w:rtl/>
        </w:rPr>
        <w:footnoteReference w:id="72"/>
      </w:r>
      <w:r w:rsidRPr="00AC4EA4">
        <w:rPr>
          <w:rFonts w:ascii="Simplified Arabic" w:hAnsi="Simplified Arabic" w:cs="Simplified Arabic"/>
          <w:sz w:val="32"/>
          <w:szCs w:val="32"/>
          <w:rtl/>
        </w:rPr>
        <w:t xml:space="preserve"> . وت</w:t>
      </w:r>
      <w:r w:rsidRPr="00AC4EA4">
        <w:rPr>
          <w:rFonts w:ascii="Simplified Arabic" w:hAnsi="Simplified Arabic" w:cs="Simplified Arabic" w:hint="cs"/>
          <w:sz w:val="32"/>
          <w:szCs w:val="32"/>
          <w:rtl/>
        </w:rPr>
        <w:t>جل</w:t>
      </w:r>
      <w:r w:rsidRPr="00AC4EA4">
        <w:rPr>
          <w:rFonts w:ascii="Simplified Arabic" w:hAnsi="Simplified Arabic" w:cs="Simplified Arabic"/>
          <w:sz w:val="32"/>
          <w:szCs w:val="32"/>
          <w:rtl/>
        </w:rPr>
        <w:t>ى هذا التوجه في بروز معجم لغوي خاص به، له مصطلحاته وألفاظه التي تميزه، فظهرت من خلاله تجربته الشعرية الحداثية في لغة صوفية ذات أبعاد إشارية تجاه ما توحي به، وتومئ إليه، إذ «لم تعد اللفظة أو الكلمة (فيها) لها نفس الدلالة التي نعرفها، بل تصطبغ دلالات أخرى خلف الألفاظ مما يكاد يكون تفريغا لمعنى الكلمة وصب معنى آخر بها، حيث تزدوج الدلالة بما يتجاوز الحد الوضعي</w:t>
      </w:r>
      <w:r w:rsidRPr="00AC4EA4">
        <w:rPr>
          <w:rFonts w:ascii="Simplified Arabic" w:hAnsi="Simplified Arabic" w:cs="Simplified Arabic" w:hint="cs"/>
          <w:sz w:val="32"/>
          <w:szCs w:val="32"/>
          <w:rtl/>
        </w:rPr>
        <w:t xml:space="preserve"> </w:t>
      </w:r>
      <w:r w:rsidRPr="00AC4EA4">
        <w:rPr>
          <w:rFonts w:ascii="Simplified Arabic" w:hAnsi="Simplified Arabic" w:cs="Simplified Arabic"/>
          <w:sz w:val="32"/>
          <w:szCs w:val="32"/>
          <w:rtl/>
        </w:rPr>
        <w:t>لها»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b/>
          <w:bCs/>
          <w:sz w:val="32"/>
          <w:szCs w:val="32"/>
          <w:rtl/>
        </w:rPr>
      </w:pPr>
      <w:r w:rsidRPr="00AC4EA4">
        <w:rPr>
          <w:rFonts w:ascii="Simplified Arabic" w:hAnsi="Simplified Arabic" w:cs="Simplified Arabic" w:hint="cs"/>
          <w:b/>
          <w:bCs/>
          <w:sz w:val="32"/>
          <w:szCs w:val="32"/>
          <w:rtl/>
        </w:rPr>
        <w:t>المطلب الرابع:</w:t>
      </w:r>
      <w:r w:rsidRPr="00AC4EA4">
        <w:rPr>
          <w:rFonts w:ascii="Simplified Arabic" w:hAnsi="Simplified Arabic" w:cs="Simplified Arabic"/>
          <w:b/>
          <w:bCs/>
          <w:sz w:val="32"/>
          <w:szCs w:val="32"/>
          <w:rtl/>
        </w:rPr>
        <w:t xml:space="preserve"> الموضوعات الصوفية في شعر عثمان لوصيف:</w:t>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وقد أحاط هذا المعجم اللغوي المنزاح في تجربة عثمان لوصيف بالموضوعات الصوفية الكبرى، ومنها الحب الصوفي والاتحاد والمرأة وثنائية النور والظلام، وهذا تفصيل لها: </w:t>
      </w:r>
    </w:p>
    <w:p w:rsidR="009332FD" w:rsidRPr="00AC4EA4" w:rsidRDefault="009332FD" w:rsidP="009332FD">
      <w:pPr>
        <w:pStyle w:val="a7"/>
        <w:bidi/>
        <w:spacing w:before="0" w:beforeAutospacing="0" w:after="0" w:afterAutospacing="0" w:line="276" w:lineRule="auto"/>
        <w:ind w:hanging="2"/>
        <w:jc w:val="both"/>
        <w:rPr>
          <w:rFonts w:ascii="Simplified Arabic" w:hAnsi="Simplified Arabic" w:cs="Simplified Arabic"/>
          <w:b/>
          <w:bCs/>
          <w:sz w:val="32"/>
          <w:szCs w:val="32"/>
          <w:rtl/>
        </w:rPr>
      </w:pPr>
      <w:r w:rsidRPr="00AC4EA4">
        <w:rPr>
          <w:rFonts w:ascii="Simplified Arabic" w:hAnsi="Simplified Arabic" w:cs="Simplified Arabic"/>
          <w:b/>
          <w:bCs/>
          <w:sz w:val="32"/>
          <w:szCs w:val="32"/>
          <w:rtl/>
        </w:rPr>
        <w:t>1- رمزية الحب الإلهي</w:t>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Pr>
      </w:pPr>
      <w:r w:rsidRPr="00AC4EA4">
        <w:rPr>
          <w:rFonts w:ascii="Simplified Arabic" w:hAnsi="Simplified Arabic" w:cs="Simplified Arabic"/>
          <w:sz w:val="32"/>
          <w:szCs w:val="32"/>
          <w:rtl/>
        </w:rPr>
        <w:t>لا تبتعد لغة الحب الصوفي في مفرداتها عما يتضمنه الغزل العفيف من مفردات الوجد والشوق والاحتراق والسهر والترقب، لكن «الحب الصوفي يخالف ما سبق إلى الذهن عادة من هذه الكلمة، إذ تمثل الذات الإلهية الطرف الآخر في هذه العلاقة»</w:t>
      </w:r>
      <w:r w:rsidRPr="00AC4EA4">
        <w:rPr>
          <w:rStyle w:val="a9"/>
          <w:rFonts w:ascii="Simplified Arabic" w:hAnsi="Simplified Arabic" w:cs="Simplified Arabic"/>
          <w:sz w:val="32"/>
          <w:szCs w:val="32"/>
          <w:rtl/>
        </w:rPr>
        <w:footnoteReference w:id="73"/>
      </w:r>
      <w:r w:rsidRPr="00AC4EA4">
        <w:rPr>
          <w:rFonts w:ascii="Simplified Arabic" w:hAnsi="Simplified Arabic" w:cs="Simplified Arabic" w:hint="cs"/>
          <w:sz w:val="32"/>
          <w:szCs w:val="32"/>
          <w:rtl/>
        </w:rPr>
        <w:t xml:space="preserve"> </w:t>
      </w:r>
      <w:r w:rsidRPr="00AC4EA4">
        <w:rPr>
          <w:rFonts w:ascii="Simplified Arabic" w:hAnsi="Simplified Arabic" w:cs="Simplified Arabic"/>
          <w:sz w:val="32"/>
          <w:szCs w:val="32"/>
          <w:rtl/>
        </w:rPr>
        <w:t xml:space="preserve"> وإذا لم يكن المحبوب هو</w:t>
      </w:r>
      <w:r w:rsidRPr="00AC4EA4">
        <w:rPr>
          <w:rFonts w:ascii="Simplified Arabic" w:hAnsi="Simplified Arabic" w:cs="Simplified Arabic" w:hint="cs"/>
          <w:sz w:val="32"/>
          <w:szCs w:val="32"/>
          <w:rtl/>
        </w:rPr>
        <w:t xml:space="preserve"> </w:t>
      </w:r>
      <w:r w:rsidRPr="00AC4EA4">
        <w:rPr>
          <w:rFonts w:ascii="Simplified Arabic" w:hAnsi="Simplified Arabic" w:cs="Simplified Arabic"/>
          <w:sz w:val="32"/>
          <w:szCs w:val="32"/>
          <w:rtl/>
        </w:rPr>
        <w:t>الذات الإلهية، فهو المرأة التي تبرز في صور مختلفة تباين صورة المرأة العادية، لتكون معراج الارتقاء إلى عالم الأنوار والكشوفات</w:t>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AC4EA4">
        <w:rPr>
          <w:rFonts w:ascii="Simplified Arabic" w:hAnsi="Simplified Arabic" w:cs="Simplified Arabic"/>
          <w:sz w:val="32"/>
          <w:szCs w:val="32"/>
          <w:rtl/>
        </w:rPr>
        <w:t>والحب الصوفي عند عثمان لوصيف هو حب إل</w:t>
      </w:r>
      <w:r w:rsidRPr="00AC4EA4">
        <w:rPr>
          <w:rFonts w:ascii="Simplified Arabic" w:hAnsi="Simplified Arabic" w:cs="Simplified Arabic" w:hint="cs"/>
          <w:sz w:val="32"/>
          <w:szCs w:val="32"/>
          <w:rtl/>
        </w:rPr>
        <w:t>هي</w:t>
      </w:r>
      <w:r w:rsidRPr="00AC4EA4">
        <w:rPr>
          <w:rFonts w:ascii="Simplified Arabic" w:hAnsi="Simplified Arabic" w:cs="Simplified Arabic"/>
          <w:sz w:val="32"/>
          <w:szCs w:val="32"/>
          <w:rtl/>
        </w:rPr>
        <w:t xml:space="preserve"> ملهم يمده بالأشعار التي يكشف فيها عن حالته الواحدة، مستعملا من اللغة الصوفية الإشارية هذه المفردات </w:t>
      </w:r>
      <w:r w:rsidRPr="00AC4EA4">
        <w:rPr>
          <w:rFonts w:ascii="Simplified Arabic" w:hAnsi="Simplified Arabic" w:cs="Simplified Arabic"/>
          <w:sz w:val="32"/>
          <w:szCs w:val="32"/>
          <w:rtl/>
        </w:rPr>
        <w:lastRenderedPageBreak/>
        <w:t>(ملهب، براق، أطير نحوك، أجتلي، إشراقة الحياة</w:t>
      </w:r>
      <w:r w:rsidRPr="00AC4EA4">
        <w:rPr>
          <w:rFonts w:ascii="Simplified Arabic" w:hAnsi="Simplified Arabic" w:cs="Simplified Arabic" w:hint="cs"/>
          <w:sz w:val="32"/>
          <w:szCs w:val="32"/>
          <w:rtl/>
        </w:rPr>
        <w:t>)</w:t>
      </w:r>
      <w:r w:rsidRPr="00AC4EA4">
        <w:rPr>
          <w:rFonts w:ascii="Simplified Arabic" w:hAnsi="Simplified Arabic" w:cs="Simplified Arabic"/>
          <w:sz w:val="32"/>
          <w:szCs w:val="32"/>
          <w:rtl/>
        </w:rPr>
        <w:t xml:space="preserve">، علما أن اللغة « تتخذ في التجربة الصوفية </w:t>
      </w:r>
      <w:proofErr w:type="spellStart"/>
      <w:r w:rsidRPr="00AC4EA4">
        <w:rPr>
          <w:rFonts w:ascii="Simplified Arabic" w:hAnsi="Simplified Arabic" w:cs="Simplified Arabic"/>
          <w:sz w:val="32"/>
          <w:szCs w:val="32"/>
          <w:rtl/>
        </w:rPr>
        <w:t>منحنی</w:t>
      </w:r>
      <w:proofErr w:type="spellEnd"/>
      <w:r w:rsidRPr="00AC4EA4">
        <w:rPr>
          <w:rFonts w:ascii="Simplified Arabic" w:hAnsi="Simplified Arabic" w:cs="Simplified Arabic"/>
          <w:sz w:val="32"/>
          <w:szCs w:val="32"/>
          <w:rtl/>
        </w:rPr>
        <w:t xml:space="preserve"> </w:t>
      </w:r>
      <w:proofErr w:type="spellStart"/>
      <w:r w:rsidRPr="00AC4EA4">
        <w:rPr>
          <w:rFonts w:ascii="Simplified Arabic" w:hAnsi="Simplified Arabic" w:cs="Simplified Arabic"/>
          <w:sz w:val="32"/>
          <w:szCs w:val="32"/>
          <w:rtl/>
        </w:rPr>
        <w:t>ازدواجيا</w:t>
      </w:r>
      <w:proofErr w:type="spellEnd"/>
      <w:r w:rsidRPr="00AC4EA4">
        <w:rPr>
          <w:rFonts w:ascii="Simplified Arabic" w:hAnsi="Simplified Arabic" w:cs="Simplified Arabic"/>
          <w:sz w:val="32"/>
          <w:szCs w:val="32"/>
          <w:rtl/>
        </w:rPr>
        <w:t>، حيث تحسد الدلالات المحسنة شكولا ذات بعد إشاري تجاه ما تومئ إليه مما يكاد يمثل تفسيرا جديدا »</w:t>
      </w:r>
      <w:r w:rsidRPr="00AC4EA4">
        <w:rPr>
          <w:rStyle w:val="a9"/>
          <w:rFonts w:ascii="Simplified Arabic" w:hAnsi="Simplified Arabic" w:cs="Simplified Arabic"/>
          <w:sz w:val="32"/>
          <w:szCs w:val="32"/>
          <w:rtl/>
        </w:rPr>
        <w:footnoteReference w:id="74"/>
      </w:r>
      <w:r w:rsidRPr="00AC4EA4">
        <w:rPr>
          <w:rFonts w:ascii="Simplified Arabic" w:hAnsi="Simplified Arabic" w:cs="Simplified Arabic"/>
          <w:sz w:val="32"/>
          <w:szCs w:val="32"/>
          <w:rtl/>
        </w:rPr>
        <w:t>. مغايرا لمألوف المعنى، ذلك أن المفردة الصوفية تتلبس دلالات جديدة فتبدو وكأن الشاعر الصوفي قد أفرغها من معناها الأول وألبسها معنى جديدا، وهو ما يجعل هذه المفردة في سياقها الجديد منزاحة عن صورتها المعيارية بما تحمله من دلالات جديدة. نقرأ هذا المعجم اللغوي في قول</w:t>
      </w:r>
      <w:r w:rsidRPr="00AC4EA4">
        <w:rPr>
          <w:rFonts w:ascii="Simplified Arabic" w:hAnsi="Simplified Arabic" w:cs="Simplified Arabic" w:hint="cs"/>
          <w:sz w:val="32"/>
          <w:szCs w:val="32"/>
          <w:rtl/>
        </w:rPr>
        <w:t xml:space="preserve"> </w:t>
      </w:r>
      <w:r w:rsidRPr="00AC4EA4">
        <w:rPr>
          <w:rFonts w:ascii="Simplified Arabic" w:hAnsi="Simplified Arabic" w:cs="Simplified Arabic"/>
          <w:sz w:val="32"/>
          <w:szCs w:val="32"/>
          <w:rtl/>
        </w:rPr>
        <w:t>الشاعر:</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يا ملهب </w:t>
      </w:r>
      <w:proofErr w:type="spellStart"/>
      <w:r w:rsidRPr="00AC4EA4">
        <w:rPr>
          <w:rFonts w:ascii="Simplified Arabic" w:hAnsi="Simplified Arabic" w:cs="Simplified Arabic"/>
          <w:sz w:val="32"/>
          <w:szCs w:val="32"/>
          <w:rtl/>
        </w:rPr>
        <w:t>القيتار</w:t>
      </w:r>
      <w:proofErr w:type="spellEnd"/>
      <w:r w:rsidRPr="00AC4EA4">
        <w:rPr>
          <w:rFonts w:ascii="Simplified Arabic" w:hAnsi="Simplified Arabic" w:cs="Simplified Arabic"/>
          <w:sz w:val="32"/>
          <w:szCs w:val="32"/>
          <w:rtl/>
        </w:rPr>
        <w:t xml:space="preserve"> والأشعار</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سخني بقا كي أطير.. أطير </w:t>
      </w:r>
      <w:r w:rsidRPr="00AC4EA4">
        <w:rPr>
          <w:rFonts w:ascii="Simplified Arabic" w:hAnsi="Simplified Arabic" w:cs="Simplified Arabic" w:hint="cs"/>
          <w:sz w:val="32"/>
          <w:szCs w:val="32"/>
          <w:rtl/>
        </w:rPr>
        <w:t>نح</w:t>
      </w:r>
      <w:r w:rsidRPr="00AC4EA4">
        <w:rPr>
          <w:rFonts w:ascii="Simplified Arabic" w:hAnsi="Simplified Arabic" w:cs="Simplified Arabic"/>
          <w:sz w:val="32"/>
          <w:szCs w:val="32"/>
          <w:rtl/>
        </w:rPr>
        <w:t>وك</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hint="cs"/>
          <w:sz w:val="32"/>
          <w:szCs w:val="32"/>
          <w:rtl/>
        </w:rPr>
        <w:t>اجت</w:t>
      </w:r>
      <w:r w:rsidRPr="00AC4EA4">
        <w:rPr>
          <w:rFonts w:ascii="Simplified Arabic" w:hAnsi="Simplified Arabic" w:cs="Simplified Arabic"/>
          <w:sz w:val="32"/>
          <w:szCs w:val="32"/>
          <w:rtl/>
        </w:rPr>
        <w:t>لي إشراقة وأصر في الحياة</w:t>
      </w:r>
      <w:r w:rsidRPr="00AC4EA4">
        <w:rPr>
          <w:rStyle w:val="a9"/>
          <w:rFonts w:ascii="Simplified Arabic" w:hAnsi="Simplified Arabic" w:cs="Simplified Arabic"/>
          <w:sz w:val="32"/>
          <w:szCs w:val="32"/>
          <w:rtl/>
        </w:rPr>
        <w:footnoteReference w:id="75"/>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وعلى طريقة الصوفيين تظهر قصيدة عثمان لوصيف </w:t>
      </w:r>
      <w:r w:rsidRPr="00AC4EA4">
        <w:rPr>
          <w:rFonts w:hint="cs"/>
          <w:sz w:val="32"/>
          <w:szCs w:val="32"/>
          <w:rtl/>
        </w:rPr>
        <w:t>حبلى</w:t>
      </w: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بالوجد</w:t>
      </w: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الإلهي</w:t>
      </w: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باعتبار</w:t>
      </w: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أن</w:t>
      </w: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«الحب</w:t>
      </w: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الإلهي</w:t>
      </w: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قسيم</w:t>
      </w: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المعرفة</w:t>
      </w: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في</w:t>
      </w: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التصوف</w:t>
      </w: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الإسلامي،</w:t>
      </w: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إنه</w:t>
      </w: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كذلك</w:t>
      </w: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في</w:t>
      </w: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كل</w:t>
      </w: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فلسفة</w:t>
      </w: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صوفية،</w:t>
      </w: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فخلال</w:t>
      </w: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ممارسة</w:t>
      </w: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التجربة</w:t>
      </w: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الصوفية</w:t>
      </w: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يترقى</w:t>
      </w: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الصوفي</w:t>
      </w: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ويتسامى</w:t>
      </w: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بروح</w:t>
      </w:r>
      <w:r w:rsidRPr="00AC4EA4">
        <w:rPr>
          <w:rFonts w:ascii="Simplified Arabic" w:hAnsi="Simplified Arabic" w:cs="Simplified Arabic"/>
          <w:sz w:val="32"/>
          <w:szCs w:val="32"/>
          <w:rtl/>
        </w:rPr>
        <w:t>ه وأحاسيسه في الطريق إلى الحق، مبتغيا الوصول إلى الحضرة الإلهية، حيث يكون الفناء في الحضرة الإلهية هو الغاية والهدف</w:t>
      </w:r>
      <w:r w:rsidRPr="00AC4EA4">
        <w:rPr>
          <w:rFonts w:ascii="Simplified Arabic" w:hAnsi="Simplified Arabic" w:cs="Simplified Arabic" w:hint="cs"/>
          <w:sz w:val="32"/>
          <w:szCs w:val="32"/>
          <w:rtl/>
        </w:rPr>
        <w:t>»</w:t>
      </w:r>
      <w:r w:rsidRPr="00AC4EA4">
        <w:rPr>
          <w:rStyle w:val="a9"/>
          <w:rFonts w:ascii="Simplified Arabic" w:hAnsi="Simplified Arabic" w:cs="Simplified Arabic"/>
          <w:sz w:val="32"/>
          <w:szCs w:val="32"/>
          <w:rtl/>
        </w:rPr>
        <w:footnoteReference w:id="76"/>
      </w:r>
      <w:r w:rsidRPr="00AC4EA4">
        <w:rPr>
          <w:rFonts w:ascii="Simplified Arabic" w:hAnsi="Simplified Arabic" w:cs="Simplified Arabic"/>
          <w:sz w:val="32"/>
          <w:szCs w:val="32"/>
          <w:rtl/>
        </w:rPr>
        <w:t xml:space="preserve"> . ومن ثم كان الحب الإلهي عند عثمان لوصيف حالة شبقية تنتابه، فتنكشف أمامه أنوار الملكوت وتتعدد الرؤى الحالمة، بحيث تبدو له الطبيعة في أ</w:t>
      </w:r>
      <w:r w:rsidRPr="00AC4EA4">
        <w:rPr>
          <w:rFonts w:ascii="Simplified Arabic" w:hAnsi="Simplified Arabic" w:cs="Simplified Arabic" w:hint="cs"/>
          <w:sz w:val="32"/>
          <w:szCs w:val="32"/>
          <w:rtl/>
        </w:rPr>
        <w:t>بهى</w:t>
      </w:r>
      <w:r w:rsidRPr="00AC4EA4">
        <w:rPr>
          <w:rFonts w:ascii="Simplified Arabic" w:hAnsi="Simplified Arabic" w:cs="Simplified Arabic"/>
          <w:sz w:val="32"/>
          <w:szCs w:val="32"/>
          <w:rtl/>
        </w:rPr>
        <w:t xml:space="preserve"> صورها وفي أجمل زينتها، تدعوه ليبوح </w:t>
      </w:r>
      <w:r w:rsidRPr="00AC4EA4">
        <w:rPr>
          <w:rFonts w:ascii="Simplified Arabic" w:hAnsi="Simplified Arabic" w:cs="Simplified Arabic"/>
          <w:sz w:val="32"/>
          <w:szCs w:val="32"/>
          <w:rtl/>
        </w:rPr>
        <w:lastRenderedPageBreak/>
        <w:t xml:space="preserve">بسره بين يديها. وهنا تتفتح له حروف الأبجدية منصاعة </w:t>
      </w:r>
      <w:proofErr w:type="spellStart"/>
      <w:r w:rsidRPr="00AC4EA4">
        <w:rPr>
          <w:rFonts w:ascii="Simplified Arabic" w:hAnsi="Simplified Arabic" w:cs="Simplified Arabic"/>
          <w:sz w:val="32"/>
          <w:szCs w:val="32"/>
          <w:rtl/>
        </w:rPr>
        <w:t>ليصوغها</w:t>
      </w:r>
      <w:proofErr w:type="spellEnd"/>
      <w:r w:rsidRPr="00AC4EA4">
        <w:rPr>
          <w:rFonts w:ascii="Simplified Arabic" w:hAnsi="Simplified Arabic" w:cs="Simplified Arabic"/>
          <w:sz w:val="32"/>
          <w:szCs w:val="32"/>
          <w:rtl/>
        </w:rPr>
        <w:t xml:space="preserve"> دررا شعرية ملؤها الحب والمناجاة للذات الإلهية. في هذا المقام الرامز للحالة الإبداعية يقول الشاعر:</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ما إنها انتابت شغوري خال ش</w:t>
      </w:r>
      <w:r w:rsidRPr="00AC4EA4">
        <w:rPr>
          <w:rFonts w:ascii="Simplified Arabic" w:hAnsi="Simplified Arabic" w:cs="Simplified Arabic" w:hint="cs"/>
          <w:sz w:val="32"/>
          <w:szCs w:val="32"/>
          <w:rtl/>
        </w:rPr>
        <w:t>ب</w:t>
      </w:r>
      <w:r w:rsidRPr="00AC4EA4">
        <w:rPr>
          <w:rFonts w:ascii="Simplified Arabic" w:hAnsi="Simplified Arabic" w:cs="Simplified Arabic"/>
          <w:sz w:val="32"/>
          <w:szCs w:val="32"/>
          <w:rtl/>
        </w:rPr>
        <w:t>قية</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hint="cs"/>
          <w:sz w:val="32"/>
          <w:szCs w:val="32"/>
          <w:rtl/>
        </w:rPr>
        <w:t xml:space="preserve">فرأيت بحرا </w:t>
      </w:r>
      <w:r w:rsidRPr="00AC4EA4">
        <w:rPr>
          <w:rFonts w:ascii="Simplified Arabic" w:hAnsi="Simplified Arabic" w:cs="Simplified Arabic"/>
          <w:sz w:val="32"/>
          <w:szCs w:val="32"/>
          <w:rtl/>
        </w:rPr>
        <w:t xml:space="preserve"> يعتلي عرش السماء</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رأي</w:t>
      </w:r>
      <w:r w:rsidRPr="00AC4EA4">
        <w:rPr>
          <w:rFonts w:ascii="Simplified Arabic" w:hAnsi="Simplified Arabic" w:cs="Simplified Arabic" w:hint="cs"/>
          <w:sz w:val="32"/>
          <w:szCs w:val="32"/>
          <w:rtl/>
        </w:rPr>
        <w:t>ت نجما</w:t>
      </w:r>
      <w:r w:rsidRPr="00AC4EA4">
        <w:rPr>
          <w:rFonts w:ascii="Simplified Arabic" w:hAnsi="Simplified Arabic" w:cs="Simplified Arabic"/>
          <w:sz w:val="32"/>
          <w:szCs w:val="32"/>
          <w:rtl/>
        </w:rPr>
        <w:t xml:space="preserve"> يختفي ب</w:t>
      </w:r>
      <w:r w:rsidRPr="00AC4EA4">
        <w:rPr>
          <w:rFonts w:ascii="Simplified Arabic" w:hAnsi="Simplified Arabic" w:cs="Simplified Arabic" w:hint="cs"/>
          <w:sz w:val="32"/>
          <w:szCs w:val="32"/>
          <w:rtl/>
        </w:rPr>
        <w:t>حنينه</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 ورأيتني سرا يسافر في </w:t>
      </w:r>
      <w:r w:rsidRPr="00AC4EA4">
        <w:rPr>
          <w:rFonts w:ascii="Simplified Arabic" w:hAnsi="Simplified Arabic" w:cs="Simplified Arabic" w:hint="cs"/>
          <w:sz w:val="32"/>
          <w:szCs w:val="32"/>
          <w:rtl/>
        </w:rPr>
        <w:t>جرس</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هل كان من عناصري بعض ال</w:t>
      </w:r>
      <w:r w:rsidRPr="00AC4EA4">
        <w:rPr>
          <w:rFonts w:ascii="Simplified Arabic" w:hAnsi="Simplified Arabic" w:cs="Simplified Arabic" w:hint="cs"/>
          <w:sz w:val="32"/>
          <w:szCs w:val="32"/>
          <w:rtl/>
        </w:rPr>
        <w:t>ه</w:t>
      </w:r>
      <w:r w:rsidRPr="00AC4EA4">
        <w:rPr>
          <w:rFonts w:ascii="Simplified Arabic" w:hAnsi="Simplified Arabic" w:cs="Simplified Arabic"/>
          <w:sz w:val="32"/>
          <w:szCs w:val="32"/>
          <w:rtl/>
        </w:rPr>
        <w:t xml:space="preserve">وس؟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هي رعشة صوفية تنساب في الملكوت</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hint="cs"/>
          <w:sz w:val="32"/>
          <w:szCs w:val="32"/>
          <w:rtl/>
        </w:rPr>
        <w:t>فالأزمان</w:t>
      </w:r>
      <w:r w:rsidRPr="00AC4EA4">
        <w:rPr>
          <w:rFonts w:ascii="Simplified Arabic" w:hAnsi="Simplified Arabic" w:cs="Simplified Arabic"/>
          <w:sz w:val="32"/>
          <w:szCs w:val="32"/>
          <w:rtl/>
        </w:rPr>
        <w:t xml:space="preserve"> سكر</w:t>
      </w:r>
      <w:r w:rsidRPr="00AC4EA4">
        <w:rPr>
          <w:rFonts w:ascii="Simplified Arabic" w:hAnsi="Simplified Arabic" w:cs="Simplified Arabic" w:hint="cs"/>
          <w:sz w:val="32"/>
          <w:szCs w:val="32"/>
          <w:rtl/>
        </w:rPr>
        <w:t>ى</w:t>
      </w:r>
      <w:r w:rsidRPr="00AC4EA4">
        <w:rPr>
          <w:rFonts w:ascii="Simplified Arabic" w:hAnsi="Simplified Arabic" w:cs="Simplified Arabic"/>
          <w:sz w:val="32"/>
          <w:szCs w:val="32"/>
          <w:rtl/>
        </w:rPr>
        <w:t xml:space="preserve"> والطبيعة تنغ</w:t>
      </w:r>
      <w:r w:rsidRPr="00AC4EA4">
        <w:rPr>
          <w:rFonts w:ascii="Simplified Arabic" w:hAnsi="Simplified Arabic" w:cs="Simplified Arabic" w:hint="cs"/>
          <w:sz w:val="32"/>
          <w:szCs w:val="32"/>
          <w:rtl/>
        </w:rPr>
        <w:t>م</w:t>
      </w:r>
      <w:r w:rsidRPr="00AC4EA4">
        <w:rPr>
          <w:rFonts w:ascii="Simplified Arabic" w:hAnsi="Simplified Arabic" w:cs="Simplified Arabic"/>
          <w:sz w:val="32"/>
          <w:szCs w:val="32"/>
          <w:rtl/>
        </w:rPr>
        <w:t>س</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 في غرسها المائي</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 يا مطر القصيدة هيج الآيات </w:t>
      </w:r>
      <w:r w:rsidRPr="00AC4EA4">
        <w:rPr>
          <w:rFonts w:ascii="Simplified Arabic" w:hAnsi="Simplified Arabic" w:cs="Simplified Arabic" w:hint="cs"/>
          <w:sz w:val="32"/>
          <w:szCs w:val="32"/>
          <w:rtl/>
        </w:rPr>
        <w:t>والنايات</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Pr>
      </w:pPr>
      <w:r w:rsidRPr="00AC4EA4">
        <w:rPr>
          <w:rFonts w:ascii="Simplified Arabic" w:hAnsi="Simplified Arabic" w:cs="Simplified Arabic"/>
          <w:sz w:val="32"/>
          <w:szCs w:val="32"/>
          <w:rtl/>
        </w:rPr>
        <w:t>واعتنق القبس</w:t>
      </w:r>
      <w:r w:rsidRPr="00AC4EA4">
        <w:rPr>
          <w:rFonts w:ascii="Simplified Arabic" w:hAnsi="Simplified Arabic" w:cs="Simplified Arabic" w:hint="cs"/>
          <w:sz w:val="32"/>
          <w:szCs w:val="32"/>
          <w:rtl/>
        </w:rPr>
        <w:t>.</w:t>
      </w:r>
      <w:r w:rsidRPr="00AC4EA4">
        <w:rPr>
          <w:rStyle w:val="a9"/>
          <w:rFonts w:ascii="Simplified Arabic" w:hAnsi="Simplified Arabic" w:cs="Simplified Arabic"/>
          <w:sz w:val="32"/>
          <w:szCs w:val="32"/>
          <w:rtl/>
        </w:rPr>
        <w:footnoteReference w:id="77"/>
      </w:r>
    </w:p>
    <w:p w:rsidR="009332FD"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AC4EA4">
        <w:rPr>
          <w:rFonts w:ascii="Simplified Arabic" w:hAnsi="Simplified Arabic" w:cs="Simplified Arabic"/>
          <w:sz w:val="32"/>
          <w:szCs w:val="32"/>
          <w:rtl/>
        </w:rPr>
        <w:t>وإذا أحب عثمان لوصيف المرأة، فإنه صوفي الهوى، يتخذ من حبها سبيلا لحب الله، يعبده بالنظر في مقلتيها، ويذوب في وجده حينما يحترق بهواها، إنها محرابه الذي من خلاله يقف بين يدي الله، فالله جميل يحب الجمال، والمرأة جميلة، و« لكل جمال جلال، ووراء كل جلال جمال، والجمال يحرك عاطفة الحب. ولذا كان تحرك هذه العاطفة نحو الأعلى ونحو الإلهي أي نحو الخالق، نحو جلال الحق، في مقابل الشهوات الحسية التي هي المحرك الأساسي، والمحبة الإلهية عل</w:t>
      </w:r>
      <w:r w:rsidRPr="00AC4EA4">
        <w:rPr>
          <w:rFonts w:ascii="Simplified Arabic" w:hAnsi="Simplified Arabic" w:cs="Simplified Arabic" w:hint="cs"/>
          <w:sz w:val="32"/>
          <w:szCs w:val="32"/>
          <w:rtl/>
        </w:rPr>
        <w:t>و</w:t>
      </w:r>
      <w:r w:rsidRPr="00AC4EA4">
        <w:rPr>
          <w:rFonts w:ascii="Simplified Arabic" w:hAnsi="Simplified Arabic" w:cs="Simplified Arabic"/>
          <w:sz w:val="32"/>
          <w:szCs w:val="32"/>
          <w:rtl/>
        </w:rPr>
        <w:t xml:space="preserve"> على هذه الصفات البشرية »</w:t>
      </w:r>
      <w:r w:rsidRPr="00AC4EA4">
        <w:rPr>
          <w:rStyle w:val="a9"/>
          <w:rFonts w:ascii="Simplified Arabic" w:hAnsi="Simplified Arabic" w:cs="Simplified Arabic"/>
          <w:sz w:val="32"/>
          <w:szCs w:val="32"/>
          <w:rtl/>
        </w:rPr>
        <w:footnoteReference w:id="78"/>
      </w:r>
      <w:r w:rsidRPr="00AC4EA4">
        <w:rPr>
          <w:rFonts w:ascii="Simplified Arabic" w:hAnsi="Simplified Arabic" w:cs="Simplified Arabic"/>
          <w:sz w:val="32"/>
          <w:szCs w:val="32"/>
          <w:rtl/>
        </w:rPr>
        <w:t xml:space="preserve"> </w:t>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AC4EA4">
        <w:rPr>
          <w:rFonts w:ascii="Simplified Arabic" w:hAnsi="Simplified Arabic" w:cs="Simplified Arabic"/>
          <w:sz w:val="32"/>
          <w:szCs w:val="32"/>
          <w:rtl/>
        </w:rPr>
        <w:lastRenderedPageBreak/>
        <w:t>هذه الحقيقة الصوفية الرامزة للطهر والنقاء، وللعلو والارتقاء يبسطها الشاعر بين يدي هذه المرأة قائلا:</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يا طفلة الله البريئة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hint="cs"/>
          <w:sz w:val="32"/>
          <w:szCs w:val="32"/>
          <w:rtl/>
        </w:rPr>
        <w:t>ي</w:t>
      </w:r>
      <w:r w:rsidRPr="00AC4EA4">
        <w:rPr>
          <w:rFonts w:ascii="Simplified Arabic" w:hAnsi="Simplified Arabic" w:cs="Simplified Arabic"/>
          <w:sz w:val="32"/>
          <w:szCs w:val="32"/>
          <w:rtl/>
        </w:rPr>
        <w:t xml:space="preserve">ا شعاعا من ضلوع الماء </w:t>
      </w:r>
      <w:r w:rsidRPr="00AC4EA4">
        <w:rPr>
          <w:rFonts w:ascii="Simplified Arabic" w:hAnsi="Simplified Arabic" w:cs="Simplified Arabic" w:hint="cs"/>
          <w:sz w:val="32"/>
          <w:szCs w:val="32"/>
          <w:rtl/>
        </w:rPr>
        <w:t>يب</w:t>
      </w:r>
      <w:r w:rsidRPr="00AC4EA4">
        <w:rPr>
          <w:rFonts w:ascii="Simplified Arabic" w:hAnsi="Simplified Arabic" w:cs="Simplified Arabic"/>
          <w:sz w:val="32"/>
          <w:szCs w:val="32"/>
          <w:rtl/>
        </w:rPr>
        <w:t xml:space="preserve">زغ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لا تخافي! إنني من جوهر حي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ومن شجر إ</w:t>
      </w:r>
      <w:r w:rsidRPr="00AC4EA4">
        <w:rPr>
          <w:rFonts w:ascii="Simplified Arabic" w:hAnsi="Simplified Arabic" w:cs="Simplified Arabic" w:hint="cs"/>
          <w:sz w:val="32"/>
          <w:szCs w:val="32"/>
          <w:rtl/>
        </w:rPr>
        <w:t>له</w:t>
      </w:r>
      <w:r w:rsidRPr="00AC4EA4">
        <w:rPr>
          <w:rFonts w:ascii="Simplified Arabic" w:hAnsi="Simplified Arabic" w:cs="Simplified Arabic"/>
          <w:sz w:val="32"/>
          <w:szCs w:val="32"/>
          <w:rtl/>
        </w:rPr>
        <w:t>ي</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 أحبك أو أحب الله</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 صوفي.. وأعبد مقلتيك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أقدس القدوس باسمك</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والهوى عندي احتراق بالجميلة والجميل.</w:t>
      </w:r>
      <w:r w:rsidRPr="00AC4EA4">
        <w:rPr>
          <w:rStyle w:val="a9"/>
          <w:rFonts w:ascii="Simplified Arabic" w:hAnsi="Simplified Arabic" w:cs="Simplified Arabic"/>
          <w:sz w:val="32"/>
          <w:szCs w:val="32"/>
          <w:rtl/>
        </w:rPr>
        <w:footnoteReference w:id="79"/>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AC4EA4">
        <w:rPr>
          <w:rFonts w:ascii="Simplified Arabic" w:hAnsi="Simplified Arabic" w:cs="Simplified Arabic"/>
          <w:sz w:val="32"/>
          <w:szCs w:val="32"/>
          <w:rtl/>
        </w:rPr>
        <w:t>استطاع عثمان لوصيف في هذا النص الشعري أن يرتقي بصورة الحب الصوفي الذي تبرز من خلاله المرأة المحبوبة رمزا للنقاء والطهر والإشراق، يقف الشاعر بين يديها مولعا بكمال صورتها البهية كما يقف بين يدي المعبود في لحظة صفاء تتأجج فيها عواطفه ويهتز وجدانه تلفا لهذا</w:t>
      </w:r>
      <w:r w:rsidRPr="00AC4EA4">
        <w:rPr>
          <w:rFonts w:ascii="Simplified Arabic" w:hAnsi="Simplified Arabic" w:cs="Simplified Arabic" w:hint="cs"/>
          <w:sz w:val="32"/>
          <w:szCs w:val="32"/>
          <w:rtl/>
        </w:rPr>
        <w:t xml:space="preserve"> </w:t>
      </w:r>
      <w:r w:rsidRPr="00AC4EA4">
        <w:rPr>
          <w:rFonts w:ascii="Simplified Arabic" w:hAnsi="Simplified Arabic" w:cs="Simplified Arabic"/>
          <w:sz w:val="32"/>
          <w:szCs w:val="32"/>
          <w:rtl/>
        </w:rPr>
        <w:t xml:space="preserve">المحبوب. هذه الصورة ارتسمت من خلال المفردات الآتية : ( طفلة، بريئة، شعاعا، الماء، جوهر، حب، صوفي، احتراق جميلة...). </w:t>
      </w:r>
    </w:p>
    <w:p w:rsidR="009332FD" w:rsidRPr="00AC4EA4" w:rsidRDefault="009332FD" w:rsidP="009332FD">
      <w:pPr>
        <w:pStyle w:val="a7"/>
        <w:bidi/>
        <w:spacing w:before="0" w:beforeAutospacing="0" w:after="0" w:afterAutospacing="0" w:line="276" w:lineRule="auto"/>
        <w:ind w:hanging="2"/>
        <w:jc w:val="both"/>
        <w:rPr>
          <w:rFonts w:ascii="Simplified Arabic" w:hAnsi="Simplified Arabic" w:cs="Simplified Arabic"/>
          <w:b/>
          <w:bCs/>
          <w:sz w:val="32"/>
          <w:szCs w:val="32"/>
        </w:rPr>
      </w:pPr>
      <w:r w:rsidRPr="00AC4EA4">
        <w:rPr>
          <w:rFonts w:ascii="Simplified Arabic" w:hAnsi="Simplified Arabic" w:cs="Simplified Arabic"/>
          <w:b/>
          <w:bCs/>
          <w:sz w:val="32"/>
          <w:szCs w:val="32"/>
          <w:rtl/>
        </w:rPr>
        <w:t>2- رمزية الاتحاد</w:t>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لا يكتفي الشاعر الصوفي في تعلقه بالذات الإلهية بالتعبير عن فيوض الحب ووهج الإشراق، بل يطمح إلى تحقيق ما هو أكثر من ذلك، أي الاتحاد بالمطلق والفناء في الذات العلوية. ويقصد أهل الصوفية بالاتحاد «شهود وجود الحق الواحد الذي الكل له موجود بالحق، فيتحد به الكل من حيث كل شيء موجود به معدوم </w:t>
      </w:r>
      <w:r w:rsidRPr="00AC4EA4">
        <w:rPr>
          <w:rFonts w:ascii="Simplified Arabic" w:hAnsi="Simplified Arabic" w:cs="Simplified Arabic"/>
          <w:sz w:val="32"/>
          <w:szCs w:val="32"/>
          <w:rtl/>
        </w:rPr>
        <w:lastRenderedPageBreak/>
        <w:t>بنفسه، لا من حيث أن له وجودا خاصا به فإنه محال». هذا الاتحاد الذي غدا يعني في مذهب الشعراء المعاصرين فناء الذات في الحق وبحثها الحثيث عن الحقيقة المطلقة، ت</w:t>
      </w:r>
      <w:r w:rsidRPr="00AC4EA4">
        <w:rPr>
          <w:rFonts w:ascii="Simplified Arabic" w:hAnsi="Simplified Arabic" w:cs="Simplified Arabic" w:hint="cs"/>
          <w:sz w:val="32"/>
          <w:szCs w:val="32"/>
          <w:rtl/>
        </w:rPr>
        <w:t>ج</w:t>
      </w:r>
      <w:r w:rsidRPr="00AC4EA4">
        <w:rPr>
          <w:rFonts w:ascii="Simplified Arabic" w:hAnsi="Simplified Arabic" w:cs="Simplified Arabic"/>
          <w:sz w:val="32"/>
          <w:szCs w:val="32"/>
          <w:rtl/>
        </w:rPr>
        <w:t>لت مصطلحاته في شعر عثمان لوصيف، علما أن هذه «</w:t>
      </w:r>
      <w:r w:rsidRPr="00AC4EA4">
        <w:rPr>
          <w:rFonts w:ascii="Simplified Arabic" w:hAnsi="Simplified Arabic" w:cs="Simplified Arabic" w:hint="cs"/>
          <w:sz w:val="32"/>
          <w:szCs w:val="32"/>
          <w:rtl/>
        </w:rPr>
        <w:t xml:space="preserve"> </w:t>
      </w:r>
      <w:r w:rsidRPr="00AC4EA4">
        <w:rPr>
          <w:rFonts w:ascii="Simplified Arabic" w:hAnsi="Simplified Arabic" w:cs="Simplified Arabic"/>
          <w:sz w:val="32"/>
          <w:szCs w:val="32"/>
          <w:rtl/>
        </w:rPr>
        <w:t xml:space="preserve">المصطلحات الصوفية المذكورة </w:t>
      </w:r>
      <w:r w:rsidRPr="00AC4EA4">
        <w:rPr>
          <w:rFonts w:ascii="Simplified Arabic" w:hAnsi="Simplified Arabic" w:cs="Simplified Arabic" w:hint="cs"/>
          <w:sz w:val="32"/>
          <w:szCs w:val="32"/>
          <w:rtl/>
        </w:rPr>
        <w:t>(</w:t>
      </w:r>
      <w:r w:rsidRPr="00AC4EA4">
        <w:rPr>
          <w:rFonts w:ascii="Simplified Arabic" w:hAnsi="Simplified Arabic" w:cs="Simplified Arabic"/>
          <w:sz w:val="32"/>
          <w:szCs w:val="32"/>
          <w:rtl/>
        </w:rPr>
        <w:t>في النصوص الشعرية) لا تعني مدلولها الصوفي فحسب، بل تشير إلى م</w:t>
      </w:r>
      <w:r w:rsidRPr="00AC4EA4">
        <w:rPr>
          <w:rFonts w:ascii="Simplified Arabic" w:hAnsi="Simplified Arabic" w:cs="Simplified Arabic" w:hint="cs"/>
          <w:sz w:val="32"/>
          <w:szCs w:val="32"/>
          <w:rtl/>
        </w:rPr>
        <w:t>ج</w:t>
      </w:r>
      <w:r w:rsidRPr="00AC4EA4">
        <w:rPr>
          <w:rFonts w:ascii="Simplified Arabic" w:hAnsi="Simplified Arabic" w:cs="Simplified Arabic"/>
          <w:sz w:val="32"/>
          <w:szCs w:val="32"/>
          <w:rtl/>
        </w:rPr>
        <w:t>اهدة الشاعر بحثا عن المثال أو الحقيقة المطلقة التي ترتد إليها ظواهر الوجود»</w:t>
      </w:r>
      <w:r w:rsidRPr="00AC4EA4">
        <w:rPr>
          <w:rStyle w:val="a9"/>
          <w:rFonts w:ascii="Simplified Arabic" w:hAnsi="Simplified Arabic" w:cs="Simplified Arabic"/>
          <w:sz w:val="32"/>
          <w:szCs w:val="32"/>
          <w:rtl/>
        </w:rPr>
        <w:footnoteReference w:id="80"/>
      </w:r>
      <w:r w:rsidRPr="00AC4EA4">
        <w:rPr>
          <w:rFonts w:ascii="Simplified Arabic" w:hAnsi="Simplified Arabic" w:cs="Simplified Arabic"/>
          <w:sz w:val="32"/>
          <w:szCs w:val="32"/>
          <w:rtl/>
        </w:rPr>
        <w:t>.</w:t>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AC4EA4">
        <w:rPr>
          <w:rFonts w:ascii="Simplified Arabic" w:hAnsi="Simplified Arabic" w:cs="Simplified Arabic"/>
          <w:sz w:val="32"/>
          <w:szCs w:val="32"/>
          <w:rtl/>
        </w:rPr>
        <w:t>فعندما كتب عثمان لوصيف بلغة تحترف الانزياح وتخترق القواعد المألوفة، غدا تعبيره عن حقيقة الاتحاد «غيبوبة إشراق نوراني عاقل أدركها لما خلص إلى درجة التأمل المتفاني في واهب الصور ومبدع الأجسام الموجودة على الأرض»</w:t>
      </w:r>
      <w:r w:rsidRPr="00AC4EA4">
        <w:rPr>
          <w:rStyle w:val="a9"/>
          <w:rFonts w:ascii="Simplified Arabic" w:hAnsi="Simplified Arabic" w:cs="Simplified Arabic"/>
          <w:sz w:val="32"/>
          <w:szCs w:val="32"/>
          <w:rtl/>
        </w:rPr>
        <w:footnoteReference w:id="81"/>
      </w:r>
      <w:r w:rsidRPr="00AC4EA4">
        <w:rPr>
          <w:rFonts w:ascii="Simplified Arabic" w:hAnsi="Simplified Arabic" w:cs="Simplified Arabic" w:hint="cs"/>
          <w:sz w:val="32"/>
          <w:szCs w:val="32"/>
          <w:rtl/>
        </w:rPr>
        <w:t xml:space="preserve"> </w:t>
      </w:r>
      <w:r w:rsidRPr="00AC4EA4">
        <w:rPr>
          <w:rFonts w:ascii="Simplified Arabic" w:hAnsi="Simplified Arabic" w:cs="Simplified Arabic"/>
          <w:sz w:val="32"/>
          <w:szCs w:val="32"/>
          <w:rtl/>
        </w:rPr>
        <w:t xml:space="preserve"> ومن ثم حملت لغته الصوفية دلالات عميقة، وجاءت معبرة عن رؤية خاصة تستوجب تأملا لإدراك كنهها. وهذا ليس غريبا، لأن «الشعر هو لغة الإدراك الذي لا يدرك وهذه اللغة هي ما أسست لها التجربة الصوفية العربية ومارستها على نحو فريد»</w:t>
      </w:r>
      <w:r w:rsidRPr="00AC4EA4">
        <w:rPr>
          <w:rStyle w:val="a9"/>
          <w:rFonts w:ascii="Simplified Arabic" w:hAnsi="Simplified Arabic" w:cs="Simplified Arabic"/>
          <w:sz w:val="32"/>
          <w:szCs w:val="32"/>
          <w:rtl/>
        </w:rPr>
        <w:footnoteReference w:id="82"/>
      </w:r>
      <w:r w:rsidRPr="00AC4EA4">
        <w:rPr>
          <w:rFonts w:ascii="Simplified Arabic" w:hAnsi="Simplified Arabic" w:cs="Simplified Arabic"/>
          <w:sz w:val="32"/>
          <w:szCs w:val="32"/>
          <w:rtl/>
        </w:rPr>
        <w:t xml:space="preserve"> في تحارب الشعراء الحداثيين.</w:t>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AC4EA4">
        <w:rPr>
          <w:rFonts w:ascii="Simplified Arabic" w:hAnsi="Simplified Arabic" w:cs="Simplified Arabic"/>
          <w:sz w:val="32"/>
          <w:szCs w:val="32"/>
          <w:rtl/>
        </w:rPr>
        <w:t>وللاتحاد عند عثمان لوصيف طاقة تعبيرية كبرى، فهو يرى أنه حين يتحد بأنثاه يتحولان إلى ترنيمة عذبة على وقعها يتحد الكون. هذه القوة الخلاقة الناتجة عن الاتحاد الرامز نقرأها في</w:t>
      </w:r>
      <w:r w:rsidRPr="00AC4EA4">
        <w:rPr>
          <w:rFonts w:ascii="Simplified Arabic" w:hAnsi="Simplified Arabic" w:cs="Simplified Arabic" w:hint="cs"/>
          <w:sz w:val="32"/>
          <w:szCs w:val="32"/>
          <w:rtl/>
        </w:rPr>
        <w:t xml:space="preserve"> قوله:</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Pr>
      </w:pPr>
      <w:r w:rsidRPr="00AC4EA4">
        <w:rPr>
          <w:rFonts w:ascii="Simplified Arabic" w:hAnsi="Simplified Arabic" w:cs="Simplified Arabic"/>
          <w:sz w:val="32"/>
          <w:szCs w:val="32"/>
          <w:rtl/>
        </w:rPr>
        <w:t>وحدي</w:t>
      </w:r>
      <w:r w:rsidRPr="00AC4EA4">
        <w:rPr>
          <w:rFonts w:ascii="Simplified Arabic" w:hAnsi="Simplified Arabic" w:cs="Simplified Arabic" w:hint="cs"/>
          <w:sz w:val="32"/>
          <w:szCs w:val="32"/>
          <w:rtl/>
        </w:rPr>
        <w:t>ك</w:t>
      </w:r>
      <w:r w:rsidRPr="00AC4EA4">
        <w:rPr>
          <w:rFonts w:ascii="Simplified Arabic" w:hAnsi="Simplified Arabic" w:cs="Simplified Arabic"/>
          <w:sz w:val="32"/>
          <w:szCs w:val="32"/>
          <w:rtl/>
        </w:rPr>
        <w:t xml:space="preserve"> ت</w:t>
      </w:r>
      <w:r w:rsidRPr="00AC4EA4">
        <w:rPr>
          <w:rFonts w:ascii="Simplified Arabic" w:hAnsi="Simplified Arabic" w:cs="Simplified Arabic" w:hint="cs"/>
          <w:sz w:val="32"/>
          <w:szCs w:val="32"/>
          <w:rtl/>
        </w:rPr>
        <w:t>ت</w:t>
      </w:r>
      <w:r w:rsidRPr="00AC4EA4">
        <w:rPr>
          <w:rFonts w:ascii="Simplified Arabic" w:hAnsi="Simplified Arabic" w:cs="Simplified Arabic"/>
          <w:sz w:val="32"/>
          <w:szCs w:val="32"/>
          <w:rtl/>
        </w:rPr>
        <w:t>حدي</w:t>
      </w:r>
      <w:r w:rsidRPr="00AC4EA4">
        <w:rPr>
          <w:rFonts w:ascii="Simplified Arabic" w:hAnsi="Simplified Arabic" w:cs="Simplified Arabic" w:hint="cs"/>
          <w:sz w:val="32"/>
          <w:szCs w:val="32"/>
          <w:rtl/>
        </w:rPr>
        <w:t>ن</w:t>
      </w:r>
      <w:r w:rsidRPr="00AC4EA4">
        <w:rPr>
          <w:rFonts w:ascii="Simplified Arabic" w:hAnsi="Simplified Arabic" w:cs="Simplified Arabic"/>
          <w:sz w:val="32"/>
          <w:szCs w:val="32"/>
          <w:rtl/>
        </w:rPr>
        <w:t xml:space="preserve"> بي</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hint="cs"/>
          <w:sz w:val="32"/>
          <w:szCs w:val="32"/>
          <w:rtl/>
        </w:rPr>
        <w:t>ف</w:t>
      </w:r>
      <w:r w:rsidRPr="00AC4EA4">
        <w:rPr>
          <w:rFonts w:ascii="Simplified Arabic" w:hAnsi="Simplified Arabic" w:cs="Simplified Arabic"/>
          <w:sz w:val="32"/>
          <w:szCs w:val="32"/>
          <w:rtl/>
        </w:rPr>
        <w:t>ي</w:t>
      </w:r>
      <w:r w:rsidRPr="00AC4EA4">
        <w:rPr>
          <w:rFonts w:ascii="Simplified Arabic" w:hAnsi="Simplified Arabic" w:cs="Simplified Arabic" w:hint="cs"/>
          <w:sz w:val="32"/>
          <w:szCs w:val="32"/>
          <w:rtl/>
        </w:rPr>
        <w:t>تح</w:t>
      </w:r>
      <w:r w:rsidRPr="00AC4EA4">
        <w:rPr>
          <w:rFonts w:ascii="Simplified Arabic" w:hAnsi="Simplified Arabic" w:cs="Simplified Arabic"/>
          <w:sz w:val="32"/>
          <w:szCs w:val="32"/>
          <w:rtl/>
        </w:rPr>
        <w:t xml:space="preserve">د الكون كله بي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lastRenderedPageBreak/>
        <w:t xml:space="preserve">وعلى ضفاف هذ </w:t>
      </w:r>
      <w:proofErr w:type="spellStart"/>
      <w:r w:rsidRPr="00AC4EA4">
        <w:rPr>
          <w:rFonts w:ascii="Simplified Arabic" w:hAnsi="Simplified Arabic" w:cs="Simplified Arabic"/>
          <w:sz w:val="32"/>
          <w:szCs w:val="32"/>
          <w:rtl/>
        </w:rPr>
        <w:t>ال</w:t>
      </w:r>
      <w:r w:rsidRPr="00AC4EA4">
        <w:rPr>
          <w:rFonts w:ascii="Simplified Arabic" w:hAnsi="Simplified Arabic" w:cs="Simplified Arabic" w:hint="cs"/>
          <w:sz w:val="32"/>
          <w:szCs w:val="32"/>
          <w:rtl/>
        </w:rPr>
        <w:t>ر</w:t>
      </w:r>
      <w:r w:rsidRPr="00AC4EA4">
        <w:rPr>
          <w:rFonts w:ascii="Simplified Arabic" w:hAnsi="Simplified Arabic" w:cs="Simplified Arabic"/>
          <w:sz w:val="32"/>
          <w:szCs w:val="32"/>
          <w:rtl/>
        </w:rPr>
        <w:t>و</w:t>
      </w:r>
      <w:r w:rsidRPr="00AC4EA4">
        <w:rPr>
          <w:rFonts w:ascii="Simplified Arabic" w:hAnsi="Simplified Arabic" w:cs="Simplified Arabic" w:hint="cs"/>
          <w:sz w:val="32"/>
          <w:szCs w:val="32"/>
          <w:rtl/>
        </w:rPr>
        <w:t>ح</w:t>
      </w:r>
      <w:r w:rsidRPr="00AC4EA4">
        <w:rPr>
          <w:rFonts w:ascii="Simplified Arabic" w:hAnsi="Simplified Arabic" w:cs="Simplified Arabic"/>
          <w:sz w:val="32"/>
          <w:szCs w:val="32"/>
          <w:rtl/>
        </w:rPr>
        <w:t>اليتيم</w:t>
      </w:r>
      <w:r w:rsidRPr="00AC4EA4">
        <w:rPr>
          <w:rFonts w:ascii="Simplified Arabic" w:hAnsi="Simplified Arabic" w:cs="Simplified Arabic" w:hint="cs"/>
          <w:sz w:val="32"/>
          <w:szCs w:val="32"/>
          <w:rtl/>
        </w:rPr>
        <w:t>ه</w:t>
      </w:r>
      <w:proofErr w:type="spellEnd"/>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ن</w:t>
      </w:r>
      <w:r w:rsidRPr="00AC4EA4">
        <w:rPr>
          <w:rFonts w:ascii="Simplified Arabic" w:hAnsi="Simplified Arabic" w:cs="Simplified Arabic"/>
          <w:sz w:val="32"/>
          <w:szCs w:val="32"/>
          <w:rtl/>
        </w:rPr>
        <w:t>تحول معا إلى ترنيمة إلهية</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hint="cs"/>
          <w:sz w:val="32"/>
          <w:szCs w:val="32"/>
          <w:rtl/>
        </w:rPr>
        <w:t>تسبح</w:t>
      </w:r>
      <w:r w:rsidRPr="00AC4EA4">
        <w:rPr>
          <w:rFonts w:ascii="Simplified Arabic" w:hAnsi="Simplified Arabic" w:cs="Simplified Arabic"/>
          <w:sz w:val="32"/>
          <w:szCs w:val="32"/>
          <w:rtl/>
        </w:rPr>
        <w:t xml:space="preserve"> في مدارا</w:t>
      </w:r>
      <w:r w:rsidRPr="00AC4EA4">
        <w:rPr>
          <w:rFonts w:ascii="Simplified Arabic" w:hAnsi="Simplified Arabic" w:cs="Simplified Arabic" w:hint="cs"/>
          <w:sz w:val="32"/>
          <w:szCs w:val="32"/>
          <w:rtl/>
        </w:rPr>
        <w:t>ت</w:t>
      </w:r>
      <w:r w:rsidRPr="00AC4EA4">
        <w:rPr>
          <w:rFonts w:ascii="Simplified Arabic" w:hAnsi="Simplified Arabic" w:cs="Simplified Arabic"/>
          <w:sz w:val="32"/>
          <w:szCs w:val="32"/>
          <w:rtl/>
        </w:rPr>
        <w:t>ها</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ملايين </w:t>
      </w:r>
      <w:r w:rsidRPr="00AC4EA4">
        <w:rPr>
          <w:rFonts w:ascii="Simplified Arabic" w:hAnsi="Simplified Arabic" w:cs="Simplified Arabic" w:hint="cs"/>
          <w:sz w:val="32"/>
          <w:szCs w:val="32"/>
          <w:rtl/>
        </w:rPr>
        <w:t>الهزات لعاشقه</w:t>
      </w:r>
      <w:r w:rsidRPr="00AC4EA4">
        <w:rPr>
          <w:rFonts w:ascii="Simplified Arabic" w:hAnsi="Simplified Arabic" w:cs="Simplified Arabic"/>
          <w:sz w:val="32"/>
          <w:szCs w:val="32"/>
          <w:rtl/>
        </w:rPr>
        <w:t>.</w:t>
      </w:r>
      <w:r w:rsidRPr="00AC4EA4">
        <w:rPr>
          <w:rStyle w:val="a9"/>
          <w:rFonts w:ascii="Simplified Arabic" w:hAnsi="Simplified Arabic" w:cs="Simplified Arabic"/>
          <w:sz w:val="32"/>
          <w:szCs w:val="32"/>
          <w:rtl/>
        </w:rPr>
        <w:footnoteReference w:id="83"/>
      </w:r>
      <w:r w:rsidRPr="00AC4EA4">
        <w:rPr>
          <w:rFonts w:ascii="Simplified Arabic" w:hAnsi="Simplified Arabic" w:cs="Simplified Arabic"/>
          <w:sz w:val="32"/>
          <w:szCs w:val="32"/>
          <w:rtl/>
        </w:rPr>
        <w:t xml:space="preserve"> </w:t>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AC4EA4">
        <w:rPr>
          <w:rFonts w:ascii="Simplified Arabic" w:hAnsi="Simplified Arabic" w:cs="Simplified Arabic"/>
          <w:sz w:val="32"/>
          <w:szCs w:val="32"/>
          <w:rtl/>
        </w:rPr>
        <w:t>ويرمز الاتحاد في شعر لوصيف إلى تحقيق الذات، وليس شرطه أن يكون حلولا في الذات الإلهية، بل الاتحاد مع الآخر والحلول في ذات الطبيعة والاتحاد ب</w:t>
      </w:r>
      <w:r w:rsidRPr="00AC4EA4">
        <w:rPr>
          <w:rFonts w:ascii="Simplified Arabic" w:hAnsi="Simplified Arabic" w:cs="Simplified Arabic" w:hint="cs"/>
          <w:sz w:val="32"/>
          <w:szCs w:val="32"/>
          <w:rtl/>
        </w:rPr>
        <w:t>ه</w:t>
      </w:r>
      <w:r w:rsidRPr="00AC4EA4">
        <w:rPr>
          <w:rFonts w:ascii="Simplified Arabic" w:hAnsi="Simplified Arabic" w:cs="Simplified Arabic"/>
          <w:sz w:val="32"/>
          <w:szCs w:val="32"/>
          <w:rtl/>
        </w:rPr>
        <w:t>ا هو أمثل اتحاد لتحقيق الذات. ذلك أن الأنثى رمز للخصب، للعطاء والنماء والرمز</w:t>
      </w:r>
      <w:r w:rsidRPr="00AC4EA4">
        <w:rPr>
          <w:rFonts w:ascii="Simplified Arabic" w:hAnsi="Simplified Arabic" w:cs="Simplified Arabic" w:hint="cs"/>
          <w:sz w:val="32"/>
          <w:szCs w:val="32"/>
          <w:rtl/>
        </w:rPr>
        <w:t xml:space="preserve">    </w:t>
      </w:r>
      <w:r w:rsidRPr="00AC4EA4">
        <w:rPr>
          <w:rFonts w:ascii="Simplified Arabic" w:hAnsi="Simplified Arabic" w:cs="Simplified Arabic"/>
          <w:sz w:val="32"/>
          <w:szCs w:val="32"/>
          <w:rtl/>
        </w:rPr>
        <w:t>« يحقق بالضرورة استنباطا أثناء التلقي يعادل دعوة التصوف إلى استكناه الباطن وإغفال الظاهر»</w:t>
      </w:r>
      <w:r w:rsidRPr="00AC4EA4">
        <w:rPr>
          <w:rStyle w:val="a9"/>
          <w:rFonts w:ascii="Simplified Arabic" w:hAnsi="Simplified Arabic" w:cs="Simplified Arabic"/>
          <w:sz w:val="32"/>
          <w:szCs w:val="32"/>
          <w:rtl/>
        </w:rPr>
        <w:footnoteReference w:id="84"/>
      </w:r>
      <w:r w:rsidRPr="00AC4EA4">
        <w:rPr>
          <w:rFonts w:ascii="Simplified Arabic" w:hAnsi="Simplified Arabic" w:cs="Simplified Arabic"/>
          <w:sz w:val="32"/>
          <w:szCs w:val="32"/>
          <w:rtl/>
        </w:rPr>
        <w:t>. والأنثى عند لوصيف ليست صورة واحدة، بل هي كل مبني من متعدد، تجتمع في هذا الكل الأنثوي الذي يروم الاتحاد معه، مختلف عناصر الطبيعة المكونة للحياة. يقول عثمان لوصيف مناجيا أحد عناصر هذه الأنثى التي يروم الاتحاد معها:</w:t>
      </w:r>
    </w:p>
    <w:p w:rsidR="009332FD" w:rsidRPr="00AC4EA4" w:rsidRDefault="009332FD" w:rsidP="009332FD">
      <w:pPr>
        <w:pStyle w:val="a7"/>
        <w:bidi/>
        <w:spacing w:before="0" w:beforeAutospacing="0" w:after="0" w:afterAutospacing="0" w:line="276" w:lineRule="auto"/>
        <w:ind w:hanging="2"/>
        <w:jc w:val="both"/>
        <w:rPr>
          <w:rFonts w:ascii="Simplified Arabic" w:hAnsi="Simplified Arabic" w:cs="Simplified Arabic"/>
          <w:sz w:val="32"/>
          <w:szCs w:val="32"/>
        </w:rPr>
      </w:pPr>
      <w:r w:rsidRPr="00AC4EA4">
        <w:rPr>
          <w:rFonts w:ascii="Simplified Arabic" w:hAnsi="Simplified Arabic" w:cs="Simplified Arabic"/>
          <w:sz w:val="32"/>
          <w:szCs w:val="32"/>
          <w:rtl/>
        </w:rPr>
        <w:t xml:space="preserve"> يا بحر منك أنا</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ومني أنت</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فاس</w:t>
      </w:r>
      <w:r w:rsidRPr="00AC4EA4">
        <w:rPr>
          <w:rFonts w:ascii="Simplified Arabic" w:hAnsi="Simplified Arabic" w:cs="Simplified Arabic" w:hint="cs"/>
          <w:sz w:val="32"/>
          <w:szCs w:val="32"/>
          <w:rtl/>
        </w:rPr>
        <w:t>مح</w:t>
      </w:r>
      <w:r w:rsidRPr="00AC4EA4">
        <w:rPr>
          <w:rFonts w:ascii="Simplified Arabic" w:hAnsi="Simplified Arabic" w:cs="Simplified Arabic"/>
          <w:sz w:val="32"/>
          <w:szCs w:val="32"/>
          <w:rtl/>
        </w:rPr>
        <w:t xml:space="preserve"> للعناصر أن تتغلغل في العناصر</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 كي ينال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هذا الوجود وجوده</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 كي تبلغ الأرواح فينا سر جوهرها الإلهي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انفتح يا بحر قد حان الوصال</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lastRenderedPageBreak/>
        <w:t xml:space="preserve"> واسمح بشيء من </w:t>
      </w:r>
      <w:proofErr w:type="spellStart"/>
      <w:r w:rsidRPr="00AC4EA4">
        <w:rPr>
          <w:rFonts w:ascii="Simplified Arabic" w:hAnsi="Simplified Arabic" w:cs="Simplified Arabic" w:hint="cs"/>
          <w:sz w:val="32"/>
          <w:szCs w:val="32"/>
          <w:rtl/>
        </w:rPr>
        <w:t>ط</w:t>
      </w:r>
      <w:r w:rsidRPr="00AC4EA4">
        <w:rPr>
          <w:rFonts w:ascii="Simplified Arabic" w:hAnsi="Simplified Arabic" w:cs="Simplified Arabic"/>
          <w:sz w:val="32"/>
          <w:szCs w:val="32"/>
          <w:rtl/>
        </w:rPr>
        <w:t>قو</w:t>
      </w:r>
      <w:r w:rsidRPr="00AC4EA4">
        <w:rPr>
          <w:rFonts w:ascii="Simplified Arabic" w:hAnsi="Simplified Arabic" w:cs="Simplified Arabic" w:hint="cs"/>
          <w:sz w:val="32"/>
          <w:szCs w:val="32"/>
          <w:rtl/>
        </w:rPr>
        <w:t>س</w:t>
      </w:r>
      <w:r w:rsidRPr="00AC4EA4">
        <w:rPr>
          <w:rFonts w:ascii="Simplified Arabic" w:hAnsi="Simplified Arabic" w:cs="Simplified Arabic"/>
          <w:sz w:val="32"/>
          <w:szCs w:val="32"/>
          <w:rtl/>
        </w:rPr>
        <w:t>ات</w:t>
      </w:r>
      <w:proofErr w:type="spellEnd"/>
      <w:r w:rsidRPr="00AC4EA4">
        <w:rPr>
          <w:rFonts w:ascii="Simplified Arabic" w:hAnsi="Simplified Arabic" w:cs="Simplified Arabic"/>
          <w:sz w:val="32"/>
          <w:szCs w:val="32"/>
          <w:rtl/>
        </w:rPr>
        <w:t xml:space="preserve"> الهوى</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يا بحر معذرة فسر</w:t>
      </w:r>
      <w:r w:rsidRPr="00AC4EA4">
        <w:rPr>
          <w:rFonts w:ascii="Simplified Arabic" w:hAnsi="Simplified Arabic" w:cs="Simplified Arabic" w:hint="cs"/>
          <w:sz w:val="32"/>
          <w:szCs w:val="32"/>
          <w:rtl/>
        </w:rPr>
        <w:t>ك</w:t>
      </w:r>
      <w:r w:rsidRPr="00AC4EA4">
        <w:rPr>
          <w:rFonts w:ascii="Simplified Arabic" w:hAnsi="Simplified Arabic" w:cs="Simplified Arabic"/>
          <w:sz w:val="32"/>
          <w:szCs w:val="32"/>
          <w:rtl/>
        </w:rPr>
        <w:t xml:space="preserve"> لا يقال.</w:t>
      </w:r>
      <w:r w:rsidRPr="00AC4EA4">
        <w:rPr>
          <w:rStyle w:val="a9"/>
          <w:rFonts w:ascii="Simplified Arabic" w:hAnsi="Simplified Arabic" w:cs="Simplified Arabic"/>
          <w:sz w:val="32"/>
          <w:szCs w:val="32"/>
          <w:rtl/>
        </w:rPr>
        <w:footnoteReference w:id="85"/>
      </w:r>
      <w:r w:rsidRPr="00AC4EA4">
        <w:rPr>
          <w:rFonts w:ascii="Simplified Arabic" w:hAnsi="Simplified Arabic" w:cs="Simplified Arabic"/>
          <w:sz w:val="32"/>
          <w:szCs w:val="32"/>
          <w:rtl/>
        </w:rPr>
        <w:t xml:space="preserve">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b/>
          <w:bCs/>
          <w:sz w:val="32"/>
          <w:szCs w:val="32"/>
          <w:rtl/>
        </w:rPr>
      </w:pPr>
      <w:r w:rsidRPr="00AC4EA4">
        <w:rPr>
          <w:rFonts w:ascii="Simplified Arabic" w:hAnsi="Simplified Arabic" w:cs="Simplified Arabic"/>
          <w:b/>
          <w:bCs/>
          <w:sz w:val="32"/>
          <w:szCs w:val="32"/>
          <w:rtl/>
        </w:rPr>
        <w:t>3- رمزية المرأة</w:t>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AC4EA4">
        <w:rPr>
          <w:rFonts w:ascii="Simplified Arabic" w:hAnsi="Simplified Arabic" w:cs="Simplified Arabic"/>
          <w:sz w:val="32"/>
          <w:szCs w:val="32"/>
          <w:rtl/>
        </w:rPr>
        <w:t>حضرت صورة المرأة في الشعر الجزائري ذي النزعة الصوفية، حين وظفها الشاعر الحداثي كرمز صوفي متشعب الدلالات، متخذا منها وسيطا جماليا للوصول إلى المطلق، وذاتا أولى يعرج من خلالها إلى الذات الإلهية / العلوية، حيث تنكشف الأسرار وتتحقق الرؤى عند سدرة المنته</w:t>
      </w:r>
      <w:r w:rsidRPr="00AC4EA4">
        <w:rPr>
          <w:rFonts w:ascii="Simplified Arabic" w:hAnsi="Simplified Arabic" w:cs="Simplified Arabic" w:hint="cs"/>
          <w:sz w:val="32"/>
          <w:szCs w:val="32"/>
          <w:rtl/>
        </w:rPr>
        <w:t>ى</w:t>
      </w:r>
      <w:r w:rsidRPr="00AC4EA4">
        <w:rPr>
          <w:rFonts w:ascii="Simplified Arabic" w:hAnsi="Simplified Arabic" w:cs="Simplified Arabic"/>
          <w:sz w:val="32"/>
          <w:szCs w:val="32"/>
          <w:rtl/>
        </w:rPr>
        <w:t>. والمرأة في المنظور الصوفي تعد «</w:t>
      </w:r>
      <w:r w:rsidRPr="00AC4EA4">
        <w:rPr>
          <w:rFonts w:ascii="Simplified Arabic" w:hAnsi="Simplified Arabic" w:cs="Simplified Arabic" w:hint="cs"/>
          <w:sz w:val="32"/>
          <w:szCs w:val="32"/>
          <w:rtl/>
        </w:rPr>
        <w:t xml:space="preserve"> </w:t>
      </w:r>
      <w:r w:rsidRPr="00AC4EA4">
        <w:rPr>
          <w:rFonts w:ascii="Simplified Arabic" w:hAnsi="Simplified Arabic" w:cs="Simplified Arabic"/>
          <w:sz w:val="32"/>
          <w:szCs w:val="32"/>
          <w:rtl/>
        </w:rPr>
        <w:t>ت</w:t>
      </w:r>
      <w:r w:rsidRPr="00AC4EA4">
        <w:rPr>
          <w:rFonts w:ascii="Simplified Arabic" w:hAnsi="Simplified Arabic" w:cs="Simplified Arabic" w:hint="cs"/>
          <w:sz w:val="32"/>
          <w:szCs w:val="32"/>
          <w:rtl/>
        </w:rPr>
        <w:t>ج</w:t>
      </w:r>
      <w:r w:rsidRPr="00AC4EA4">
        <w:rPr>
          <w:rFonts w:ascii="Simplified Arabic" w:hAnsi="Simplified Arabic" w:cs="Simplified Arabic"/>
          <w:sz w:val="32"/>
          <w:szCs w:val="32"/>
          <w:rtl/>
        </w:rPr>
        <w:t xml:space="preserve">سيدا فيزيائيا لتجل إلهي يتنوع بتنوع ظهوره في ما لا </w:t>
      </w:r>
      <w:proofErr w:type="spellStart"/>
      <w:r w:rsidRPr="00AC4EA4">
        <w:rPr>
          <w:rFonts w:ascii="Simplified Arabic" w:hAnsi="Simplified Arabic" w:cs="Simplified Arabic"/>
          <w:sz w:val="32"/>
          <w:szCs w:val="32"/>
          <w:rtl/>
        </w:rPr>
        <w:t>يتناهی</w:t>
      </w:r>
      <w:proofErr w:type="spellEnd"/>
      <w:r w:rsidRPr="00AC4EA4">
        <w:rPr>
          <w:rFonts w:ascii="Simplified Arabic" w:hAnsi="Simplified Arabic" w:cs="Simplified Arabic"/>
          <w:sz w:val="32"/>
          <w:szCs w:val="32"/>
          <w:rtl/>
        </w:rPr>
        <w:t xml:space="preserve"> من الصور، وكلما تلاشت من المشاهدة الخيالية صورة شخصت أخرى مقامها»</w:t>
      </w:r>
      <w:r w:rsidRPr="00AC4EA4">
        <w:rPr>
          <w:rStyle w:val="a9"/>
          <w:rFonts w:ascii="Simplified Arabic" w:hAnsi="Simplified Arabic" w:cs="Simplified Arabic"/>
          <w:sz w:val="32"/>
          <w:szCs w:val="32"/>
          <w:rtl/>
        </w:rPr>
        <w:footnoteReference w:id="86"/>
      </w:r>
      <w:r w:rsidRPr="00AC4EA4">
        <w:rPr>
          <w:rFonts w:ascii="Simplified Arabic" w:hAnsi="Simplified Arabic" w:cs="Simplified Arabic"/>
          <w:sz w:val="32"/>
          <w:szCs w:val="32"/>
          <w:rtl/>
        </w:rPr>
        <w:t>.</w:t>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AC4EA4">
        <w:rPr>
          <w:rFonts w:ascii="Simplified Arabic" w:hAnsi="Simplified Arabic" w:cs="Simplified Arabic"/>
          <w:sz w:val="32"/>
          <w:szCs w:val="32"/>
          <w:rtl/>
        </w:rPr>
        <w:t>احتلت المرأة رقعة واسعة في شعر عثمان لوصيف إذ لا يخلو د</w:t>
      </w:r>
      <w:r w:rsidRPr="00AC4EA4">
        <w:rPr>
          <w:rFonts w:ascii="Simplified Arabic" w:hAnsi="Simplified Arabic" w:cs="Simplified Arabic" w:hint="cs"/>
          <w:sz w:val="32"/>
          <w:szCs w:val="32"/>
          <w:rtl/>
        </w:rPr>
        <w:t>ي</w:t>
      </w:r>
      <w:r w:rsidRPr="00AC4EA4">
        <w:rPr>
          <w:rFonts w:ascii="Simplified Arabic" w:hAnsi="Simplified Arabic" w:cs="Simplified Arabic"/>
          <w:sz w:val="32"/>
          <w:szCs w:val="32"/>
          <w:rtl/>
        </w:rPr>
        <w:t>وان من دواوينه الشعرية من ذكر لها على الطريقة الصوفية، ذلك أن المرأة مثلت « رمزا مهما إن لم يكن أهم رمز في الشعر</w:t>
      </w:r>
      <w:r w:rsidRPr="00AC4EA4">
        <w:rPr>
          <w:rFonts w:ascii="Simplified Arabic" w:hAnsi="Simplified Arabic" w:cs="Simplified Arabic" w:hint="cs"/>
          <w:sz w:val="32"/>
          <w:szCs w:val="32"/>
          <w:rtl/>
        </w:rPr>
        <w:t xml:space="preserve"> </w:t>
      </w:r>
      <w:r w:rsidRPr="00AC4EA4">
        <w:rPr>
          <w:rFonts w:ascii="Simplified Arabic" w:hAnsi="Simplified Arabic" w:cs="Simplified Arabic"/>
          <w:sz w:val="32"/>
          <w:szCs w:val="32"/>
          <w:rtl/>
        </w:rPr>
        <w:t>الصوفي على الإطلاق، ذلك أن المرأة في الغزل الصوفي والحب الإلهي هي رمز الذات الإلهية، وقضية الحب الإلهي هي محور الشعر الصوفي»</w:t>
      </w:r>
      <w:r w:rsidRPr="00AC4EA4">
        <w:rPr>
          <w:rStyle w:val="a9"/>
          <w:rFonts w:ascii="Simplified Arabic" w:hAnsi="Simplified Arabic" w:cs="Simplified Arabic"/>
          <w:sz w:val="32"/>
          <w:szCs w:val="32"/>
          <w:rtl/>
        </w:rPr>
        <w:footnoteReference w:id="87"/>
      </w:r>
      <w:r w:rsidRPr="00AC4EA4">
        <w:rPr>
          <w:rFonts w:ascii="Simplified Arabic" w:hAnsi="Simplified Arabic" w:cs="Simplified Arabic"/>
          <w:sz w:val="32"/>
          <w:szCs w:val="32"/>
          <w:rtl/>
        </w:rPr>
        <w:t xml:space="preserve">. وقد أحب عثمان لوصيف المرأة، وهو حين يدعو هذه المرأة الرمز لتضيء مغاور قصيدته، فإنه يرسم لها صورة منتزعة من مختلف عناصر الطبيعة ليقنعك أن خصبها فياض كهذه الطبيعة، كيف لا؟ وقد خصها بكل ما في الطبيعة من عناصر الحياة، وهو يشدو بها شعرا مفعما بالحب والوله. هذه المرأة التي نجدها حاضرة بهذا العمق الدلالي في مختلف دواوينه تستمد دلالتها من </w:t>
      </w:r>
      <w:r w:rsidRPr="00AC4EA4">
        <w:rPr>
          <w:rFonts w:ascii="Simplified Arabic" w:hAnsi="Simplified Arabic" w:cs="Simplified Arabic"/>
          <w:sz w:val="32"/>
          <w:szCs w:val="32"/>
          <w:rtl/>
        </w:rPr>
        <w:lastRenderedPageBreak/>
        <w:t>الطبيعة، وهي دلالة رامزة، فأنثاه سليلة البحر وبرق السماء وشجر الضياء، إنها عناصر الطبيعة التي تزيد من تعلق الشاعر بهذه الأنثى كما يتعلق بالحياة. يخاطبها قائلا:</w:t>
      </w:r>
    </w:p>
    <w:p w:rsidR="009332FD" w:rsidRPr="00AC4EA4" w:rsidRDefault="009332FD" w:rsidP="009332FD">
      <w:pPr>
        <w:pStyle w:val="a7"/>
        <w:bidi/>
        <w:spacing w:before="0" w:beforeAutospacing="0" w:after="0" w:afterAutospacing="0" w:line="276" w:lineRule="auto"/>
        <w:ind w:hanging="2"/>
        <w:jc w:val="both"/>
        <w:rPr>
          <w:rFonts w:ascii="Simplified Arabic" w:hAnsi="Simplified Arabic" w:cs="Simplified Arabic"/>
          <w:sz w:val="32"/>
          <w:szCs w:val="32"/>
        </w:rPr>
      </w:pPr>
      <w:r w:rsidRPr="00AC4EA4">
        <w:rPr>
          <w:rFonts w:ascii="Simplified Arabic" w:hAnsi="Simplified Arabic" w:cs="Simplified Arabic"/>
          <w:sz w:val="32"/>
          <w:szCs w:val="32"/>
          <w:rtl/>
        </w:rPr>
        <w:t>أحبك أنت فقط</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hint="cs"/>
          <w:sz w:val="32"/>
          <w:szCs w:val="32"/>
          <w:rtl/>
        </w:rPr>
        <w:t>ي</w:t>
      </w:r>
      <w:r w:rsidRPr="00AC4EA4">
        <w:rPr>
          <w:rFonts w:ascii="Simplified Arabic" w:hAnsi="Simplified Arabic" w:cs="Simplified Arabic"/>
          <w:sz w:val="32"/>
          <w:szCs w:val="32"/>
          <w:rtl/>
        </w:rPr>
        <w:t>ا سليلة البحر</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proofErr w:type="spellStart"/>
      <w:r w:rsidRPr="00AC4EA4">
        <w:rPr>
          <w:rFonts w:ascii="Simplified Arabic" w:hAnsi="Simplified Arabic" w:cs="Simplified Arabic"/>
          <w:sz w:val="32"/>
          <w:szCs w:val="32"/>
          <w:rtl/>
        </w:rPr>
        <w:t>ويا</w:t>
      </w:r>
      <w:proofErr w:type="spellEnd"/>
      <w:r w:rsidRPr="00AC4EA4">
        <w:rPr>
          <w:rFonts w:ascii="Simplified Arabic" w:hAnsi="Simplified Arabic" w:cs="Simplified Arabic"/>
          <w:sz w:val="32"/>
          <w:szCs w:val="32"/>
          <w:rtl/>
        </w:rPr>
        <w:t xml:space="preserve"> سليلة البرق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proofErr w:type="spellStart"/>
      <w:r w:rsidRPr="00AC4EA4">
        <w:rPr>
          <w:rFonts w:ascii="Simplified Arabic" w:hAnsi="Simplified Arabic" w:cs="Simplified Arabic"/>
          <w:sz w:val="32"/>
          <w:szCs w:val="32"/>
          <w:rtl/>
        </w:rPr>
        <w:t>ويا</w:t>
      </w:r>
      <w:proofErr w:type="spellEnd"/>
      <w:r w:rsidRPr="00AC4EA4">
        <w:rPr>
          <w:rFonts w:ascii="Simplified Arabic" w:hAnsi="Simplified Arabic" w:cs="Simplified Arabic"/>
          <w:sz w:val="32"/>
          <w:szCs w:val="32"/>
          <w:rtl/>
        </w:rPr>
        <w:t xml:space="preserve"> شجرة الضياء ال</w:t>
      </w:r>
      <w:r w:rsidRPr="00AC4EA4">
        <w:rPr>
          <w:rFonts w:ascii="Simplified Arabic" w:hAnsi="Simplified Arabic" w:cs="Simplified Arabic" w:hint="cs"/>
          <w:sz w:val="32"/>
          <w:szCs w:val="32"/>
          <w:rtl/>
        </w:rPr>
        <w:t>أزلية</w:t>
      </w:r>
      <w:r w:rsidRPr="00AC4EA4">
        <w:rPr>
          <w:rFonts w:ascii="Simplified Arabic" w:hAnsi="Simplified Arabic" w:cs="Simplified Arabic"/>
          <w:sz w:val="32"/>
          <w:szCs w:val="32"/>
          <w:rtl/>
        </w:rPr>
        <w:t xml:space="preserve"> </w:t>
      </w:r>
      <w:r w:rsidRPr="00AC4EA4">
        <w:rPr>
          <w:rStyle w:val="a9"/>
          <w:rFonts w:ascii="Simplified Arabic" w:hAnsi="Simplified Arabic" w:cs="Simplified Arabic"/>
          <w:sz w:val="32"/>
          <w:szCs w:val="32"/>
          <w:rtl/>
        </w:rPr>
        <w:footnoteReference w:id="88"/>
      </w:r>
      <w:r w:rsidRPr="00AC4EA4">
        <w:rPr>
          <w:rFonts w:ascii="Simplified Arabic" w:hAnsi="Simplified Arabic" w:cs="Simplified Arabic"/>
          <w:sz w:val="32"/>
          <w:szCs w:val="32"/>
          <w:rtl/>
        </w:rPr>
        <w:t>.</w:t>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AC4EA4">
        <w:rPr>
          <w:rFonts w:ascii="Simplified Arabic" w:hAnsi="Simplified Arabic" w:cs="Simplified Arabic"/>
          <w:sz w:val="32"/>
          <w:szCs w:val="32"/>
          <w:rtl/>
        </w:rPr>
        <w:t>لا يقف عثمان لوصيف عند هذه الدلالة الواحدة للمرأة، بل يجتهد لكي يلبسها كل الدلالات الرمزية عبر نصوصه الشعرية، بحيث تؤدي كثرة هذه الدلالات إلى تفلتها من بين يدي القارئ، فهو لا يكاد يمسك بدلالة لها في نص شعري حتى يفاجئه الشاعر بدلالة جديدة عبر نص آخر، وما ذلك إلا لأن « رمز المرأة في الشعر الصوفي رمز مركب معقد، فهو مأخوذ عن فلسفات وأساطير وعقائد شيعية وباطنية وغنوصية ومصادر أخرى متعددة، فالمرأة صورة ورمز الجوهر أنثوي أشرب طبيعة إلهية مبدعة»</w:t>
      </w:r>
      <w:r w:rsidRPr="00AC4EA4">
        <w:rPr>
          <w:rStyle w:val="a9"/>
          <w:rFonts w:ascii="Simplified Arabic" w:hAnsi="Simplified Arabic" w:cs="Simplified Arabic"/>
          <w:sz w:val="32"/>
          <w:szCs w:val="32"/>
          <w:rtl/>
        </w:rPr>
        <w:footnoteReference w:id="89"/>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AC4EA4">
        <w:rPr>
          <w:rFonts w:ascii="Simplified Arabic" w:hAnsi="Simplified Arabic" w:cs="Simplified Arabic"/>
          <w:sz w:val="32"/>
          <w:szCs w:val="32"/>
          <w:rtl/>
        </w:rPr>
        <w:t>فمن هذه الدلالات الرمزية للمرأة عند لوصيف، مناداته لها تارة بالجنية العذراء في قوله:</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 آه أيتها الجنية العذراء!</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هل كنت بزغت من </w:t>
      </w:r>
      <w:r w:rsidRPr="00AC4EA4">
        <w:rPr>
          <w:rFonts w:ascii="Simplified Arabic" w:hAnsi="Simplified Arabic" w:cs="Simplified Arabic" w:hint="cs"/>
          <w:sz w:val="32"/>
          <w:szCs w:val="32"/>
          <w:rtl/>
        </w:rPr>
        <w:t>أبخرة</w:t>
      </w:r>
      <w:r w:rsidRPr="00AC4EA4">
        <w:rPr>
          <w:rFonts w:ascii="Simplified Arabic" w:hAnsi="Simplified Arabic" w:cs="Simplified Arabic"/>
          <w:sz w:val="32"/>
          <w:szCs w:val="32"/>
          <w:rtl/>
        </w:rPr>
        <w:t xml:space="preserve"> الخرافات</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 وارتجاجات </w:t>
      </w:r>
      <w:proofErr w:type="spellStart"/>
      <w:r w:rsidRPr="00AC4EA4">
        <w:rPr>
          <w:rFonts w:ascii="Simplified Arabic" w:hAnsi="Simplified Arabic" w:cs="Simplified Arabic"/>
          <w:sz w:val="32"/>
          <w:szCs w:val="32"/>
          <w:rtl/>
        </w:rPr>
        <w:t>الأراغن</w:t>
      </w:r>
      <w:proofErr w:type="spellEnd"/>
      <w:r w:rsidRPr="00AC4EA4">
        <w:rPr>
          <w:rFonts w:ascii="Simplified Arabic" w:hAnsi="Simplified Arabic" w:cs="Simplified Arabic"/>
          <w:sz w:val="32"/>
          <w:szCs w:val="32"/>
          <w:rtl/>
        </w:rPr>
        <w:t xml:space="preserve">؟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lastRenderedPageBreak/>
        <w:t>هل كنت نفشت فيالج كل السلالات؟</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 ولماذا تشرعين</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الآن</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جسد الخصيب للوجع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وتغ</w:t>
      </w:r>
      <w:r w:rsidRPr="00AC4EA4">
        <w:rPr>
          <w:rFonts w:ascii="Simplified Arabic" w:hAnsi="Simplified Arabic" w:cs="Simplified Arabic" w:hint="cs"/>
          <w:sz w:val="32"/>
          <w:szCs w:val="32"/>
          <w:rtl/>
        </w:rPr>
        <w:t>مسين</w:t>
      </w:r>
      <w:r w:rsidRPr="00AC4EA4">
        <w:rPr>
          <w:rFonts w:ascii="Simplified Arabic" w:hAnsi="Simplified Arabic" w:cs="Simplified Arabic"/>
          <w:sz w:val="32"/>
          <w:szCs w:val="32"/>
          <w:rtl/>
        </w:rPr>
        <w:t xml:space="preserve"> أصابعك</w:t>
      </w:r>
    </w:p>
    <w:p w:rsidR="009332FD"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 بزنبق اللحظات؟</w:t>
      </w:r>
      <w:r w:rsidRPr="00AC4EA4">
        <w:rPr>
          <w:rStyle w:val="a9"/>
          <w:rFonts w:ascii="Simplified Arabic" w:hAnsi="Simplified Arabic" w:cs="Simplified Arabic"/>
          <w:sz w:val="32"/>
          <w:szCs w:val="32"/>
          <w:rtl/>
        </w:rPr>
        <w:footnoteReference w:id="90"/>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AC4EA4">
        <w:rPr>
          <w:rFonts w:ascii="Simplified Arabic" w:hAnsi="Simplified Arabic" w:cs="Simplified Arabic"/>
          <w:sz w:val="32"/>
          <w:szCs w:val="32"/>
          <w:rtl/>
        </w:rPr>
        <w:t>وينادي وعثمان لوصيف هذه المرأة تارة أخرى بالحورية الشقراء والأميرة الهيفاء، وهي أوصاف تعكس جمال هذه المرأة التي أشعلت الوجد في قلب الشاعر وألهبت فيه نار الغرام، لكنها أوصاف تخترق أفق التوقع لدى القارئ متجاوزة صورتها التقليدية في مخيلته، ليقرأ من خلال أسطر القصيدة</w:t>
      </w:r>
      <w:r w:rsidRPr="00AC4EA4">
        <w:rPr>
          <w:rFonts w:ascii="Simplified Arabic" w:hAnsi="Simplified Arabic" w:cs="Simplified Arabic" w:hint="cs"/>
          <w:sz w:val="32"/>
          <w:szCs w:val="32"/>
          <w:rtl/>
          <w:lang w:bidi="ar-EG"/>
        </w:rPr>
        <w:t xml:space="preserve"> </w:t>
      </w:r>
      <w:r w:rsidRPr="00AC4EA4">
        <w:rPr>
          <w:rFonts w:ascii="Simplified Arabic" w:hAnsi="Simplified Arabic" w:cs="Simplified Arabic"/>
          <w:sz w:val="32"/>
          <w:szCs w:val="32"/>
          <w:rtl/>
        </w:rPr>
        <w:t xml:space="preserve">كيف تتحول هذه المرأة إلى كائن غيبي. إن لغة هذا المقطع الشعري لغة صوفية موغلة في الانزياح، </w:t>
      </w:r>
      <w:r w:rsidRPr="00AC4EA4">
        <w:rPr>
          <w:rFonts w:ascii="Simplified Arabic" w:hAnsi="Simplified Arabic" w:cs="Simplified Arabic" w:hint="cs"/>
          <w:sz w:val="32"/>
          <w:szCs w:val="32"/>
          <w:rtl/>
        </w:rPr>
        <w:t>كاسرة</w:t>
      </w:r>
      <w:r w:rsidRPr="00AC4EA4">
        <w:rPr>
          <w:rFonts w:ascii="Simplified Arabic" w:hAnsi="Simplified Arabic" w:cs="Simplified Arabic"/>
          <w:sz w:val="32"/>
          <w:szCs w:val="32"/>
          <w:rtl/>
        </w:rPr>
        <w:t xml:space="preserve"> نمط التعبير التقليدي، فكانت بالفعل لغة شعرية، «وإن شعرية هذه اللغة تتمثل في أن كل شيء فيها يبدو رمزا: كل شيء فيها هو ذاته، وشيء آخر، الحبيبة مثلا هي نفسها، وهي الوردة أو الخمر أو الماء أو الله؛ إنها صور الكون وت</w:t>
      </w:r>
      <w:r w:rsidRPr="00AC4EA4">
        <w:rPr>
          <w:rFonts w:ascii="Simplified Arabic" w:hAnsi="Simplified Arabic" w:cs="Simplified Arabic" w:hint="cs"/>
          <w:sz w:val="32"/>
          <w:szCs w:val="32"/>
          <w:rtl/>
        </w:rPr>
        <w:t>ج</w:t>
      </w:r>
      <w:r w:rsidRPr="00AC4EA4">
        <w:rPr>
          <w:rFonts w:ascii="Simplified Arabic" w:hAnsi="Simplified Arabic" w:cs="Simplified Arabic"/>
          <w:sz w:val="32"/>
          <w:szCs w:val="32"/>
          <w:rtl/>
        </w:rPr>
        <w:t>لياته»</w:t>
      </w:r>
      <w:r w:rsidRPr="00AC4EA4">
        <w:rPr>
          <w:rStyle w:val="a9"/>
          <w:rFonts w:ascii="Simplified Arabic" w:hAnsi="Simplified Arabic" w:cs="Simplified Arabic"/>
          <w:sz w:val="32"/>
          <w:szCs w:val="32"/>
          <w:rtl/>
        </w:rPr>
        <w:footnoteReference w:id="91"/>
      </w:r>
      <w:r w:rsidRPr="00AC4EA4">
        <w:rPr>
          <w:rFonts w:ascii="Simplified Arabic" w:hAnsi="Simplified Arabic" w:cs="Simplified Arabic"/>
          <w:sz w:val="32"/>
          <w:szCs w:val="32"/>
          <w:rtl/>
        </w:rPr>
        <w:t xml:space="preserve"> كما يراها الشاعر الصوفي.</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يقول عثمان لوصيف: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آو.. يا </w:t>
      </w:r>
      <w:r w:rsidRPr="00AC4EA4">
        <w:rPr>
          <w:rFonts w:hint="cs"/>
          <w:sz w:val="32"/>
          <w:szCs w:val="32"/>
          <w:rtl/>
        </w:rPr>
        <w:t>حو</w:t>
      </w:r>
      <w:r w:rsidRPr="00AC4EA4">
        <w:rPr>
          <w:rFonts w:ascii="Simplified Arabic" w:hAnsi="Simplified Arabic" w:cs="Simplified Arabic" w:hint="cs"/>
          <w:sz w:val="32"/>
          <w:szCs w:val="32"/>
          <w:rtl/>
        </w:rPr>
        <w:t>ريتي</w:t>
      </w:r>
      <w:r w:rsidRPr="00AC4EA4">
        <w:rPr>
          <w:rFonts w:ascii="Simplified Arabic" w:hAnsi="Simplified Arabic" w:cs="Simplified Arabic"/>
          <w:sz w:val="32"/>
          <w:szCs w:val="32"/>
          <w:rtl/>
        </w:rPr>
        <w:t xml:space="preserve"> </w:t>
      </w:r>
      <w:r w:rsidRPr="00AC4EA4">
        <w:rPr>
          <w:rFonts w:ascii="Simplified Arabic" w:hAnsi="Simplified Arabic" w:cs="Simplified Arabic" w:hint="cs"/>
          <w:sz w:val="32"/>
          <w:szCs w:val="32"/>
          <w:rtl/>
        </w:rPr>
        <w:t>الشقرا</w:t>
      </w:r>
      <w:r w:rsidRPr="00AC4EA4">
        <w:rPr>
          <w:rFonts w:ascii="Simplified Arabic" w:hAnsi="Simplified Arabic" w:cs="Simplified Arabic"/>
          <w:sz w:val="32"/>
          <w:szCs w:val="32"/>
          <w:rtl/>
        </w:rPr>
        <w:t>ء</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وأميرتي الخفاء</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وعروستي القادمة من نفحات الفردوس.</w:t>
      </w:r>
    </w:p>
    <w:p w:rsidR="009332FD"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AC4EA4">
        <w:rPr>
          <w:rFonts w:ascii="Simplified Arabic" w:hAnsi="Simplified Arabic" w:cs="Simplified Arabic"/>
          <w:sz w:val="32"/>
          <w:szCs w:val="32"/>
          <w:rtl/>
        </w:rPr>
        <w:lastRenderedPageBreak/>
        <w:t>فلغة عثمان لوصيف في هذا المقطع الشعري لغة رامزة بحيث تبدو «حبلى بالدلالات، تتمخض قراءتها عن تداخل في العلاقات، وتحول في المعاني، وكأنها مقاربة تخطو برهافة على شفا المعني، حيث يتوافق الإعتام والنور، ويترافق الغموض</w:t>
      </w:r>
      <w:r w:rsidRPr="00AC4EA4">
        <w:rPr>
          <w:rFonts w:ascii="Simplified Arabic" w:hAnsi="Simplified Arabic" w:cs="Simplified Arabic" w:hint="cs"/>
          <w:sz w:val="32"/>
          <w:szCs w:val="32"/>
          <w:rtl/>
        </w:rPr>
        <w:t xml:space="preserve"> </w:t>
      </w:r>
      <w:r w:rsidRPr="00AC4EA4">
        <w:rPr>
          <w:rFonts w:ascii="Simplified Arabic" w:hAnsi="Simplified Arabic" w:cs="Simplified Arabic"/>
          <w:sz w:val="32"/>
          <w:szCs w:val="32"/>
          <w:rtl/>
        </w:rPr>
        <w:t>والوضوح»</w:t>
      </w:r>
      <w:r w:rsidRPr="00AC4EA4">
        <w:rPr>
          <w:rStyle w:val="a9"/>
          <w:rFonts w:ascii="Simplified Arabic" w:hAnsi="Simplified Arabic" w:cs="Simplified Arabic"/>
          <w:sz w:val="32"/>
          <w:szCs w:val="32"/>
          <w:rtl/>
        </w:rPr>
        <w:footnoteReference w:id="92"/>
      </w:r>
      <w:r w:rsidRPr="00AC4EA4">
        <w:rPr>
          <w:rFonts w:ascii="Simplified Arabic" w:hAnsi="Simplified Arabic" w:cs="Simplified Arabic"/>
          <w:sz w:val="32"/>
          <w:szCs w:val="32"/>
          <w:rtl/>
        </w:rPr>
        <w:t xml:space="preserve"> في تناغم يلبي رغبة المتلقي المختص ويلبي رغبة القارئ العادي. أين يجد كل منهما مبتغاه في القصيدة.</w:t>
      </w:r>
      <w:r w:rsidRPr="00AC4EA4">
        <w:rPr>
          <w:rFonts w:ascii="Simplified Arabic" w:hAnsi="Simplified Arabic" w:cs="Simplified Arabic" w:hint="cs"/>
          <w:sz w:val="32"/>
          <w:szCs w:val="32"/>
          <w:rtl/>
        </w:rPr>
        <w:t xml:space="preserve"> </w:t>
      </w:r>
      <w:r w:rsidRPr="00AC4EA4">
        <w:rPr>
          <w:rFonts w:ascii="Simplified Arabic" w:hAnsi="Simplified Arabic" w:cs="Simplified Arabic"/>
          <w:sz w:val="32"/>
          <w:szCs w:val="32"/>
          <w:rtl/>
        </w:rPr>
        <w:t xml:space="preserve">مثل هذا الوصف نجده أيضا في قوله: </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كانت إلى جانبي</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جذلى</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ومذعورة</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 كأنما هي إحدى حوريات البحر</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 وقد بزغت للتو من أحشاء الماء</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Pr>
      </w:pPr>
      <w:r w:rsidRPr="00AC4EA4">
        <w:rPr>
          <w:rFonts w:ascii="Simplified Arabic" w:hAnsi="Simplified Arabic" w:cs="Simplified Arabic"/>
          <w:sz w:val="32"/>
          <w:szCs w:val="32"/>
          <w:rtl/>
        </w:rPr>
        <w:t>لتكشف عالم آخر</w:t>
      </w:r>
      <w:r w:rsidRPr="00AC4EA4">
        <w:rPr>
          <w:rFonts w:ascii="Simplified Arabic" w:hAnsi="Simplified Arabic" w:cs="Simplified Arabic" w:hint="cs"/>
          <w:sz w:val="32"/>
          <w:szCs w:val="32"/>
          <w:rtl/>
        </w:rPr>
        <w:t>.</w:t>
      </w:r>
      <w:r w:rsidRPr="00AC4EA4">
        <w:rPr>
          <w:rStyle w:val="a9"/>
          <w:rFonts w:ascii="Simplified Arabic" w:hAnsi="Simplified Arabic" w:cs="Simplified Arabic"/>
          <w:sz w:val="32"/>
          <w:szCs w:val="32"/>
          <w:rtl/>
        </w:rPr>
        <w:footnoteReference w:id="93"/>
      </w:r>
    </w:p>
    <w:p w:rsidR="009332FD" w:rsidRPr="00AC4EA4" w:rsidRDefault="009332FD" w:rsidP="009332FD">
      <w:pPr>
        <w:bidi/>
        <w:spacing w:after="0"/>
        <w:ind w:firstLine="708"/>
        <w:jc w:val="both"/>
        <w:rPr>
          <w:rFonts w:ascii="Simplified Arabic" w:eastAsia="Times New Roman" w:hAnsi="Simplified Arabic" w:cs="Simplified Arabic"/>
          <w:sz w:val="32"/>
          <w:szCs w:val="32"/>
          <w:lang w:eastAsia="fr-FR"/>
        </w:rPr>
      </w:pPr>
      <w:r w:rsidRPr="00AC4EA4">
        <w:rPr>
          <w:rFonts w:ascii="Simplified Arabic" w:eastAsia="Times New Roman" w:hAnsi="Simplified Arabic" w:cs="Simplified Arabic"/>
          <w:sz w:val="32"/>
          <w:szCs w:val="32"/>
          <w:rtl/>
          <w:lang w:eastAsia="fr-FR"/>
        </w:rPr>
        <w:t xml:space="preserve">إن الألفاظ المستعملة في هذه الأسطر لا تنطلق من لغة عادية تفصح عن مضمونها بسهولة، بل هي أقرب إلى الرموز التي تصنع التوتر لدى القارئ. وقد سلك عثمان لوصيف هذه الطريقة الرمزية في التعبير عن تجربته مع المرأة لأنه يتبع درب الصوفيين، حيث « لجأ شعراء التصوف إلى طريقة الرمز لأنهم أحسوا أن لغة العموم لا تفي بالتعبير عن معاناتهم وما يحسونه في أذواقهم </w:t>
      </w:r>
      <w:proofErr w:type="spellStart"/>
      <w:r w:rsidRPr="00AC4EA4">
        <w:rPr>
          <w:rFonts w:ascii="Simplified Arabic" w:eastAsia="Times New Roman" w:hAnsi="Simplified Arabic" w:cs="Simplified Arabic"/>
          <w:sz w:val="32"/>
          <w:szCs w:val="32"/>
          <w:rtl/>
          <w:lang w:eastAsia="fr-FR"/>
        </w:rPr>
        <w:t>ومواجدهم</w:t>
      </w:r>
      <w:proofErr w:type="spellEnd"/>
      <w:r w:rsidRPr="00AC4EA4">
        <w:rPr>
          <w:rFonts w:ascii="Simplified Arabic" w:eastAsia="Times New Roman" w:hAnsi="Simplified Arabic" w:cs="Simplified Arabic"/>
          <w:sz w:val="32"/>
          <w:szCs w:val="32"/>
          <w:rtl/>
          <w:lang w:eastAsia="fr-FR"/>
        </w:rPr>
        <w:t xml:space="preserve"> »</w:t>
      </w:r>
      <w:r w:rsidRPr="00AC4EA4">
        <w:rPr>
          <w:rStyle w:val="a9"/>
          <w:rFonts w:ascii="Simplified Arabic" w:eastAsia="Times New Roman" w:hAnsi="Simplified Arabic" w:cs="Simplified Arabic"/>
          <w:sz w:val="32"/>
          <w:szCs w:val="32"/>
          <w:rtl/>
          <w:lang w:eastAsia="fr-FR"/>
        </w:rPr>
        <w:footnoteReference w:id="94"/>
      </w:r>
    </w:p>
    <w:p w:rsidR="009332FD" w:rsidRPr="00AC4EA4" w:rsidRDefault="009332FD" w:rsidP="009332FD">
      <w:pPr>
        <w:bidi/>
        <w:spacing w:after="0"/>
        <w:jc w:val="both"/>
        <w:rPr>
          <w:rFonts w:ascii="Simplified Arabic" w:eastAsia="Times New Roman" w:hAnsi="Simplified Arabic" w:cs="Simplified Arabic"/>
          <w:b/>
          <w:bCs/>
          <w:sz w:val="32"/>
          <w:szCs w:val="32"/>
          <w:rtl/>
          <w:lang w:eastAsia="fr-FR"/>
        </w:rPr>
      </w:pPr>
      <w:r w:rsidRPr="00AC4EA4">
        <w:rPr>
          <w:rFonts w:ascii="Simplified Arabic" w:eastAsia="Times New Roman" w:hAnsi="Simplified Arabic" w:cs="Simplified Arabic"/>
          <w:b/>
          <w:bCs/>
          <w:sz w:val="32"/>
          <w:szCs w:val="32"/>
          <w:rtl/>
          <w:lang w:eastAsia="fr-FR"/>
        </w:rPr>
        <w:t>4- رمزية التضاد:</w:t>
      </w:r>
    </w:p>
    <w:p w:rsidR="009332FD" w:rsidRPr="00AC4EA4" w:rsidRDefault="009332FD" w:rsidP="009332FD">
      <w:pPr>
        <w:bidi/>
        <w:spacing w:after="0"/>
        <w:ind w:firstLine="708"/>
        <w:jc w:val="both"/>
        <w:rPr>
          <w:rFonts w:ascii="Simplified Arabic" w:eastAsia="Times New Roman" w:hAnsi="Simplified Arabic" w:cs="Simplified Arabic"/>
          <w:sz w:val="32"/>
          <w:szCs w:val="32"/>
          <w:rtl/>
          <w:lang w:eastAsia="fr-FR"/>
        </w:rPr>
      </w:pPr>
      <w:r w:rsidRPr="00AC4EA4">
        <w:rPr>
          <w:rFonts w:ascii="Simplified Arabic" w:eastAsia="Times New Roman" w:hAnsi="Simplified Arabic" w:cs="Simplified Arabic"/>
          <w:sz w:val="32"/>
          <w:szCs w:val="32"/>
          <w:rtl/>
          <w:lang w:eastAsia="fr-FR"/>
        </w:rPr>
        <w:lastRenderedPageBreak/>
        <w:t xml:space="preserve"> لطالما ارتبط التضاد بالنصوص الشعرية ذات النزعة الصوفية، حتى غدا ملمحا فنيا يميز لغة هذه النصوص، فما من لغة صوفية إلا اكتنفها التضاد، فما بالك إذا كانت لغة شعرية؟ ذلك أن الموقف الشعري «</w:t>
      </w:r>
      <w:r w:rsidRPr="00AC4EA4">
        <w:rPr>
          <w:rFonts w:ascii="Simplified Arabic" w:eastAsia="Times New Roman" w:hAnsi="Simplified Arabic" w:cs="Simplified Arabic" w:hint="cs"/>
          <w:sz w:val="32"/>
          <w:szCs w:val="32"/>
          <w:rtl/>
          <w:lang w:eastAsia="fr-FR"/>
        </w:rPr>
        <w:t xml:space="preserve"> </w:t>
      </w:r>
      <w:r w:rsidRPr="00AC4EA4">
        <w:rPr>
          <w:rFonts w:ascii="Simplified Arabic" w:eastAsia="Times New Roman" w:hAnsi="Simplified Arabic" w:cs="Simplified Arabic"/>
          <w:sz w:val="32"/>
          <w:szCs w:val="32"/>
          <w:rtl/>
          <w:lang w:eastAsia="fr-FR"/>
        </w:rPr>
        <w:t xml:space="preserve">بقدر ما يتجسد في لغة تحسد </w:t>
      </w:r>
      <w:proofErr w:type="spellStart"/>
      <w:r w:rsidRPr="00AC4EA4">
        <w:rPr>
          <w:rFonts w:ascii="Simplified Arabic" w:eastAsia="Times New Roman" w:hAnsi="Simplified Arabic" w:cs="Simplified Arabic"/>
          <w:sz w:val="32"/>
          <w:szCs w:val="32"/>
          <w:rtl/>
          <w:lang w:eastAsia="fr-FR"/>
        </w:rPr>
        <w:t>التضادات</w:t>
      </w:r>
      <w:proofErr w:type="spellEnd"/>
      <w:r w:rsidRPr="00AC4EA4">
        <w:rPr>
          <w:rFonts w:ascii="Simplified Arabic" w:eastAsia="Times New Roman" w:hAnsi="Simplified Arabic" w:cs="Simplified Arabic"/>
          <w:sz w:val="32"/>
          <w:szCs w:val="32"/>
          <w:rtl/>
          <w:lang w:eastAsia="fr-FR"/>
        </w:rPr>
        <w:t xml:space="preserve"> الجوهرية في بنية هذه التجربة، بقدر ما يبرز هذه التجربة الكامنة ويحيلها إلى متحقق شعري»</w:t>
      </w:r>
      <w:r w:rsidRPr="00AC4EA4">
        <w:rPr>
          <w:rStyle w:val="a9"/>
          <w:rFonts w:ascii="Simplified Arabic" w:eastAsia="Times New Roman" w:hAnsi="Simplified Arabic" w:cs="Simplified Arabic"/>
          <w:sz w:val="32"/>
          <w:szCs w:val="32"/>
          <w:rtl/>
          <w:lang w:eastAsia="fr-FR"/>
        </w:rPr>
        <w:footnoteReference w:id="95"/>
      </w:r>
      <w:r w:rsidRPr="00AC4EA4">
        <w:rPr>
          <w:rFonts w:ascii="Simplified Arabic" w:eastAsia="Times New Roman" w:hAnsi="Simplified Arabic" w:cs="Simplified Arabic"/>
          <w:sz w:val="32"/>
          <w:szCs w:val="32"/>
          <w:rtl/>
          <w:lang w:eastAsia="fr-FR"/>
        </w:rPr>
        <w:t xml:space="preserve">، فالشاعر الحداثي يلتمس التضاد استراتيجية لغوية للتعبير عن تجربته الشعرية ذات النزعة الصوفية، بحيث تتوتر الدلالات والمعاني خلال هذا الخطاب الصوفي في </w:t>
      </w:r>
      <w:proofErr w:type="spellStart"/>
      <w:r w:rsidRPr="00AC4EA4">
        <w:rPr>
          <w:rFonts w:ascii="Simplified Arabic" w:eastAsia="Times New Roman" w:hAnsi="Simplified Arabic" w:cs="Simplified Arabic"/>
          <w:sz w:val="32"/>
          <w:szCs w:val="32"/>
          <w:rtl/>
          <w:lang w:eastAsia="fr-FR"/>
        </w:rPr>
        <w:t>تقابلات</w:t>
      </w:r>
      <w:proofErr w:type="spellEnd"/>
      <w:r w:rsidRPr="00AC4EA4">
        <w:rPr>
          <w:rFonts w:ascii="Simplified Arabic" w:eastAsia="Times New Roman" w:hAnsi="Simplified Arabic" w:cs="Simplified Arabic"/>
          <w:sz w:val="32"/>
          <w:szCs w:val="32"/>
          <w:rtl/>
          <w:lang w:eastAsia="fr-FR"/>
        </w:rPr>
        <w:t xml:space="preserve"> ثنائية خادمة لمركزية تلك التجربة الشعرية، مولدة فاعلية ينبض بها النص الشعري.</w:t>
      </w:r>
    </w:p>
    <w:p w:rsidR="009332FD" w:rsidRPr="00AC4EA4" w:rsidRDefault="009332FD" w:rsidP="009332FD">
      <w:pPr>
        <w:bidi/>
        <w:spacing w:after="0"/>
        <w:ind w:firstLine="708"/>
        <w:jc w:val="both"/>
        <w:rPr>
          <w:rFonts w:ascii="Simplified Arabic" w:eastAsia="Times New Roman" w:hAnsi="Simplified Arabic" w:cs="Simplified Arabic"/>
          <w:sz w:val="32"/>
          <w:szCs w:val="32"/>
          <w:rtl/>
          <w:lang w:eastAsia="fr-FR"/>
        </w:rPr>
      </w:pPr>
      <w:r w:rsidRPr="00AC4EA4">
        <w:rPr>
          <w:rFonts w:ascii="Simplified Arabic" w:eastAsia="Times New Roman" w:hAnsi="Simplified Arabic" w:cs="Simplified Arabic"/>
          <w:sz w:val="32"/>
          <w:szCs w:val="32"/>
          <w:rtl/>
          <w:lang w:eastAsia="fr-FR"/>
        </w:rPr>
        <w:t>من هذه الثنائيات الضدية ذات الدلالة الرمزية: (ثنائية الظلام والنور) و(ثنائية الحضور والغياب)، و (ثنائية الوجود والعدم)، وهي أزواج لغوية متضادة، تساق في النهاية بحسب دلالتها التعبيرية إلى غاية واحدة، هي ما يصبو الشاعر الحداثي إلى تحقيقه من خلال رحلته الإبداعية عبر مدارج قصيدته التي تشبه رحلة الصوفي التواق إلى بلوغ عالم الحقيقة المطلقة.</w:t>
      </w:r>
    </w:p>
    <w:p w:rsidR="009332FD" w:rsidRPr="00AC4EA4" w:rsidRDefault="009332FD" w:rsidP="009332FD">
      <w:pPr>
        <w:bidi/>
        <w:spacing w:after="0"/>
        <w:ind w:firstLine="708"/>
        <w:jc w:val="both"/>
        <w:rPr>
          <w:rFonts w:ascii="Simplified Arabic" w:eastAsia="Times New Roman" w:hAnsi="Simplified Arabic" w:cs="Simplified Arabic"/>
          <w:sz w:val="32"/>
          <w:szCs w:val="32"/>
          <w:rtl/>
          <w:lang w:eastAsia="fr-FR"/>
        </w:rPr>
      </w:pPr>
      <w:r w:rsidRPr="00AC4EA4">
        <w:rPr>
          <w:rFonts w:ascii="Simplified Arabic" w:eastAsia="Times New Roman" w:hAnsi="Simplified Arabic" w:cs="Simplified Arabic"/>
          <w:sz w:val="32"/>
          <w:szCs w:val="32"/>
          <w:rtl/>
          <w:lang w:eastAsia="fr-FR"/>
        </w:rPr>
        <w:t>إن ثنائية (النور والظلام) توحي في دلالتها الرمزية بعمق الصراع داخل النفس البشرية التواقة إلى التحرر والانعتاق من أثقال العالم المادي وأدرانه، والانطلاق في رحلة علوية لاكتشاف عالم الأنوار، حيث توجد الحقيقة المطلقة التي ت</w:t>
      </w:r>
      <w:r w:rsidRPr="00AC4EA4">
        <w:rPr>
          <w:rFonts w:ascii="Simplified Arabic" w:eastAsia="Times New Roman" w:hAnsi="Simplified Arabic" w:cs="Simplified Arabic" w:hint="cs"/>
          <w:sz w:val="32"/>
          <w:szCs w:val="32"/>
          <w:rtl/>
          <w:lang w:eastAsia="fr-FR"/>
        </w:rPr>
        <w:t>ه</w:t>
      </w:r>
      <w:r w:rsidRPr="00AC4EA4">
        <w:rPr>
          <w:rFonts w:ascii="Simplified Arabic" w:eastAsia="Times New Roman" w:hAnsi="Simplified Arabic" w:cs="Simplified Arabic"/>
          <w:sz w:val="32"/>
          <w:szCs w:val="32"/>
          <w:rtl/>
          <w:lang w:eastAsia="fr-FR"/>
        </w:rPr>
        <w:t>دف إليها هذه النفس العطشى الم</w:t>
      </w:r>
      <w:r w:rsidRPr="00AC4EA4">
        <w:rPr>
          <w:rFonts w:ascii="Simplified Arabic" w:eastAsia="Times New Roman" w:hAnsi="Simplified Arabic" w:cs="Simplified Arabic" w:hint="cs"/>
          <w:sz w:val="32"/>
          <w:szCs w:val="32"/>
          <w:rtl/>
          <w:lang w:eastAsia="fr-FR"/>
        </w:rPr>
        <w:t>ج</w:t>
      </w:r>
      <w:r w:rsidRPr="00AC4EA4">
        <w:rPr>
          <w:rFonts w:ascii="Simplified Arabic" w:eastAsia="Times New Roman" w:hAnsi="Simplified Arabic" w:cs="Simplified Arabic"/>
          <w:sz w:val="32"/>
          <w:szCs w:val="32"/>
          <w:rtl/>
          <w:lang w:eastAsia="fr-FR"/>
        </w:rPr>
        <w:t xml:space="preserve">نحة بالأحلام. فرمز النور المقابل للظلام، يعتبر من أبرز الدوال الرمزية عند الصوفية، إذ «لا تكاد تخرج دلالات هذا الرمز عن السر الكوني </w:t>
      </w:r>
      <w:proofErr w:type="spellStart"/>
      <w:r w:rsidRPr="00AC4EA4">
        <w:rPr>
          <w:rFonts w:ascii="Simplified Arabic" w:eastAsia="Times New Roman" w:hAnsi="Simplified Arabic" w:cs="Simplified Arabic"/>
          <w:sz w:val="32"/>
          <w:szCs w:val="32"/>
          <w:rtl/>
          <w:lang w:eastAsia="fr-FR"/>
        </w:rPr>
        <w:t>العرفاني</w:t>
      </w:r>
      <w:proofErr w:type="spellEnd"/>
      <w:r w:rsidRPr="00AC4EA4">
        <w:rPr>
          <w:rFonts w:ascii="Simplified Arabic" w:eastAsia="Times New Roman" w:hAnsi="Simplified Arabic" w:cs="Simplified Arabic"/>
          <w:sz w:val="32"/>
          <w:szCs w:val="32"/>
          <w:rtl/>
          <w:lang w:eastAsia="fr-FR"/>
        </w:rPr>
        <w:t xml:space="preserve"> الذي يطمح الصوفي إليه في رحيله، هو الصورة المعرفية </w:t>
      </w:r>
      <w:r w:rsidRPr="00AC4EA4">
        <w:rPr>
          <w:rFonts w:ascii="Simplified Arabic" w:eastAsia="Times New Roman" w:hAnsi="Simplified Arabic" w:cs="Simplified Arabic"/>
          <w:sz w:val="32"/>
          <w:szCs w:val="32"/>
          <w:rtl/>
          <w:lang w:eastAsia="fr-FR"/>
        </w:rPr>
        <w:lastRenderedPageBreak/>
        <w:t>لحالة الكشف التي يحلم بها.. هو الإشراق الروحي الفياض الذي يأمل أن يفيض قلبه إليه».</w:t>
      </w:r>
      <w:r w:rsidRPr="00AC4EA4">
        <w:rPr>
          <w:rStyle w:val="a9"/>
          <w:rFonts w:ascii="Simplified Arabic" w:eastAsia="Times New Roman" w:hAnsi="Simplified Arabic" w:cs="Simplified Arabic"/>
          <w:sz w:val="32"/>
          <w:szCs w:val="32"/>
          <w:rtl/>
          <w:lang w:eastAsia="fr-FR"/>
        </w:rPr>
        <w:footnoteReference w:id="96"/>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تحضر هذه الثنائية (الظلام والنور) في أشعار عثمان لوصيف، وذلك في أكثر من ديوان علما أنه ينشد النور في المرأة ذات الدلالة الرامزة، فنورها المنبعث من مقلتيها كفيل بتحريره من </w:t>
      </w:r>
      <w:r w:rsidRPr="00AC4EA4">
        <w:rPr>
          <w:rFonts w:ascii="Simplified Arabic" w:hAnsi="Simplified Arabic" w:cs="Simplified Arabic" w:hint="cs"/>
          <w:sz w:val="32"/>
          <w:szCs w:val="32"/>
          <w:rtl/>
        </w:rPr>
        <w:t>كهفه</w:t>
      </w:r>
      <w:r w:rsidRPr="00AC4EA4">
        <w:rPr>
          <w:rFonts w:ascii="Simplified Arabic" w:hAnsi="Simplified Arabic" w:cs="Simplified Arabic"/>
          <w:sz w:val="32"/>
          <w:szCs w:val="32"/>
          <w:rtl/>
        </w:rPr>
        <w:t xml:space="preserve"> المظلم، حيث يقول في ذلك:</w:t>
      </w:r>
    </w:p>
    <w:p w:rsidR="009332FD" w:rsidRPr="00AC4EA4" w:rsidRDefault="009332FD" w:rsidP="009332FD">
      <w:pPr>
        <w:pStyle w:val="a7"/>
        <w:bidi/>
        <w:spacing w:before="0" w:beforeAutospacing="0" w:after="0" w:afterAutospacing="0" w:line="276" w:lineRule="auto"/>
        <w:ind w:hanging="2"/>
        <w:jc w:val="both"/>
        <w:rPr>
          <w:rFonts w:ascii="Simplified Arabic" w:hAnsi="Simplified Arabic" w:cs="Simplified Arabic"/>
          <w:sz w:val="32"/>
          <w:szCs w:val="32"/>
        </w:rPr>
      </w:pPr>
      <w:r w:rsidRPr="00AC4EA4">
        <w:rPr>
          <w:rFonts w:ascii="Simplified Arabic" w:hAnsi="Simplified Arabic" w:cs="Simplified Arabic"/>
          <w:sz w:val="32"/>
          <w:szCs w:val="32"/>
          <w:rtl/>
        </w:rPr>
        <w:t>هذا الماء سربلني أنفاس</w:t>
      </w:r>
      <w:r w:rsidRPr="00AC4EA4">
        <w:rPr>
          <w:rFonts w:ascii="Simplified Arabic" w:hAnsi="Simplified Arabic" w:cs="Simplified Arabic" w:hint="cs"/>
          <w:sz w:val="32"/>
          <w:szCs w:val="32"/>
          <w:rtl/>
        </w:rPr>
        <w:t>ك</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وسرت </w:t>
      </w:r>
      <w:r w:rsidRPr="00AC4EA4">
        <w:rPr>
          <w:rFonts w:ascii="Simplified Arabic" w:hAnsi="Simplified Arabic" w:cs="Simplified Arabic" w:hint="cs"/>
          <w:sz w:val="32"/>
          <w:szCs w:val="32"/>
          <w:rtl/>
        </w:rPr>
        <w:t>ر</w:t>
      </w:r>
      <w:r w:rsidRPr="00AC4EA4">
        <w:rPr>
          <w:rFonts w:ascii="Simplified Arabic" w:hAnsi="Simplified Arabic" w:cs="Simplified Arabic"/>
          <w:sz w:val="32"/>
          <w:szCs w:val="32"/>
          <w:rtl/>
        </w:rPr>
        <w:t xml:space="preserve">عشة كهربائية </w:t>
      </w:r>
      <w:proofErr w:type="spellStart"/>
      <w:r w:rsidRPr="00AC4EA4">
        <w:rPr>
          <w:rFonts w:ascii="Simplified Arabic" w:hAnsi="Simplified Arabic" w:cs="Simplified Arabic" w:hint="cs"/>
          <w:sz w:val="32"/>
          <w:szCs w:val="32"/>
          <w:rtl/>
        </w:rPr>
        <w:t>الوخزات</w:t>
      </w:r>
      <w:proofErr w:type="spellEnd"/>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 في </w:t>
      </w:r>
      <w:r w:rsidRPr="00AC4EA4">
        <w:rPr>
          <w:rFonts w:ascii="Simplified Arabic" w:hAnsi="Simplified Arabic" w:cs="Simplified Arabic" w:hint="cs"/>
          <w:sz w:val="32"/>
          <w:szCs w:val="32"/>
          <w:rtl/>
        </w:rPr>
        <w:t>عروقي</w:t>
      </w:r>
      <w:r w:rsidRPr="00AC4EA4">
        <w:rPr>
          <w:rFonts w:ascii="Simplified Arabic" w:hAnsi="Simplified Arabic" w:cs="Simplified Arabic"/>
          <w:sz w:val="32"/>
          <w:szCs w:val="32"/>
          <w:rtl/>
        </w:rPr>
        <w:t xml:space="preserve"> </w:t>
      </w:r>
      <w:proofErr w:type="spellStart"/>
      <w:r w:rsidRPr="00AC4EA4">
        <w:rPr>
          <w:rFonts w:ascii="Simplified Arabic" w:hAnsi="Simplified Arabic" w:cs="Simplified Arabic"/>
          <w:sz w:val="32"/>
          <w:szCs w:val="32"/>
          <w:rtl/>
        </w:rPr>
        <w:t>المتيبس</w:t>
      </w:r>
      <w:r w:rsidRPr="00AC4EA4">
        <w:rPr>
          <w:rFonts w:ascii="Simplified Arabic" w:hAnsi="Simplified Arabic" w:cs="Simplified Arabic" w:hint="cs"/>
          <w:sz w:val="32"/>
          <w:szCs w:val="32"/>
          <w:rtl/>
        </w:rPr>
        <w:t>ه</w:t>
      </w:r>
      <w:proofErr w:type="spellEnd"/>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 أفقت من مو</w:t>
      </w:r>
      <w:r w:rsidRPr="00AC4EA4">
        <w:rPr>
          <w:rFonts w:ascii="Simplified Arabic" w:hAnsi="Simplified Arabic" w:cs="Simplified Arabic" w:hint="cs"/>
          <w:sz w:val="32"/>
          <w:szCs w:val="32"/>
          <w:rtl/>
        </w:rPr>
        <w:t>تي</w:t>
      </w:r>
      <w:r w:rsidRPr="00AC4EA4">
        <w:rPr>
          <w:rFonts w:ascii="Simplified Arabic" w:hAnsi="Simplified Arabic" w:cs="Simplified Arabic"/>
          <w:sz w:val="32"/>
          <w:szCs w:val="32"/>
          <w:rtl/>
        </w:rPr>
        <w:t xml:space="preserve"> الأليف</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 وأ</w:t>
      </w:r>
      <w:r w:rsidRPr="00AC4EA4">
        <w:rPr>
          <w:rFonts w:ascii="Simplified Arabic" w:hAnsi="Simplified Arabic" w:cs="Simplified Arabic" w:hint="cs"/>
          <w:sz w:val="32"/>
          <w:szCs w:val="32"/>
          <w:rtl/>
        </w:rPr>
        <w:t>غ</w:t>
      </w:r>
      <w:r w:rsidRPr="00AC4EA4">
        <w:rPr>
          <w:rFonts w:ascii="Simplified Arabic" w:hAnsi="Simplified Arabic" w:cs="Simplified Arabic"/>
          <w:sz w:val="32"/>
          <w:szCs w:val="32"/>
          <w:rtl/>
        </w:rPr>
        <w:t>واني الهبوب إلي</w:t>
      </w:r>
      <w:r w:rsidRPr="00AC4EA4">
        <w:rPr>
          <w:rFonts w:ascii="Simplified Arabic" w:hAnsi="Simplified Arabic" w:cs="Simplified Arabic" w:hint="cs"/>
          <w:sz w:val="32"/>
          <w:szCs w:val="32"/>
          <w:rtl/>
        </w:rPr>
        <w:t>ك</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 فخرج</w:t>
      </w:r>
      <w:r w:rsidRPr="00AC4EA4">
        <w:rPr>
          <w:rFonts w:ascii="Simplified Arabic" w:hAnsi="Simplified Arabic" w:cs="Simplified Arabic" w:hint="cs"/>
          <w:sz w:val="32"/>
          <w:szCs w:val="32"/>
          <w:rtl/>
        </w:rPr>
        <w:t>ت</w:t>
      </w:r>
      <w:r w:rsidRPr="00AC4EA4">
        <w:rPr>
          <w:rFonts w:ascii="Simplified Arabic" w:hAnsi="Simplified Arabic" w:cs="Simplified Arabic"/>
          <w:sz w:val="32"/>
          <w:szCs w:val="32"/>
          <w:rtl/>
        </w:rPr>
        <w:t xml:space="preserve"> من </w:t>
      </w:r>
      <w:r w:rsidRPr="00AC4EA4">
        <w:rPr>
          <w:rFonts w:ascii="Simplified Arabic" w:hAnsi="Simplified Arabic" w:cs="Simplified Arabic" w:hint="cs"/>
          <w:sz w:val="32"/>
          <w:szCs w:val="32"/>
          <w:rtl/>
        </w:rPr>
        <w:t>كهفي</w:t>
      </w:r>
      <w:r w:rsidRPr="00AC4EA4">
        <w:rPr>
          <w:rFonts w:ascii="Simplified Arabic" w:hAnsi="Simplified Arabic" w:cs="Simplified Arabic"/>
          <w:sz w:val="32"/>
          <w:szCs w:val="32"/>
          <w:rtl/>
        </w:rPr>
        <w:t xml:space="preserve"> المظلم</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 أتشرب الثور</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المنبعث من </w:t>
      </w:r>
      <w:r w:rsidRPr="00AC4EA4">
        <w:rPr>
          <w:rFonts w:ascii="Simplified Arabic" w:hAnsi="Simplified Arabic" w:cs="Simplified Arabic" w:hint="cs"/>
          <w:sz w:val="32"/>
          <w:szCs w:val="32"/>
          <w:rtl/>
        </w:rPr>
        <w:t>مقلتيك</w:t>
      </w:r>
      <w:r w:rsidRPr="00AC4EA4">
        <w:rPr>
          <w:rFonts w:ascii="Simplified Arabic" w:hAnsi="Simplified Arabic" w:cs="Simplified Arabic"/>
          <w:sz w:val="32"/>
          <w:szCs w:val="32"/>
          <w:rtl/>
        </w:rPr>
        <w:t xml:space="preserve"> الخضراوين.</w:t>
      </w:r>
      <w:r w:rsidRPr="00AC4EA4">
        <w:rPr>
          <w:rStyle w:val="a9"/>
          <w:rFonts w:ascii="Simplified Arabic" w:hAnsi="Simplified Arabic" w:cs="Simplified Arabic"/>
          <w:sz w:val="32"/>
          <w:szCs w:val="32"/>
          <w:rtl/>
        </w:rPr>
        <w:footnoteReference w:id="97"/>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وتكمن براعة عثمان لوصيف اللغوية في توظيف التضاد واستثمار إمكاناته التعبيرية </w:t>
      </w:r>
      <w:r w:rsidRPr="00AC4EA4">
        <w:rPr>
          <w:rFonts w:ascii="Simplified Arabic" w:hAnsi="Simplified Arabic" w:cs="Simplified Arabic" w:hint="cs"/>
          <w:sz w:val="32"/>
          <w:szCs w:val="32"/>
          <w:rtl/>
        </w:rPr>
        <w:t>كاستراتيجية</w:t>
      </w:r>
      <w:r w:rsidRPr="00AC4EA4">
        <w:rPr>
          <w:rFonts w:ascii="Simplified Arabic" w:hAnsi="Simplified Arabic" w:cs="Simplified Arabic"/>
          <w:sz w:val="32"/>
          <w:szCs w:val="32"/>
          <w:rtl/>
        </w:rPr>
        <w:t xml:space="preserve"> شعرية للكشف عن تجربته الصوفية النزعة، حين يستعمل ثنائية (الليل والنهار) للبوح بسر معاناته أمام أنثاه التي لا يفتأ يتغنى بها ليلا وغارا قائلا:</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hint="cs"/>
          <w:sz w:val="32"/>
          <w:szCs w:val="32"/>
          <w:rtl/>
        </w:rPr>
        <w:t>أغنيك</w:t>
      </w:r>
      <w:r w:rsidRPr="00AC4EA4">
        <w:rPr>
          <w:rFonts w:ascii="Simplified Arabic" w:hAnsi="Simplified Arabic" w:cs="Simplified Arabic"/>
          <w:sz w:val="32"/>
          <w:szCs w:val="32"/>
          <w:rtl/>
        </w:rPr>
        <w:t xml:space="preserve"> بالليل</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hint="cs"/>
          <w:sz w:val="32"/>
          <w:szCs w:val="32"/>
          <w:rtl/>
        </w:rPr>
        <w:t>اغنيك بالنهار</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lastRenderedPageBreak/>
        <w:t xml:space="preserve"> فهل </w:t>
      </w:r>
      <w:r w:rsidRPr="00AC4EA4">
        <w:rPr>
          <w:rFonts w:ascii="Simplified Arabic" w:hAnsi="Simplified Arabic" w:cs="Simplified Arabic" w:hint="cs"/>
          <w:sz w:val="32"/>
          <w:szCs w:val="32"/>
          <w:rtl/>
        </w:rPr>
        <w:t xml:space="preserve">تسمعين </w:t>
      </w:r>
      <w:proofErr w:type="spellStart"/>
      <w:r w:rsidRPr="00AC4EA4">
        <w:rPr>
          <w:rFonts w:ascii="Simplified Arabic" w:hAnsi="Simplified Arabic" w:cs="Simplified Arabic" w:hint="cs"/>
          <w:sz w:val="32"/>
          <w:szCs w:val="32"/>
          <w:rtl/>
        </w:rPr>
        <w:t>زقزقاتي</w:t>
      </w:r>
      <w:proofErr w:type="spellEnd"/>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hint="cs"/>
          <w:sz w:val="32"/>
          <w:szCs w:val="32"/>
          <w:rtl/>
        </w:rPr>
        <w:t>وأنفاسي الملتهبة!</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آ</w:t>
      </w:r>
      <w:r w:rsidRPr="00AC4EA4">
        <w:rPr>
          <w:rFonts w:ascii="Simplified Arabic" w:hAnsi="Simplified Arabic" w:cs="Simplified Arabic" w:hint="cs"/>
          <w:sz w:val="32"/>
          <w:szCs w:val="32"/>
          <w:rtl/>
        </w:rPr>
        <w:t>ه</w:t>
      </w:r>
      <w:r w:rsidRPr="00AC4EA4">
        <w:rPr>
          <w:rFonts w:ascii="Simplified Arabic" w:hAnsi="Simplified Arabic" w:cs="Simplified Arabic"/>
          <w:sz w:val="32"/>
          <w:szCs w:val="32"/>
          <w:rtl/>
        </w:rPr>
        <w:t>.. أي</w:t>
      </w:r>
      <w:r w:rsidRPr="00AC4EA4">
        <w:rPr>
          <w:rFonts w:ascii="Simplified Arabic" w:hAnsi="Simplified Arabic" w:cs="Simplified Arabic" w:hint="cs"/>
          <w:sz w:val="32"/>
          <w:szCs w:val="32"/>
          <w:rtl/>
        </w:rPr>
        <w:t>ت</w:t>
      </w:r>
      <w:r w:rsidRPr="00AC4EA4">
        <w:rPr>
          <w:rFonts w:ascii="Simplified Arabic" w:hAnsi="Simplified Arabic" w:cs="Simplified Arabic"/>
          <w:sz w:val="32"/>
          <w:szCs w:val="32"/>
          <w:rtl/>
        </w:rPr>
        <w:t xml:space="preserve">ها </w:t>
      </w:r>
      <w:r w:rsidRPr="00AC4EA4">
        <w:rPr>
          <w:rFonts w:ascii="Simplified Arabic" w:hAnsi="Simplified Arabic" w:cs="Simplified Arabic" w:hint="cs"/>
          <w:sz w:val="32"/>
          <w:szCs w:val="32"/>
          <w:rtl/>
        </w:rPr>
        <w:t>الصامتة!</w:t>
      </w:r>
    </w:p>
    <w:p w:rsidR="009332FD" w:rsidRPr="00AC4EA4" w:rsidRDefault="009332FD" w:rsidP="009332FD">
      <w:pPr>
        <w:pStyle w:val="a7"/>
        <w:bidi/>
        <w:spacing w:before="0" w:beforeAutospacing="0" w:after="0" w:afterAutospacing="0" w:line="276" w:lineRule="auto"/>
        <w:jc w:val="both"/>
        <w:rPr>
          <w:rFonts w:ascii="Simplified Arabic" w:hAnsi="Simplified Arabic" w:cs="Simplified Arabic"/>
          <w:sz w:val="32"/>
          <w:szCs w:val="32"/>
          <w:rtl/>
        </w:rPr>
      </w:pPr>
      <w:r w:rsidRPr="00AC4EA4">
        <w:rPr>
          <w:rFonts w:ascii="Simplified Arabic" w:hAnsi="Simplified Arabic" w:cs="Simplified Arabic"/>
          <w:sz w:val="32"/>
          <w:szCs w:val="32"/>
          <w:rtl/>
        </w:rPr>
        <w:t>آ</w:t>
      </w:r>
      <w:r w:rsidRPr="00AC4EA4">
        <w:rPr>
          <w:rFonts w:ascii="Simplified Arabic" w:hAnsi="Simplified Arabic" w:cs="Simplified Arabic" w:hint="cs"/>
          <w:sz w:val="32"/>
          <w:szCs w:val="32"/>
          <w:rtl/>
        </w:rPr>
        <w:t>ه</w:t>
      </w:r>
      <w:r w:rsidRPr="00AC4EA4">
        <w:rPr>
          <w:rFonts w:ascii="Simplified Arabic" w:hAnsi="Simplified Arabic" w:cs="Simplified Arabic"/>
          <w:sz w:val="32"/>
          <w:szCs w:val="32"/>
          <w:rtl/>
        </w:rPr>
        <w:t>.. أي</w:t>
      </w:r>
      <w:r w:rsidRPr="00AC4EA4">
        <w:rPr>
          <w:rFonts w:ascii="Simplified Arabic" w:hAnsi="Simplified Arabic" w:cs="Simplified Arabic" w:hint="cs"/>
          <w:sz w:val="32"/>
          <w:szCs w:val="32"/>
          <w:rtl/>
        </w:rPr>
        <w:t>ت</w:t>
      </w:r>
      <w:r w:rsidRPr="00AC4EA4">
        <w:rPr>
          <w:rFonts w:ascii="Simplified Arabic" w:hAnsi="Simplified Arabic" w:cs="Simplified Arabic"/>
          <w:sz w:val="32"/>
          <w:szCs w:val="32"/>
          <w:rtl/>
        </w:rPr>
        <w:t>ها الفراشة اللامبالية !</w:t>
      </w:r>
      <w:r w:rsidRPr="00AC4EA4">
        <w:rPr>
          <w:rStyle w:val="a9"/>
          <w:rFonts w:ascii="Simplified Arabic" w:hAnsi="Simplified Arabic" w:cs="Simplified Arabic"/>
          <w:sz w:val="32"/>
          <w:szCs w:val="32"/>
          <w:rtl/>
        </w:rPr>
        <w:footnoteReference w:id="98"/>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AC4EA4">
        <w:rPr>
          <w:rFonts w:ascii="Simplified Arabic" w:hAnsi="Simplified Arabic" w:cs="Simplified Arabic"/>
          <w:sz w:val="32"/>
          <w:szCs w:val="32"/>
          <w:rtl/>
        </w:rPr>
        <w:t xml:space="preserve"> ما نشير إليه بعد وقوفنا على هذه النصوص الشعرية ذات الملمح الصوفي، أن الشاعر الجزائري عثمان لوصيف استطاع من خلال الاطلاع على التراث الصوفي وتوظيفه، أن يرتقي بعمله الإبداعي ويثري تجربته الشعرية المعاصرة، وهو في ذلك يسير على خطى رواد الحداثة الشعرية العربية في تعاملهم مع هذا النوع من التراث بحثا عن آليات تعبيرية جديدة تسهم في تحديث نصوصهم الشعرية. هذه الحقيقة أكدها "عثمان </w:t>
      </w:r>
      <w:proofErr w:type="spellStart"/>
      <w:r w:rsidRPr="00AC4EA4">
        <w:rPr>
          <w:rFonts w:ascii="Simplified Arabic" w:hAnsi="Simplified Arabic" w:cs="Simplified Arabic"/>
          <w:sz w:val="32"/>
          <w:szCs w:val="32"/>
          <w:rtl/>
        </w:rPr>
        <w:t>حشلاف</w:t>
      </w:r>
      <w:proofErr w:type="spellEnd"/>
      <w:r w:rsidRPr="00AC4EA4">
        <w:rPr>
          <w:rFonts w:ascii="Simplified Arabic" w:hAnsi="Simplified Arabic" w:cs="Simplified Arabic"/>
          <w:sz w:val="32"/>
          <w:szCs w:val="32"/>
          <w:rtl/>
        </w:rPr>
        <w:t>" حين قال: « ولم يكن اهتمام</w:t>
      </w:r>
      <w:r w:rsidRPr="00AC4EA4">
        <w:rPr>
          <w:rFonts w:ascii="Simplified Arabic" w:hAnsi="Simplified Arabic" w:cs="Simplified Arabic" w:hint="cs"/>
          <w:sz w:val="32"/>
          <w:szCs w:val="32"/>
          <w:rtl/>
        </w:rPr>
        <w:t xml:space="preserve"> </w:t>
      </w:r>
      <w:r w:rsidRPr="00AC4EA4">
        <w:rPr>
          <w:rFonts w:ascii="Simplified Arabic" w:hAnsi="Simplified Arabic" w:cs="Simplified Arabic"/>
          <w:sz w:val="32"/>
          <w:szCs w:val="32"/>
          <w:rtl/>
        </w:rPr>
        <w:t xml:space="preserve">الشعراء المحدثين بالتراث الصوفي لذاته أو لأنه شيء عظيم فحسب، بل لأنه الوسيلة الأساسية التي تمكن الشاعر من الاستمرار في الإبداع والكتابة، إذ بواسطته يتاح له نقل أحاسيسه الوجدانية وتجربته الشعرية» </w:t>
      </w:r>
      <w:r w:rsidRPr="00AC4EA4">
        <w:rPr>
          <w:rStyle w:val="a9"/>
          <w:rFonts w:ascii="Simplified Arabic" w:hAnsi="Simplified Arabic" w:cs="Simplified Arabic"/>
          <w:sz w:val="32"/>
          <w:szCs w:val="32"/>
          <w:rtl/>
        </w:rPr>
        <w:footnoteReference w:id="99"/>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Pr>
      </w:pPr>
      <w:r w:rsidRPr="00AC4EA4">
        <w:rPr>
          <w:rFonts w:ascii="Simplified Arabic" w:hAnsi="Simplified Arabic" w:cs="Simplified Arabic"/>
          <w:sz w:val="32"/>
          <w:szCs w:val="32"/>
          <w:rtl/>
        </w:rPr>
        <w:t>لقد استثمر عثمان لوصيف اللغة الصوفية في بناء نصه الشعري، مستفيدا من طاقاتها الإيحائية الهائلة كلغة منزاحة متجاوزة القواعد المعيارية الضابطة لعلاقة الدال بالمدلول، وهدفه من ذلك كله إثارة اهتمام القارئ وشد انتباهه إلى هذه اللغة ذات الدلالات الرامزة والإيحاءات اللامتناهية التي تسهم في تحقيق جمالية النص الشعري الحداثي، وذلك ما أثرى تجربته الشعرية. من خلال هذه اللغة أحاط لوصيف بجل الموضوعات الصوفية كالحب والاتحاد والمرأة.</w:t>
      </w:r>
    </w:p>
    <w:p w:rsidR="009332FD" w:rsidRPr="00AC4EA4" w:rsidRDefault="009332FD" w:rsidP="009332FD">
      <w:pPr>
        <w:pStyle w:val="a7"/>
        <w:bidi/>
        <w:spacing w:before="0" w:beforeAutospacing="0" w:after="0" w:afterAutospacing="0" w:line="276" w:lineRule="auto"/>
        <w:ind w:firstLine="708"/>
        <w:jc w:val="both"/>
        <w:rPr>
          <w:rFonts w:ascii="Simplified Arabic" w:hAnsi="Simplified Arabic" w:cs="Simplified Arabic"/>
          <w:sz w:val="32"/>
          <w:szCs w:val="32"/>
          <w:rtl/>
        </w:rPr>
      </w:pPr>
      <w:r w:rsidRPr="00AC4EA4">
        <w:rPr>
          <w:rFonts w:ascii="Simplified Arabic" w:hAnsi="Simplified Arabic" w:cs="Simplified Arabic"/>
          <w:sz w:val="32"/>
          <w:szCs w:val="32"/>
          <w:rtl/>
        </w:rPr>
        <w:lastRenderedPageBreak/>
        <w:t>وكان للتضاد اللغوي دور بارز في تكثيف الدلالة الصوفية في نص عثمان لوصيف، فبرزت في هذا المجال ثنائيات الحضور والغياب، والظلام والنور، والعدم والوجود. وهي أزواج لغوية وظفها الشاعر لإثراء تجربته الصوفية وتعميق دلالاتها الرمزية في نصته الشعري.</w:t>
      </w:r>
    </w:p>
    <w:p w:rsidR="002E09DD" w:rsidRPr="006E5BD0" w:rsidRDefault="002E09DD" w:rsidP="002E09DD">
      <w:pPr>
        <w:bidi/>
        <w:spacing w:after="0"/>
        <w:jc w:val="both"/>
        <w:rPr>
          <w:rFonts w:ascii="Simplified Arabic" w:hAnsi="Simplified Arabic" w:cs="Simplified Arabic"/>
          <w:sz w:val="32"/>
          <w:szCs w:val="32"/>
        </w:rPr>
      </w:pPr>
    </w:p>
    <w:p w:rsidR="00886999" w:rsidRDefault="00886999">
      <w:pPr>
        <w:rPr>
          <w:rtl/>
          <w:lang w:bidi="ar-EG"/>
        </w:rPr>
      </w:pPr>
    </w:p>
    <w:p w:rsidR="00886999" w:rsidRDefault="00886999">
      <w:pPr>
        <w:rPr>
          <w:rtl/>
          <w:lang w:bidi="ar-EG"/>
        </w:rPr>
      </w:pPr>
    </w:p>
    <w:p w:rsidR="00886999" w:rsidRDefault="00886999">
      <w:pPr>
        <w:rPr>
          <w:rtl/>
          <w:lang w:bidi="ar-EG"/>
        </w:rPr>
      </w:pPr>
    </w:p>
    <w:p w:rsidR="00886999" w:rsidRDefault="00886999">
      <w:pPr>
        <w:rPr>
          <w:rtl/>
          <w:lang w:bidi="ar-EG"/>
        </w:rPr>
      </w:pPr>
    </w:p>
    <w:p w:rsidR="00886999" w:rsidRDefault="00886999">
      <w:pPr>
        <w:rPr>
          <w:lang w:val="fr-FR" w:bidi="ar-EG"/>
        </w:rPr>
      </w:pPr>
    </w:p>
    <w:p w:rsidR="00886999" w:rsidRDefault="00886999">
      <w:pPr>
        <w:rPr>
          <w:rtl/>
          <w:lang w:val="fr-FR" w:bidi="ar-EG"/>
        </w:rPr>
      </w:pPr>
    </w:p>
    <w:p w:rsidR="002E09DD" w:rsidRDefault="002E09DD">
      <w:pPr>
        <w:rPr>
          <w:rtl/>
          <w:lang w:val="fr-FR" w:bidi="ar-EG"/>
        </w:rPr>
      </w:pPr>
    </w:p>
    <w:p w:rsidR="002E09DD" w:rsidRDefault="002E09DD">
      <w:pPr>
        <w:rPr>
          <w:rtl/>
          <w:lang w:val="fr-FR" w:bidi="ar-EG"/>
        </w:rPr>
      </w:pPr>
    </w:p>
    <w:p w:rsidR="002E09DD" w:rsidRDefault="002E09DD">
      <w:pPr>
        <w:rPr>
          <w:rtl/>
          <w:lang w:val="fr-FR" w:bidi="ar-EG"/>
        </w:rPr>
      </w:pPr>
    </w:p>
    <w:p w:rsidR="002E09DD" w:rsidRDefault="002E09DD">
      <w:pPr>
        <w:rPr>
          <w:rtl/>
          <w:lang w:val="fr-FR" w:bidi="ar-EG"/>
        </w:rPr>
      </w:pPr>
    </w:p>
    <w:p w:rsidR="002E09DD" w:rsidRDefault="002E09DD">
      <w:pPr>
        <w:rPr>
          <w:rtl/>
          <w:lang w:val="fr-FR" w:bidi="ar-EG"/>
        </w:rPr>
      </w:pPr>
    </w:p>
    <w:p w:rsidR="002E09DD" w:rsidRDefault="002E09DD">
      <w:pPr>
        <w:rPr>
          <w:lang w:val="fr-FR" w:bidi="ar-EG"/>
        </w:rPr>
      </w:pPr>
    </w:p>
    <w:p w:rsidR="002D402F" w:rsidRDefault="002D402F">
      <w:pPr>
        <w:rPr>
          <w:lang w:val="fr-FR" w:bidi="ar-DZ"/>
        </w:rPr>
        <w:sectPr w:rsidR="002D402F" w:rsidSect="009332FD">
          <w:headerReference w:type="default" r:id="rId15"/>
          <w:pgSz w:w="11906" w:h="16838"/>
          <w:pgMar w:top="1440" w:right="1800" w:bottom="1440" w:left="1800" w:header="708" w:footer="708" w:gutter="0"/>
          <w:cols w:space="708"/>
          <w:bidi/>
          <w:rtlGutter/>
          <w:docGrid w:linePitch="360"/>
        </w:sectPr>
      </w:pPr>
      <w:r>
        <w:rPr>
          <w:rtl/>
          <w:lang w:val="fr-FR" w:bidi="ar-DZ"/>
        </w:rPr>
        <w:br w:type="textWrapping" w:clear="all"/>
      </w:r>
    </w:p>
    <w:p w:rsidR="009332FD" w:rsidRDefault="009332FD" w:rsidP="009332FD">
      <w:pPr>
        <w:bidi/>
        <w:jc w:val="center"/>
        <w:rPr>
          <w:b/>
          <w:bCs/>
          <w:sz w:val="40"/>
          <w:szCs w:val="40"/>
          <w:rtl/>
          <w:lang w:bidi="ar-EG"/>
        </w:rPr>
      </w:pPr>
      <w:r>
        <w:rPr>
          <w:b/>
          <w:bCs/>
          <w:noProof/>
          <w:sz w:val="40"/>
          <w:szCs w:val="40"/>
          <w:rtl/>
        </w:rPr>
        <w:lastRenderedPageBreak/>
        <mc:AlternateContent>
          <mc:Choice Requires="wps">
            <w:drawing>
              <wp:anchor distT="0" distB="0" distL="114300" distR="114300" simplePos="0" relativeHeight="251677696" behindDoc="1" locked="0" layoutInCell="1" allowOverlap="1" wp14:anchorId="350D213B" wp14:editId="53C09E16">
                <wp:simplePos x="0" y="0"/>
                <wp:positionH relativeFrom="column">
                  <wp:posOffset>-364490</wp:posOffset>
                </wp:positionH>
                <wp:positionV relativeFrom="paragraph">
                  <wp:posOffset>88438</wp:posOffset>
                </wp:positionV>
                <wp:extent cx="6362700" cy="7587574"/>
                <wp:effectExtent l="0" t="0" r="19050" b="13970"/>
                <wp:wrapNone/>
                <wp:docPr id="13" name="Parchemin vertical 1"/>
                <wp:cNvGraphicFramePr/>
                <a:graphic xmlns:a="http://schemas.openxmlformats.org/drawingml/2006/main">
                  <a:graphicData uri="http://schemas.microsoft.com/office/word/2010/wordprocessingShape">
                    <wps:wsp>
                      <wps:cNvSpPr/>
                      <wps:spPr>
                        <a:xfrm>
                          <a:off x="0" y="0"/>
                          <a:ext cx="6362700" cy="7587574"/>
                        </a:xfrm>
                        <a:prstGeom prst="verticalScroll">
                          <a:avLst/>
                        </a:prstGeom>
                      </wps:spPr>
                      <wps:style>
                        <a:lnRef idx="2">
                          <a:schemeClr val="dk1"/>
                        </a:lnRef>
                        <a:fillRef idx="1">
                          <a:schemeClr val="lt1"/>
                        </a:fillRef>
                        <a:effectRef idx="0">
                          <a:schemeClr val="dk1"/>
                        </a:effectRef>
                        <a:fontRef idx="minor">
                          <a:schemeClr val="dk1"/>
                        </a:fontRef>
                      </wps:style>
                      <wps:txbx>
                        <w:txbxContent>
                          <w:p w:rsidR="002F0DB5" w:rsidRDefault="002F0DB5" w:rsidP="009332FD">
                            <w:pPr>
                              <w:bidi/>
                              <w:spacing w:after="0" w:line="480" w:lineRule="auto"/>
                              <w:jc w:val="center"/>
                              <w:rPr>
                                <w:sz w:val="160"/>
                                <w:szCs w:val="160"/>
                                <w:rtl/>
                                <w:lang w:bidi="ar-EG"/>
                              </w:rPr>
                            </w:pPr>
                          </w:p>
                          <w:p w:rsidR="002F0DB5" w:rsidRPr="00154FC0" w:rsidRDefault="002F0DB5" w:rsidP="00BC5651">
                            <w:pPr>
                              <w:bidi/>
                              <w:spacing w:after="0" w:line="480" w:lineRule="auto"/>
                              <w:jc w:val="center"/>
                              <w:rPr>
                                <w:sz w:val="160"/>
                                <w:szCs w:val="160"/>
                                <w:rtl/>
                                <w:lang w:bidi="ar-EG"/>
                              </w:rPr>
                            </w:pPr>
                            <w:r>
                              <w:rPr>
                                <w:rFonts w:hint="cs"/>
                                <w:b/>
                                <w:bCs/>
                                <w:sz w:val="200"/>
                                <w:szCs w:val="200"/>
                                <w:rtl/>
                                <w:lang w:bidi="ar-EG"/>
                              </w:rPr>
                              <w:t>الخاتمة</w:t>
                            </w:r>
                          </w:p>
                          <w:p w:rsidR="002F0DB5" w:rsidRPr="00154FC0" w:rsidRDefault="002F0DB5" w:rsidP="00BC5651">
                            <w:pPr>
                              <w:bidi/>
                              <w:spacing w:after="0" w:line="480" w:lineRule="auto"/>
                              <w:jc w:val="center"/>
                              <w:rPr>
                                <w:sz w:val="160"/>
                                <w:szCs w:val="160"/>
                                <w:rtl/>
                                <w:lang w:bidi="ar-EG"/>
                              </w:rPr>
                            </w:pPr>
                          </w:p>
                          <w:p w:rsidR="002F0DB5" w:rsidRDefault="002F0DB5" w:rsidP="009332F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_x0000_s1030" type="#_x0000_t97" style="position:absolute;left:0;text-align:left;margin-left:-28.7pt;margin-top:6.95pt;width:501pt;height:597.45pt;z-index:-2516387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" fillcolor="white [3201]" strokecolor="black [3200]" strokeweight="2pt">
                <v:textbox>
                  <w:txbxContent>
                    <w:p w:rsidR="002F0DB5" w:rsidRDefault="002F0DB5" w:rsidP="009332FD">
                      <w:pPr>
                        <w:bidi/>
                        <w:spacing w:after="0" w:line="480" w:lineRule="auto"/>
                        <w:jc w:val="center"/>
                        <w:rPr>
                          <w:sz w:val="160"/>
                          <w:szCs w:val="160"/>
                          <w:rtl/>
                          <w:lang w:bidi="ar-EG"/>
                        </w:rPr>
                      </w:pPr>
                    </w:p>
                    <w:p w:rsidR="002F0DB5" w:rsidRPr="00154FC0" w:rsidRDefault="002F0DB5" w:rsidP="00BC5651">
                      <w:pPr>
                        <w:bidi/>
                        <w:spacing w:after="0" w:line="480" w:lineRule="auto"/>
                        <w:jc w:val="center"/>
                        <w:rPr>
                          <w:sz w:val="160"/>
                          <w:szCs w:val="160"/>
                          <w:rtl/>
                          <w:lang w:bidi="ar-EG"/>
                        </w:rPr>
                      </w:pPr>
                      <w:r>
                        <w:rPr>
                          <w:rFonts w:hint="cs"/>
                          <w:b/>
                          <w:bCs/>
                          <w:sz w:val="200"/>
                          <w:szCs w:val="200"/>
                          <w:rtl/>
                          <w:lang w:bidi="ar-EG"/>
                        </w:rPr>
                        <w:t>الخاتمة</w:t>
                      </w:r>
                    </w:p>
                    <w:p w:rsidR="002F0DB5" w:rsidRPr="00154FC0" w:rsidRDefault="002F0DB5" w:rsidP="00BC5651">
                      <w:pPr>
                        <w:bidi/>
                        <w:spacing w:after="0" w:line="480" w:lineRule="auto"/>
                        <w:jc w:val="center"/>
                        <w:rPr>
                          <w:sz w:val="160"/>
                          <w:szCs w:val="160"/>
                          <w:rtl/>
                          <w:lang w:bidi="ar-EG"/>
                        </w:rPr>
                      </w:pPr>
                    </w:p>
                    <w:p w:rsidR="002F0DB5" w:rsidRDefault="002F0DB5" w:rsidP="009332FD">
                      <w:pPr>
                        <w:jc w:val="center"/>
                      </w:pPr>
                    </w:p>
                  </w:txbxContent>
                </v:textbox>
              </v:shape>
            </w:pict>
          </mc:Fallback>
        </mc:AlternateContent>
      </w:r>
    </w:p>
    <w:p w:rsidR="009332FD" w:rsidRDefault="009332FD" w:rsidP="009332FD">
      <w:pPr>
        <w:bidi/>
        <w:jc w:val="center"/>
        <w:rPr>
          <w:b/>
          <w:bCs/>
          <w:sz w:val="40"/>
          <w:szCs w:val="40"/>
          <w:rtl/>
          <w:lang w:bidi="ar-EG"/>
        </w:rPr>
      </w:pPr>
    </w:p>
    <w:p w:rsidR="009332FD" w:rsidRDefault="009332FD" w:rsidP="009332FD">
      <w:pPr>
        <w:bidi/>
        <w:spacing w:after="0" w:line="480" w:lineRule="auto"/>
        <w:jc w:val="center"/>
        <w:rPr>
          <w:b/>
          <w:bCs/>
          <w:sz w:val="48"/>
          <w:szCs w:val="48"/>
          <w:rtl/>
          <w:lang w:bidi="ar-EG"/>
        </w:rPr>
      </w:pPr>
    </w:p>
    <w:p w:rsidR="009332FD" w:rsidRDefault="009332FD" w:rsidP="009332FD">
      <w:pPr>
        <w:tabs>
          <w:tab w:val="left" w:pos="2097"/>
        </w:tabs>
        <w:bidi/>
        <w:spacing w:after="0" w:line="480" w:lineRule="auto"/>
        <w:rPr>
          <w:b/>
          <w:bCs/>
          <w:sz w:val="48"/>
          <w:szCs w:val="48"/>
          <w:rtl/>
          <w:lang w:bidi="ar-EG"/>
        </w:rPr>
      </w:pPr>
      <w:r>
        <w:rPr>
          <w:b/>
          <w:bCs/>
          <w:sz w:val="48"/>
          <w:szCs w:val="48"/>
          <w:rtl/>
          <w:lang w:bidi="ar-EG"/>
        </w:rPr>
        <w:tab/>
      </w:r>
    </w:p>
    <w:p w:rsidR="009332FD" w:rsidRDefault="009332FD" w:rsidP="009332FD">
      <w:pPr>
        <w:tabs>
          <w:tab w:val="left" w:pos="2097"/>
        </w:tabs>
        <w:bidi/>
        <w:spacing w:after="0" w:line="480" w:lineRule="auto"/>
        <w:rPr>
          <w:b/>
          <w:bCs/>
          <w:sz w:val="48"/>
          <w:szCs w:val="48"/>
          <w:rtl/>
          <w:lang w:bidi="ar-DZ"/>
        </w:rPr>
      </w:pPr>
    </w:p>
    <w:p w:rsidR="002D402F" w:rsidRDefault="002D402F">
      <w:pPr>
        <w:rPr>
          <w:rtl/>
          <w:lang w:val="fr-FR" w:bidi="ar-DZ"/>
        </w:rPr>
      </w:pPr>
    </w:p>
    <w:p w:rsidR="009332FD" w:rsidRDefault="009332FD">
      <w:pPr>
        <w:rPr>
          <w:rtl/>
          <w:lang w:val="fr-FR" w:bidi="ar-DZ"/>
        </w:rPr>
      </w:pPr>
    </w:p>
    <w:p w:rsidR="009332FD" w:rsidRDefault="009332FD">
      <w:pPr>
        <w:rPr>
          <w:rtl/>
          <w:lang w:val="fr-FR" w:bidi="ar-DZ"/>
        </w:rPr>
        <w:sectPr w:rsidR="009332FD" w:rsidSect="00677C04">
          <w:headerReference w:type="default" r:id="rId16"/>
          <w:pgSz w:w="11906" w:h="16838"/>
          <w:pgMar w:top="1440" w:right="1800" w:bottom="1440" w:left="1800" w:header="708" w:footer="708" w:gutter="0"/>
          <w:cols w:space="708"/>
          <w:bidi/>
          <w:rtlGutter/>
          <w:docGrid w:linePitch="360"/>
        </w:sectPr>
      </w:pPr>
    </w:p>
    <w:p w:rsidR="000E1894" w:rsidRDefault="000E1894" w:rsidP="00CB7505">
      <w:pPr>
        <w:bidi/>
        <w:spacing w:after="0" w:line="240" w:lineRule="auto"/>
        <w:jc w:val="both"/>
        <w:rPr>
          <w:rFonts w:cs="Simplified Arabic"/>
          <w:sz w:val="30"/>
          <w:szCs w:val="30"/>
          <w:rtl/>
          <w:lang w:bidi="ar-EG"/>
        </w:rPr>
        <w:sectPr w:rsidR="000E1894" w:rsidSect="00677C04">
          <w:headerReference w:type="default" r:id="rId17"/>
          <w:pgSz w:w="11906" w:h="16838"/>
          <w:pgMar w:top="1440" w:right="1800" w:bottom="1440" w:left="1800" w:header="708" w:footer="708" w:gutter="0"/>
          <w:cols w:space="708"/>
          <w:bidi/>
          <w:rtlGutter/>
          <w:docGrid w:linePitch="360"/>
        </w:sectPr>
      </w:pPr>
      <w:r>
        <w:rPr>
          <w:rFonts w:cs="Simplified Arabic" w:hint="cs"/>
          <w:sz w:val="30"/>
          <w:szCs w:val="30"/>
          <w:rtl/>
          <w:lang w:bidi="ar-EG"/>
        </w:rPr>
        <w:lastRenderedPageBreak/>
        <w:t xml:space="preserve">وفي </w:t>
      </w:r>
      <w:r w:rsidR="00CB7505" w:rsidRPr="001F7A16">
        <w:rPr>
          <w:rFonts w:cs="Simplified Arabic" w:hint="cs"/>
          <w:sz w:val="30"/>
          <w:szCs w:val="30"/>
          <w:rtl/>
          <w:lang w:bidi="ar-EG"/>
        </w:rPr>
        <w:t>خاتمة هذا البحث تم التوصل إلى نتائج أهمها:</w:t>
      </w:r>
    </w:p>
    <w:p w:rsidR="00CB7505" w:rsidRPr="001F7A16" w:rsidRDefault="00CB7505" w:rsidP="00CB7505">
      <w:pPr>
        <w:bidi/>
        <w:spacing w:after="0" w:line="240" w:lineRule="auto"/>
        <w:jc w:val="both"/>
        <w:rPr>
          <w:rFonts w:cs="Simplified Arabic"/>
          <w:sz w:val="30"/>
          <w:szCs w:val="30"/>
          <w:rtl/>
          <w:lang w:bidi="ar-EG"/>
        </w:rPr>
      </w:pPr>
      <w:r w:rsidRPr="001F7A16">
        <w:rPr>
          <w:rFonts w:cs="Simplified Arabic" w:hint="cs"/>
          <w:sz w:val="30"/>
          <w:szCs w:val="30"/>
          <w:rtl/>
          <w:lang w:bidi="ar-EG"/>
        </w:rPr>
        <w:lastRenderedPageBreak/>
        <w:t>1- يعتبر الرمز الصوفي وسيلة إيحائية يستخدمها الشاعر الجزائري المعاصر، من أجل التعبير عما لا يمكن الافصاح عنه، وأضحى أهم المميزات الفنية في كتاباتهم الشعرية وادرك طاقاته الإيحائية والصعوبة المعروفة المباشرة وذلاك أن حالات النفس الشاعر تكون غير واضحة، وليس أمامه سوى استخدام الرمز الصوفي للتعبير عنها.</w:t>
      </w:r>
    </w:p>
    <w:p w:rsidR="00CB7505" w:rsidRPr="001F7A16" w:rsidRDefault="00CB7505" w:rsidP="00CB7505">
      <w:pPr>
        <w:bidi/>
        <w:spacing w:after="0" w:line="240" w:lineRule="auto"/>
        <w:jc w:val="both"/>
        <w:rPr>
          <w:rFonts w:cs="Simplified Arabic"/>
          <w:sz w:val="30"/>
          <w:szCs w:val="30"/>
          <w:rtl/>
          <w:lang w:bidi="ar-EG"/>
        </w:rPr>
      </w:pPr>
      <w:r w:rsidRPr="001F7A16">
        <w:rPr>
          <w:rFonts w:cs="Simplified Arabic" w:hint="cs"/>
          <w:sz w:val="30"/>
          <w:szCs w:val="30"/>
          <w:rtl/>
          <w:lang w:bidi="ar-EG"/>
        </w:rPr>
        <w:t>2- الرمز الصوفي يستمد سماته من الأسلوب حيث أن الفنان والشاعر لا تتوقف دلالاته على ما يقدمه هو بل عندما يتفاعل المتلقي ويستجيب معه.</w:t>
      </w:r>
    </w:p>
    <w:p w:rsidR="00CB7505" w:rsidRPr="001F7A16" w:rsidRDefault="00CB7505" w:rsidP="00CB7505">
      <w:pPr>
        <w:bidi/>
        <w:spacing w:after="0" w:line="240" w:lineRule="auto"/>
        <w:jc w:val="both"/>
        <w:rPr>
          <w:rFonts w:cs="Simplified Arabic"/>
          <w:sz w:val="30"/>
          <w:szCs w:val="30"/>
          <w:rtl/>
          <w:lang w:bidi="ar-EG"/>
        </w:rPr>
      </w:pPr>
      <w:r w:rsidRPr="001F7A16">
        <w:rPr>
          <w:rFonts w:cs="Simplified Arabic" w:hint="cs"/>
          <w:sz w:val="30"/>
          <w:szCs w:val="30"/>
          <w:rtl/>
          <w:lang w:bidi="ar-EG"/>
        </w:rPr>
        <w:t>3- يعتبر التصوف جانب من جوانب الحياة الروحية في الإسلام وهو تجربة وسلوك قبل أن يكون مذهبا وفكرا.</w:t>
      </w:r>
    </w:p>
    <w:p w:rsidR="00CB7505" w:rsidRPr="001F7A16" w:rsidRDefault="00CB7505" w:rsidP="00CB7505">
      <w:pPr>
        <w:bidi/>
        <w:spacing w:after="0" w:line="240" w:lineRule="auto"/>
        <w:jc w:val="both"/>
        <w:rPr>
          <w:rFonts w:cs="Simplified Arabic"/>
          <w:sz w:val="30"/>
          <w:szCs w:val="30"/>
          <w:rtl/>
          <w:lang w:bidi="ar-EG"/>
        </w:rPr>
      </w:pPr>
      <w:r w:rsidRPr="001F7A16">
        <w:rPr>
          <w:rFonts w:cs="Simplified Arabic" w:hint="cs"/>
          <w:sz w:val="30"/>
          <w:szCs w:val="30"/>
          <w:rtl/>
          <w:lang w:bidi="ar-EG"/>
        </w:rPr>
        <w:t>4- التصوف كان له دور كبير في نشأة حركة المقاومة ضد الاستعمار. وذلك ساهم في الحفاظ على وحدة المجتمع والتمسك بالدين والعقيدة.</w:t>
      </w:r>
    </w:p>
    <w:p w:rsidR="00CB7505" w:rsidRPr="001F7A16" w:rsidRDefault="00CB7505" w:rsidP="00CB7505">
      <w:pPr>
        <w:bidi/>
        <w:spacing w:after="0" w:line="240" w:lineRule="auto"/>
        <w:jc w:val="both"/>
        <w:rPr>
          <w:rFonts w:cs="Simplified Arabic"/>
          <w:sz w:val="30"/>
          <w:szCs w:val="30"/>
          <w:rtl/>
          <w:lang w:bidi="ar-EG"/>
        </w:rPr>
      </w:pPr>
      <w:r w:rsidRPr="001F7A16">
        <w:rPr>
          <w:rFonts w:cs="Simplified Arabic" w:hint="cs"/>
          <w:sz w:val="30"/>
          <w:szCs w:val="30"/>
          <w:rtl/>
          <w:lang w:bidi="ar-EG"/>
        </w:rPr>
        <w:t xml:space="preserve">5- الرمز الصوفي لا يستخدم عند الصوفية لذاته وإنما هو إشارة مطية إلى معان أخرى مقصودة بذاتها. </w:t>
      </w:r>
    </w:p>
    <w:p w:rsidR="00CB7505" w:rsidRPr="001F7A16" w:rsidRDefault="00CB7505" w:rsidP="00CB7505">
      <w:pPr>
        <w:bidi/>
        <w:spacing w:after="0" w:line="240" w:lineRule="auto"/>
        <w:jc w:val="both"/>
        <w:rPr>
          <w:rFonts w:cs="Simplified Arabic"/>
          <w:sz w:val="30"/>
          <w:szCs w:val="30"/>
          <w:rtl/>
          <w:lang w:bidi="ar-EG"/>
        </w:rPr>
      </w:pPr>
      <w:r w:rsidRPr="001F7A16">
        <w:rPr>
          <w:rFonts w:cs="Simplified Arabic" w:hint="cs"/>
          <w:sz w:val="30"/>
          <w:szCs w:val="30"/>
          <w:rtl/>
          <w:lang w:bidi="ar-EG"/>
        </w:rPr>
        <w:t>6- لقد استطاع المرحوم  عثمان لوصيف أن يمدنا بحقيقة صوفية من خلال ديوانه الكتابة بالنار التي تضمنت رموزا تاريخية واسطورية وغيرها من الرموز.</w:t>
      </w:r>
    </w:p>
    <w:p w:rsidR="00CB7505" w:rsidRPr="001F7A16" w:rsidRDefault="00CB7505" w:rsidP="00CB7505">
      <w:pPr>
        <w:bidi/>
        <w:spacing w:after="0" w:line="240" w:lineRule="auto"/>
        <w:jc w:val="both"/>
        <w:rPr>
          <w:rFonts w:cs="Simplified Arabic"/>
          <w:sz w:val="30"/>
          <w:szCs w:val="30"/>
          <w:rtl/>
          <w:lang w:bidi="ar-EG"/>
        </w:rPr>
      </w:pPr>
      <w:r w:rsidRPr="001F7A16">
        <w:rPr>
          <w:rFonts w:cs="Simplified Arabic" w:hint="cs"/>
          <w:sz w:val="30"/>
          <w:szCs w:val="30"/>
          <w:rtl/>
          <w:lang w:bidi="ar-EG"/>
        </w:rPr>
        <w:t xml:space="preserve">7- رمز النار يتكرر في تجليات مختلفة ولكن كل </w:t>
      </w:r>
      <w:proofErr w:type="spellStart"/>
      <w:r w:rsidRPr="001F7A16">
        <w:rPr>
          <w:rFonts w:cs="Simplified Arabic" w:hint="cs"/>
          <w:sz w:val="30"/>
          <w:szCs w:val="30"/>
          <w:rtl/>
          <w:lang w:bidi="ar-EG"/>
        </w:rPr>
        <w:t>لفظتة</w:t>
      </w:r>
      <w:proofErr w:type="spellEnd"/>
      <w:r w:rsidRPr="001F7A16">
        <w:rPr>
          <w:rFonts w:cs="Simplified Arabic" w:hint="cs"/>
          <w:sz w:val="30"/>
          <w:szCs w:val="30"/>
          <w:rtl/>
          <w:lang w:bidi="ar-EG"/>
        </w:rPr>
        <w:t xml:space="preserve"> تؤدي في سياقها الشعري أداء خاصا يتسم بالانسجام مع الموقف النفسي </w:t>
      </w:r>
      <w:proofErr w:type="spellStart"/>
      <w:r w:rsidRPr="001F7A16">
        <w:rPr>
          <w:rFonts w:cs="Simplified Arabic" w:hint="cs"/>
          <w:sz w:val="30"/>
          <w:szCs w:val="30"/>
          <w:rtl/>
          <w:lang w:bidi="ar-EG"/>
        </w:rPr>
        <w:t>أوالفكري</w:t>
      </w:r>
      <w:proofErr w:type="spellEnd"/>
      <w:r w:rsidRPr="001F7A16">
        <w:rPr>
          <w:rFonts w:cs="Simplified Arabic" w:hint="cs"/>
          <w:sz w:val="30"/>
          <w:szCs w:val="30"/>
          <w:rtl/>
          <w:lang w:bidi="ar-EG"/>
        </w:rPr>
        <w:t xml:space="preserve"> أو الوجداني أو الابداعي وهذا المداد في طبيعته المحرقة يحول التجربة الشعرية الى تجربة اشتغال دائم ومتجدد في ثناياها معالم الطريق .</w:t>
      </w:r>
    </w:p>
    <w:p w:rsidR="00CB7505" w:rsidRPr="001F7A16" w:rsidRDefault="00CB7505" w:rsidP="00CB7505">
      <w:pPr>
        <w:bidi/>
        <w:spacing w:after="0" w:line="240" w:lineRule="auto"/>
        <w:jc w:val="both"/>
        <w:rPr>
          <w:rFonts w:cs="Simplified Arabic"/>
          <w:sz w:val="30"/>
          <w:szCs w:val="30"/>
          <w:rtl/>
          <w:lang w:bidi="ar-EG"/>
        </w:rPr>
      </w:pPr>
      <w:r w:rsidRPr="001F7A16">
        <w:rPr>
          <w:rFonts w:cs="Simplified Arabic" w:hint="cs"/>
          <w:sz w:val="30"/>
          <w:szCs w:val="30"/>
          <w:rtl/>
          <w:lang w:bidi="ar-EG"/>
        </w:rPr>
        <w:t>8- إن شاعرية الشاعر تتحقق في لحظات الاحتراق التي لها دلالات رمزية وأسطورية</w:t>
      </w:r>
    </w:p>
    <w:p w:rsidR="00CB7505" w:rsidRPr="001F7A16" w:rsidRDefault="00CB7505" w:rsidP="00CB7505">
      <w:pPr>
        <w:bidi/>
        <w:spacing w:after="0" w:line="240" w:lineRule="auto"/>
        <w:jc w:val="both"/>
        <w:rPr>
          <w:rFonts w:cs="Simplified Arabic"/>
          <w:sz w:val="30"/>
          <w:szCs w:val="30"/>
          <w:rtl/>
          <w:lang w:bidi="ar-EG"/>
        </w:rPr>
      </w:pPr>
      <w:r w:rsidRPr="001F7A16">
        <w:rPr>
          <w:rFonts w:cs="Simplified Arabic" w:hint="cs"/>
          <w:sz w:val="30"/>
          <w:szCs w:val="30"/>
          <w:rtl/>
          <w:lang w:bidi="ar-EG"/>
        </w:rPr>
        <w:t xml:space="preserve">9- لقد اشتهر الشاعر لوصيف المادة البلاغية خصوصا </w:t>
      </w:r>
      <w:proofErr w:type="spellStart"/>
      <w:r w:rsidRPr="001F7A16">
        <w:rPr>
          <w:rFonts w:cs="Simplified Arabic" w:hint="cs"/>
          <w:sz w:val="30"/>
          <w:szCs w:val="30"/>
          <w:rtl/>
          <w:lang w:bidi="ar-EG"/>
        </w:rPr>
        <w:t>توظيفالرمز</w:t>
      </w:r>
      <w:proofErr w:type="spellEnd"/>
      <w:r w:rsidRPr="001F7A16">
        <w:rPr>
          <w:rFonts w:cs="Simplified Arabic" w:hint="cs"/>
          <w:sz w:val="30"/>
          <w:szCs w:val="30"/>
          <w:rtl/>
          <w:lang w:bidi="ar-EG"/>
        </w:rPr>
        <w:t xml:space="preserve"> في شعره ، فقد أبرز تعدد </w:t>
      </w:r>
      <w:proofErr w:type="spellStart"/>
      <w:r w:rsidRPr="001F7A16">
        <w:rPr>
          <w:rFonts w:cs="Simplified Arabic" w:hint="cs"/>
          <w:sz w:val="30"/>
          <w:szCs w:val="30"/>
          <w:rtl/>
          <w:lang w:bidi="ar-EG"/>
        </w:rPr>
        <w:t>الرمزو</w:t>
      </w:r>
      <w:proofErr w:type="spellEnd"/>
      <w:r w:rsidRPr="001F7A16">
        <w:rPr>
          <w:rFonts w:cs="Simplified Arabic" w:hint="cs"/>
          <w:sz w:val="30"/>
          <w:szCs w:val="30"/>
          <w:rtl/>
          <w:lang w:bidi="ar-EG"/>
        </w:rPr>
        <w:t xml:space="preserve"> وتنوعها ، فوظف الرموز اللغوية ، والرموز الصوفية ، والرموز الأسطورية وهو في تنويع تلك الرموز حقق ثراء أسلوبيا في بنية  النص  الشعري </w:t>
      </w:r>
    </w:p>
    <w:p w:rsidR="00CB7505" w:rsidRPr="001F7A16" w:rsidRDefault="00CB7505" w:rsidP="00CB7505">
      <w:pPr>
        <w:bidi/>
        <w:spacing w:after="0" w:line="240" w:lineRule="auto"/>
        <w:jc w:val="both"/>
        <w:rPr>
          <w:rFonts w:cs="Simplified Arabic"/>
          <w:sz w:val="30"/>
          <w:szCs w:val="30"/>
          <w:rtl/>
          <w:lang w:bidi="ar-EG"/>
        </w:rPr>
      </w:pPr>
      <w:r w:rsidRPr="001F7A16">
        <w:rPr>
          <w:rFonts w:cs="Simplified Arabic" w:hint="cs"/>
          <w:sz w:val="30"/>
          <w:szCs w:val="30"/>
          <w:rtl/>
          <w:lang w:bidi="ar-EG"/>
        </w:rPr>
        <w:t>إن هذا البحث  في خلاصته هو مساهمة موجهة الى خدمة النص الشعري الجزائري الحديث ، هذا النص لا يزال في حاجة لمزيد من الدراسات أكثر عمقا وكثافة لمنحه هويته الإبداعية في الشعر العربي وهي الهوية والتجربة الواعية والإبداعية والناضحة والفنية .</w:t>
      </w:r>
    </w:p>
    <w:p w:rsidR="00E73CC8" w:rsidRDefault="00E73CC8">
      <w:pPr>
        <w:rPr>
          <w:lang w:val="fr-FR" w:bidi="ar-EG"/>
        </w:rPr>
        <w:sectPr w:rsidR="00E73CC8" w:rsidSect="000E1894">
          <w:type w:val="continuous"/>
          <w:pgSz w:w="11906" w:h="16838"/>
          <w:pgMar w:top="1440" w:right="1800" w:bottom="1440" w:left="1800" w:header="708" w:footer="708" w:gutter="0"/>
          <w:cols w:space="708"/>
          <w:bidi/>
          <w:rtlGutter/>
          <w:docGrid w:linePitch="360"/>
        </w:sectPr>
      </w:pPr>
    </w:p>
    <w:p w:rsidR="009E6C4D" w:rsidRDefault="009E6C4D">
      <w:pPr>
        <w:rPr>
          <w:lang w:val="fr-FR" w:bidi="ar-EG"/>
        </w:rPr>
      </w:pPr>
    </w:p>
    <w:p w:rsidR="000E1894" w:rsidRDefault="000E1894">
      <w:pPr>
        <w:rPr>
          <w:lang w:val="fr-FR" w:bidi="ar-EG"/>
        </w:rPr>
        <w:sectPr w:rsidR="000E1894" w:rsidSect="00E73CC8">
          <w:headerReference w:type="default" r:id="rId18"/>
          <w:type w:val="continuous"/>
          <w:pgSz w:w="11906" w:h="16838"/>
          <w:pgMar w:top="1440" w:right="1800" w:bottom="1440" w:left="1800" w:header="708" w:footer="708" w:gutter="0"/>
          <w:cols w:space="708"/>
          <w:bidi/>
          <w:rtlGutter/>
          <w:docGrid w:linePitch="360"/>
        </w:sectPr>
      </w:pPr>
    </w:p>
    <w:p w:rsidR="000E1894" w:rsidRDefault="000E1894" w:rsidP="000E1894">
      <w:pPr>
        <w:pStyle w:val="a7"/>
        <w:bidi/>
        <w:spacing w:before="0" w:beforeAutospacing="0" w:after="0" w:afterAutospacing="0" w:line="276" w:lineRule="auto"/>
        <w:ind w:firstLine="500"/>
        <w:jc w:val="both"/>
        <w:rPr>
          <w:rFonts w:ascii="Simplified Arabic" w:hAnsi="Simplified Arabic" w:cs="Simplified Arabic"/>
          <w:sz w:val="32"/>
          <w:szCs w:val="32"/>
          <w:rtl/>
        </w:rPr>
      </w:pPr>
      <w:r>
        <w:rPr>
          <w:rFonts w:ascii="Simplified Arabic" w:hAnsi="Simplified Arabic" w:cs="Simplified Arabic"/>
          <w:sz w:val="32"/>
          <w:szCs w:val="32"/>
          <w:rtl/>
        </w:rPr>
        <w:lastRenderedPageBreak/>
        <w:t xml:space="preserve">لقد خصصنا هذا الملحق الأمم المصطلحات التي يعتمدها المتصوفة في كتاباتهم سواء النثرية منها أو الشعرية </w:t>
      </w:r>
      <w:r>
        <w:rPr>
          <w:rFonts w:ascii="Simplified Arabic" w:hAnsi="Simplified Arabic" w:cs="Simplified Arabic" w:hint="cs"/>
          <w:sz w:val="32"/>
          <w:szCs w:val="32"/>
          <w:rtl/>
        </w:rPr>
        <w:t>،</w:t>
      </w:r>
      <w:r>
        <w:rPr>
          <w:rFonts w:ascii="Simplified Arabic" w:hAnsi="Simplified Arabic" w:cs="Simplified Arabic"/>
          <w:sz w:val="32"/>
          <w:szCs w:val="32"/>
          <w:rtl/>
        </w:rPr>
        <w:t xml:space="preserve">ومن هذه المصطلحات المشار إليها </w:t>
      </w:r>
      <w:r>
        <w:rPr>
          <w:rFonts w:ascii="Simplified Arabic" w:hAnsi="Simplified Arabic" w:cs="Simplified Arabic" w:hint="cs"/>
          <w:sz w:val="32"/>
          <w:szCs w:val="32"/>
          <w:rtl/>
          <w:lang w:bidi="ar-EG"/>
        </w:rPr>
        <w:t xml:space="preserve">، نجد </w:t>
      </w:r>
      <w:r>
        <w:rPr>
          <w:rFonts w:ascii="Simplified Arabic" w:hAnsi="Simplified Arabic" w:cs="Simplified Arabic"/>
          <w:sz w:val="32"/>
          <w:szCs w:val="32"/>
          <w:rtl/>
        </w:rPr>
        <w:t>ابن الفارض قد استخدمها في شعره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شأنه في ذلك شأن بقية الشعراء المتصوفة والذين اقتصرنا على بعضهم في هذا البحث.</w:t>
      </w:r>
      <w:r>
        <w:rPr>
          <w:rStyle w:val="a9"/>
          <w:rFonts w:ascii="Simplified Arabic" w:hAnsi="Simplified Arabic" w:cs="Simplified Arabic"/>
          <w:sz w:val="32"/>
          <w:szCs w:val="32"/>
          <w:rtl/>
        </w:rPr>
        <w:footnoteReference w:id="100"/>
      </w:r>
    </w:p>
    <w:p w:rsidR="000E1894" w:rsidRDefault="000E1894" w:rsidP="000E1894">
      <w:pPr>
        <w:pStyle w:val="a7"/>
        <w:numPr>
          <w:ilvl w:val="0"/>
          <w:numId w:val="4"/>
        </w:numPr>
        <w:bidi/>
        <w:spacing w:before="0" w:beforeAutospacing="0" w:after="0" w:afterAutospacing="0" w:line="276" w:lineRule="auto"/>
        <w:jc w:val="both"/>
        <w:rPr>
          <w:rFonts w:ascii="Simplified Arabic" w:hAnsi="Simplified Arabic" w:cs="Simplified Arabic"/>
          <w:sz w:val="32"/>
          <w:szCs w:val="32"/>
          <w:rtl/>
        </w:rPr>
      </w:pPr>
      <w:r>
        <w:rPr>
          <w:rFonts w:ascii="Simplified Arabic" w:hAnsi="Simplified Arabic" w:cs="Simplified Arabic"/>
          <w:sz w:val="32"/>
          <w:szCs w:val="32"/>
          <w:rtl/>
        </w:rPr>
        <w:t>الوجد: البروق التي تلمع في القلب.</w:t>
      </w:r>
    </w:p>
    <w:p w:rsidR="000E1894" w:rsidRPr="00080BA0" w:rsidRDefault="000E1894" w:rsidP="000E1894">
      <w:pPr>
        <w:pStyle w:val="a7"/>
        <w:numPr>
          <w:ilvl w:val="0"/>
          <w:numId w:val="4"/>
        </w:numPr>
        <w:bidi/>
        <w:spacing w:before="0" w:beforeAutospacing="0" w:after="0" w:afterAutospacing="0" w:line="276" w:lineRule="auto"/>
        <w:ind w:left="140" w:firstLine="0"/>
        <w:jc w:val="both"/>
        <w:rPr>
          <w:rFonts w:ascii="Simplified Arabic" w:hAnsi="Simplified Arabic" w:cs="Simplified Arabic"/>
          <w:sz w:val="32"/>
          <w:szCs w:val="32"/>
          <w:rtl/>
        </w:rPr>
      </w:pPr>
      <w:r>
        <w:rPr>
          <w:rFonts w:ascii="Simplified Arabic" w:hAnsi="Simplified Arabic" w:cs="Simplified Arabic"/>
          <w:sz w:val="32"/>
          <w:szCs w:val="32"/>
          <w:rtl/>
        </w:rPr>
        <w:t xml:space="preserve">التوحيد: معرفة الله تعالى بالربوبية والإقرار </w:t>
      </w:r>
      <w:proofErr w:type="spellStart"/>
      <w:r>
        <w:rPr>
          <w:rFonts w:ascii="Simplified Arabic" w:hAnsi="Simplified Arabic" w:cs="Simplified Arabic"/>
          <w:sz w:val="32"/>
          <w:szCs w:val="32"/>
          <w:rtl/>
        </w:rPr>
        <w:t>بوحدانيته</w:t>
      </w:r>
      <w:proofErr w:type="spellEnd"/>
      <w:r>
        <w:rPr>
          <w:rFonts w:ascii="Simplified Arabic" w:hAnsi="Simplified Arabic" w:cs="Simplified Arabic"/>
          <w:sz w:val="32"/>
          <w:szCs w:val="32"/>
          <w:rtl/>
        </w:rPr>
        <w:t xml:space="preserve"> ونفي الأنداد عنه وه</w:t>
      </w:r>
      <w:r>
        <w:rPr>
          <w:rFonts w:ascii="Simplified Arabic" w:hAnsi="Simplified Arabic" w:cs="Simplified Arabic" w:hint="cs"/>
          <w:sz w:val="32"/>
          <w:szCs w:val="32"/>
          <w:rtl/>
        </w:rPr>
        <w:t xml:space="preserve">و </w:t>
      </w:r>
      <w:r w:rsidRPr="00080BA0">
        <w:rPr>
          <w:rFonts w:ascii="Simplified Arabic" w:hAnsi="Simplified Arabic" w:cs="Simplified Arabic"/>
          <w:sz w:val="32"/>
          <w:szCs w:val="32"/>
          <w:rtl/>
        </w:rPr>
        <w:t>ت</w:t>
      </w:r>
      <w:r w:rsidRPr="00080BA0">
        <w:rPr>
          <w:rFonts w:ascii="Simplified Arabic" w:hAnsi="Simplified Arabic" w:cs="Simplified Arabic" w:hint="cs"/>
          <w:sz w:val="32"/>
          <w:szCs w:val="32"/>
          <w:rtl/>
        </w:rPr>
        <w:t>ج</w:t>
      </w:r>
      <w:r w:rsidRPr="00080BA0">
        <w:rPr>
          <w:rFonts w:ascii="Simplified Arabic" w:hAnsi="Simplified Arabic" w:cs="Simplified Arabic"/>
          <w:sz w:val="32"/>
          <w:szCs w:val="32"/>
          <w:rtl/>
        </w:rPr>
        <w:t>ريد الذات الإلهية عن كل ما يتصور ويتخيل في الأذهان.</w:t>
      </w:r>
    </w:p>
    <w:p w:rsidR="000E1894" w:rsidRPr="00080BA0" w:rsidRDefault="000E1894" w:rsidP="000E1894">
      <w:pPr>
        <w:pStyle w:val="a7"/>
        <w:bidi/>
        <w:spacing w:before="0" w:beforeAutospacing="0" w:after="0" w:afterAutospacing="0" w:line="276" w:lineRule="auto"/>
        <w:jc w:val="both"/>
        <w:rPr>
          <w:rtl/>
        </w:rPr>
      </w:pPr>
      <w:r>
        <w:rPr>
          <w:rFonts w:ascii="Simplified Arabic" w:hAnsi="Simplified Arabic" w:cs="Simplified Arabic"/>
          <w:sz w:val="32"/>
          <w:szCs w:val="32"/>
          <w:rtl/>
        </w:rPr>
        <w:t xml:space="preserve"> 3- الوجود: فقدان العبد لأوصاف البشرية ووجود الحق. لأنه لا بقاء للبشرية</w:t>
      </w:r>
      <w:r>
        <w:rPr>
          <w:rFonts w:hint="cs"/>
          <w:rtl/>
          <w:lang w:bidi="ar-EG"/>
        </w:rPr>
        <w:t xml:space="preserve"> </w:t>
      </w:r>
      <w:r>
        <w:rPr>
          <w:rFonts w:ascii="Simplified Arabic" w:hAnsi="Simplified Arabic" w:cs="Simplified Arabic"/>
          <w:sz w:val="32"/>
          <w:szCs w:val="32"/>
          <w:rtl/>
        </w:rPr>
        <w:t xml:space="preserve">عند </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ظهور سلطان الحق. </w:t>
      </w:r>
    </w:p>
    <w:p w:rsidR="000E1894" w:rsidRDefault="000E1894" w:rsidP="000E1894">
      <w:pPr>
        <w:pStyle w:val="a7"/>
        <w:numPr>
          <w:ilvl w:val="0"/>
          <w:numId w:val="5"/>
        </w:numPr>
        <w:bidi/>
        <w:spacing w:before="0" w:beforeAutospacing="0" w:after="0" w:afterAutospacing="0"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الهو: أبطن البواطن، وهو الغيب الذي يصح شهوده للغير. </w:t>
      </w:r>
    </w:p>
    <w:p w:rsidR="000E1894" w:rsidRPr="00080BA0" w:rsidRDefault="000E1894" w:rsidP="000E1894">
      <w:pPr>
        <w:pStyle w:val="a7"/>
        <w:bidi/>
        <w:spacing w:before="0" w:beforeAutospacing="0" w:after="0" w:afterAutospacing="0" w:line="276" w:lineRule="auto"/>
        <w:ind w:left="140"/>
        <w:jc w:val="both"/>
        <w:rPr>
          <w:rtl/>
        </w:rPr>
      </w:pPr>
      <w:r>
        <w:rPr>
          <w:rFonts w:ascii="Simplified Arabic" w:hAnsi="Simplified Arabic" w:cs="Simplified Arabic"/>
          <w:sz w:val="32"/>
          <w:szCs w:val="32"/>
          <w:rtl/>
        </w:rPr>
        <w:t>5- المشاهدة: رؤية الأشياء بدلائل التوحيد، وهي رؤية الحق الذي هو وجه الله</w:t>
      </w:r>
      <w:r>
        <w:rPr>
          <w:rFonts w:hint="cs"/>
          <w:rtl/>
        </w:rPr>
        <w:t xml:space="preserve"> </w:t>
      </w:r>
      <w:r>
        <w:rPr>
          <w:rFonts w:ascii="Simplified Arabic" w:hAnsi="Simplified Arabic" w:cs="Simplified Arabic"/>
          <w:sz w:val="32"/>
          <w:szCs w:val="32"/>
          <w:rtl/>
        </w:rPr>
        <w:t>تعال</w:t>
      </w:r>
      <w:r>
        <w:rPr>
          <w:rFonts w:ascii="Simplified Arabic" w:hAnsi="Simplified Arabic" w:cs="Simplified Arabic" w:hint="cs"/>
          <w:sz w:val="32"/>
          <w:szCs w:val="32"/>
          <w:rtl/>
        </w:rPr>
        <w:t>ى</w:t>
      </w:r>
      <w:r>
        <w:rPr>
          <w:rFonts w:ascii="Simplified Arabic" w:hAnsi="Simplified Arabic" w:cs="Simplified Arabic"/>
          <w:sz w:val="32"/>
          <w:szCs w:val="32"/>
          <w:rtl/>
        </w:rPr>
        <w:t xml:space="preserve"> حسب ظاهريته في كل شيء.</w:t>
      </w:r>
    </w:p>
    <w:p w:rsidR="000E1894" w:rsidRPr="00080BA0" w:rsidRDefault="000E1894" w:rsidP="000E1894">
      <w:pPr>
        <w:pStyle w:val="a7"/>
        <w:bidi/>
        <w:spacing w:before="0" w:beforeAutospacing="0" w:after="0" w:afterAutospacing="0" w:line="276" w:lineRule="auto"/>
        <w:jc w:val="both"/>
        <w:rPr>
          <w:rtl/>
        </w:rPr>
      </w:pPr>
      <w:r>
        <w:rPr>
          <w:rFonts w:ascii="Simplified Arabic" w:hAnsi="Simplified Arabic" w:cs="Simplified Arabic"/>
          <w:sz w:val="32"/>
          <w:szCs w:val="32"/>
          <w:rtl/>
        </w:rPr>
        <w:t xml:space="preserve"> 6- الحال: المعنى الذي يقع في القلب من الحزن والفرح، دون تكلف، ويزول</w:t>
      </w:r>
      <w:r>
        <w:rPr>
          <w:rFonts w:hint="cs"/>
          <w:rtl/>
        </w:rPr>
        <w:t xml:space="preserve"> </w:t>
      </w:r>
      <w:r>
        <w:rPr>
          <w:rFonts w:ascii="Simplified Arabic" w:hAnsi="Simplified Arabic" w:cs="Simplified Arabic"/>
          <w:sz w:val="32"/>
          <w:szCs w:val="32"/>
          <w:rtl/>
        </w:rPr>
        <w:t>بظهور صفات النفس.</w:t>
      </w:r>
    </w:p>
    <w:p w:rsidR="000E1894" w:rsidRPr="00080BA0" w:rsidRDefault="000E1894" w:rsidP="000E1894">
      <w:pPr>
        <w:pStyle w:val="a7"/>
        <w:bidi/>
        <w:spacing w:before="0" w:beforeAutospacing="0" w:after="0" w:afterAutospacing="0" w:line="276" w:lineRule="auto"/>
        <w:jc w:val="both"/>
        <w:rPr>
          <w:rtl/>
        </w:rPr>
      </w:pPr>
      <w:r>
        <w:rPr>
          <w:rFonts w:ascii="Simplified Arabic" w:hAnsi="Simplified Arabic" w:cs="Simplified Arabic"/>
          <w:sz w:val="32"/>
          <w:szCs w:val="32"/>
          <w:rtl/>
        </w:rPr>
        <w:t xml:space="preserve"> 7- المقام: ما يتوصل إليه بالطلب والتصرف والتحقيق ومقام كل واحد موضع</w:t>
      </w:r>
      <w:r>
        <w:rPr>
          <w:rFonts w:hint="cs"/>
          <w:rtl/>
        </w:rPr>
        <w:t xml:space="preserve"> </w:t>
      </w:r>
      <w:r>
        <w:rPr>
          <w:rFonts w:ascii="Simplified Arabic" w:hAnsi="Simplified Arabic" w:cs="Simplified Arabic"/>
          <w:sz w:val="32"/>
          <w:szCs w:val="32"/>
          <w:rtl/>
        </w:rPr>
        <w:t>إقامته فيه.</w:t>
      </w:r>
    </w:p>
    <w:p w:rsidR="000E1894" w:rsidRPr="00CC369B" w:rsidRDefault="000E1894" w:rsidP="000E1894">
      <w:pPr>
        <w:pStyle w:val="a7"/>
        <w:bidi/>
        <w:spacing w:before="0" w:beforeAutospacing="0" w:after="0" w:afterAutospacing="0" w:line="276" w:lineRule="auto"/>
        <w:jc w:val="both"/>
        <w:rPr>
          <w:rtl/>
        </w:rPr>
      </w:pPr>
      <w:r>
        <w:rPr>
          <w:rFonts w:ascii="Simplified Arabic" w:hAnsi="Simplified Arabic" w:cs="Simplified Arabic"/>
          <w:sz w:val="32"/>
          <w:szCs w:val="32"/>
          <w:rtl/>
        </w:rPr>
        <w:t xml:space="preserve"> 8- الفناء: سقوط الأوصاف المذمومة، وهو فناء آن، الأول بكثرة الرياضة والثاني</w:t>
      </w:r>
      <w:r>
        <w:rPr>
          <w:rFonts w:hint="cs"/>
          <w:rtl/>
        </w:rPr>
        <w:t xml:space="preserve"> </w:t>
      </w:r>
      <w:r>
        <w:rPr>
          <w:rFonts w:ascii="Simplified Arabic" w:hAnsi="Simplified Arabic" w:cs="Simplified Arabic"/>
          <w:sz w:val="32"/>
          <w:szCs w:val="32"/>
          <w:rtl/>
        </w:rPr>
        <w:t>بعدم الإحساس بعالم الملكوت وذلك بالاستغراق في عظمة الخالق ومشاهدة الحق.</w:t>
      </w:r>
      <w:r>
        <w:rPr>
          <w:rStyle w:val="a9"/>
          <w:rFonts w:ascii="Simplified Arabic" w:hAnsi="Simplified Arabic" w:cs="Simplified Arabic"/>
          <w:sz w:val="32"/>
          <w:szCs w:val="32"/>
          <w:rtl/>
        </w:rPr>
        <w:footnoteReference w:id="101"/>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lastRenderedPageBreak/>
        <w:t xml:space="preserve">9- البقاء: الأوصاف المحمودة به. فمن فني عن أوصافه المذمومة ظهرت عليه الصفات المحمودة ومن غلبت عليه الخصال المذمومة استترت عنه الصفات المحمودة. 10- ظل الإله: الإنسان الكامل المتحقق بالحضرة الواحدية .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11- الرياضة: تهذيب أخلاق النفس من الطباع والنزعات المذمومة.</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 12- الحضرات: هي حضرة الغيب المطلق، و عالمها عالم الأعيان في الحضرة العملية تقابلها حضرة الشهادة المطلقة وعالمها عالم الملك، وحضرة الغيب المضاف وهي إما أقرب من الغيب المطلق، وعالمها عالم جبروت</w:t>
      </w:r>
      <w:r>
        <w:rPr>
          <w:rFonts w:ascii="Simplified Arabic" w:eastAsia="Times New Roman" w:hAnsi="Simplified Arabic" w:cs="Simplified Arabic" w:hint="cs"/>
          <w:sz w:val="32"/>
          <w:szCs w:val="32"/>
          <w:rtl/>
          <w:lang w:eastAsia="fr-FR" w:bidi="ar-EG"/>
        </w:rPr>
        <w:t xml:space="preserve"> </w:t>
      </w:r>
      <w:r>
        <w:rPr>
          <w:rFonts w:ascii="Simplified Arabic" w:eastAsia="Times New Roman" w:hAnsi="Simplified Arabic" w:cs="Simplified Arabic"/>
          <w:sz w:val="32"/>
          <w:szCs w:val="32"/>
          <w:rtl/>
          <w:lang w:eastAsia="fr-FR"/>
        </w:rPr>
        <w:t>وملكوت الأرواح أو ما</w:t>
      </w:r>
      <w:r>
        <w:rPr>
          <w:rFonts w:ascii="Simplified Arabic" w:eastAsia="Times New Roman" w:hAnsi="Simplified Arabic" w:cs="Simplified Arabic" w:hint="cs"/>
          <w:sz w:val="32"/>
          <w:szCs w:val="32"/>
          <w:rtl/>
          <w:lang w:eastAsia="fr-FR"/>
        </w:rPr>
        <w:t xml:space="preserve"> </w:t>
      </w:r>
      <w:r>
        <w:rPr>
          <w:rFonts w:ascii="Simplified Arabic" w:eastAsia="Times New Roman" w:hAnsi="Simplified Arabic" w:cs="Simplified Arabic"/>
          <w:sz w:val="32"/>
          <w:szCs w:val="32"/>
          <w:rtl/>
          <w:lang w:eastAsia="fr-FR"/>
        </w:rPr>
        <w:t xml:space="preserve">يكون أقرب من الشهادة المطلقة وعالمها عالم المثال.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وأخيرا الحضرة الجامعة للحضرات كلها، وعالمها عالم الإنسان الكامل لجميع العوالم.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13- الاتحاد: شهود الوجود الحق المطلق، الذي الكل موجود في الحق</w:t>
      </w:r>
      <w:r>
        <w:rPr>
          <w:rFonts w:ascii="Simplified Arabic" w:eastAsia="Times New Roman" w:hAnsi="Simplified Arabic" w:cs="Simplified Arabic" w:hint="cs"/>
          <w:sz w:val="32"/>
          <w:szCs w:val="32"/>
          <w:rtl/>
          <w:lang w:eastAsia="fr-FR" w:bidi="ar-EG"/>
        </w:rPr>
        <w:t xml:space="preserve"> </w:t>
      </w:r>
      <w:r>
        <w:rPr>
          <w:rFonts w:ascii="Simplified Arabic" w:eastAsia="Times New Roman" w:hAnsi="Simplified Arabic" w:cs="Simplified Arabic"/>
          <w:sz w:val="32"/>
          <w:szCs w:val="32"/>
          <w:rtl/>
          <w:lang w:eastAsia="fr-FR"/>
        </w:rPr>
        <w:t xml:space="preserve">فيتحدث به، من حيث كل شيء موجودا به معدوما بنفسه، </w:t>
      </w:r>
      <w:proofErr w:type="spellStart"/>
      <w:r>
        <w:rPr>
          <w:rFonts w:ascii="Simplified Arabic" w:eastAsia="Times New Roman" w:hAnsi="Simplified Arabic" w:cs="Simplified Arabic"/>
          <w:sz w:val="32"/>
          <w:szCs w:val="32"/>
          <w:rtl/>
          <w:lang w:eastAsia="fr-FR"/>
        </w:rPr>
        <w:t>الإتحاد</w:t>
      </w:r>
      <w:proofErr w:type="spellEnd"/>
      <w:r>
        <w:rPr>
          <w:rFonts w:ascii="Simplified Arabic" w:eastAsia="Times New Roman" w:hAnsi="Simplified Arabic" w:cs="Simplified Arabic"/>
          <w:sz w:val="32"/>
          <w:szCs w:val="32"/>
          <w:rtl/>
          <w:lang w:eastAsia="fr-FR"/>
        </w:rPr>
        <w:t xml:space="preserve"> امتزاج شيئين حتى يصيرا شيئا واحدا.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14- الإرادة: الإقبال على أوامر الله تعالى، والرضا... وهي جمرة نار المحبة في القلب </w:t>
      </w:r>
      <w:proofErr w:type="spellStart"/>
      <w:r>
        <w:rPr>
          <w:rFonts w:ascii="Simplified Arabic" w:eastAsia="Times New Roman" w:hAnsi="Simplified Arabic" w:cs="Simplified Arabic"/>
          <w:sz w:val="32"/>
          <w:szCs w:val="32"/>
          <w:rtl/>
          <w:lang w:eastAsia="fr-FR"/>
        </w:rPr>
        <w:t>مقتضية</w:t>
      </w:r>
      <w:proofErr w:type="spellEnd"/>
      <w:r>
        <w:rPr>
          <w:rFonts w:ascii="Simplified Arabic" w:eastAsia="Times New Roman" w:hAnsi="Simplified Arabic" w:cs="Simplified Arabic"/>
          <w:sz w:val="32"/>
          <w:szCs w:val="32"/>
          <w:rtl/>
          <w:lang w:eastAsia="fr-FR"/>
        </w:rPr>
        <w:t xml:space="preserve"> لإجابة دواعي الحقيقة.</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15- الإجابة: الرجوع من الكل إلى من له الكل، وهي رجوع من الوحشة</w:t>
      </w:r>
      <w:r>
        <w:rPr>
          <w:rFonts w:ascii="Simplified Arabic" w:eastAsia="Times New Roman" w:hAnsi="Simplified Arabic" w:cs="Simplified Arabic" w:hint="cs"/>
          <w:sz w:val="32"/>
          <w:szCs w:val="32"/>
          <w:rtl/>
          <w:lang w:eastAsia="fr-FR"/>
        </w:rPr>
        <w:t xml:space="preserve"> </w:t>
      </w:r>
      <w:r>
        <w:rPr>
          <w:rFonts w:ascii="Simplified Arabic" w:eastAsia="Times New Roman" w:hAnsi="Simplified Arabic" w:cs="Simplified Arabic"/>
          <w:sz w:val="32"/>
          <w:szCs w:val="32"/>
          <w:rtl/>
          <w:lang w:eastAsia="fr-FR"/>
        </w:rPr>
        <w:t xml:space="preserve">إلى الأنس.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16- الاعتكاف: تسليم النفس إلى المولى، وتخليص القلب من شغل</w:t>
      </w:r>
      <w:r>
        <w:rPr>
          <w:rFonts w:ascii="Simplified Arabic" w:eastAsia="Times New Roman" w:hAnsi="Simplified Arabic" w:cs="Simplified Arabic" w:hint="cs"/>
          <w:sz w:val="32"/>
          <w:szCs w:val="32"/>
          <w:rtl/>
          <w:lang w:eastAsia="fr-FR"/>
        </w:rPr>
        <w:t xml:space="preserve"> </w:t>
      </w:r>
      <w:r>
        <w:rPr>
          <w:rFonts w:ascii="Simplified Arabic" w:eastAsia="Times New Roman" w:hAnsi="Simplified Arabic" w:cs="Simplified Arabic"/>
          <w:sz w:val="32"/>
          <w:szCs w:val="32"/>
          <w:rtl/>
          <w:lang w:eastAsia="fr-FR"/>
        </w:rPr>
        <w:t>الدنيا .</w:t>
      </w:r>
      <w:r>
        <w:rPr>
          <w:rStyle w:val="a9"/>
          <w:rFonts w:ascii="Simplified Arabic" w:eastAsia="Times New Roman" w:hAnsi="Simplified Arabic" w:cs="Simplified Arabic"/>
          <w:sz w:val="32"/>
          <w:szCs w:val="32"/>
          <w:rtl/>
          <w:lang w:eastAsia="fr-FR"/>
        </w:rPr>
        <w:footnoteReference w:id="102"/>
      </w:r>
    </w:p>
    <w:p w:rsidR="000E1894" w:rsidRDefault="000E1894" w:rsidP="000E1894">
      <w:pPr>
        <w:pStyle w:val="a7"/>
        <w:bidi/>
        <w:spacing w:before="0" w:beforeAutospacing="0" w:after="0" w:afterAutospacing="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17-</w:t>
      </w:r>
      <w:r>
        <w:rPr>
          <w:rFonts w:ascii="Simplified Arabic" w:hAnsi="Simplified Arabic" w:cs="Simplified Arabic"/>
          <w:sz w:val="32"/>
          <w:szCs w:val="32"/>
          <w:rtl/>
        </w:rPr>
        <w:t>الإلهام: ما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يبقى في الروع بطريقة الفيض. </w:t>
      </w:r>
    </w:p>
    <w:p w:rsidR="000E1894" w:rsidRDefault="000E1894" w:rsidP="000E1894">
      <w:pPr>
        <w:pStyle w:val="a7"/>
        <w:bidi/>
        <w:spacing w:before="0" w:beforeAutospacing="0" w:after="0" w:afterAutospacing="0"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18- الأوتاد: أربعة رجال، منازلهم على منازل العالم الأربعة: شمال وجنوب، شرق وغرب. </w:t>
      </w:r>
    </w:p>
    <w:p w:rsidR="000E1894" w:rsidRDefault="000E1894" w:rsidP="000E1894">
      <w:pPr>
        <w:pStyle w:val="a7"/>
        <w:bidi/>
        <w:spacing w:before="0" w:beforeAutospacing="0" w:after="0" w:afterAutospacing="0" w:line="276" w:lineRule="auto"/>
        <w:jc w:val="both"/>
        <w:rPr>
          <w:rFonts w:ascii="Simplified Arabic" w:hAnsi="Simplified Arabic" w:cs="Simplified Arabic"/>
          <w:sz w:val="32"/>
          <w:szCs w:val="32"/>
          <w:rtl/>
        </w:rPr>
      </w:pPr>
      <w:r>
        <w:rPr>
          <w:rFonts w:ascii="Simplified Arabic" w:hAnsi="Simplified Arabic" w:cs="Simplified Arabic"/>
          <w:sz w:val="32"/>
          <w:szCs w:val="32"/>
          <w:rtl/>
        </w:rPr>
        <w:lastRenderedPageBreak/>
        <w:t>19- التجلي: ما ينكشف للقلوب من أنوار الغيوب، وأمهات الغيوب</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التي تظهر التجليات سبعة هي: غيب الحق وغيب الخفاء وغيب الروح وغيب القلب وغيب النفس، وغيب اللطائف البدنية. </w:t>
      </w:r>
    </w:p>
    <w:p w:rsidR="000E1894" w:rsidRPr="00CC369B" w:rsidRDefault="000E1894" w:rsidP="000E1894">
      <w:pPr>
        <w:pStyle w:val="a7"/>
        <w:bidi/>
        <w:spacing w:before="0" w:beforeAutospacing="0" w:after="0" w:afterAutospacing="0" w:line="276" w:lineRule="auto"/>
        <w:jc w:val="both"/>
        <w:rPr>
          <w:rFonts w:ascii="Simplified Arabic" w:hAnsi="Simplified Arabic" w:cs="Simplified Arabic"/>
          <w:sz w:val="32"/>
          <w:szCs w:val="32"/>
        </w:rPr>
      </w:pPr>
      <w:r>
        <w:rPr>
          <w:rFonts w:ascii="Simplified Arabic" w:hAnsi="Simplified Arabic" w:cs="Simplified Arabic"/>
          <w:sz w:val="32"/>
          <w:szCs w:val="32"/>
          <w:rtl/>
        </w:rPr>
        <w:t>20- التخلي: اختيار الخلوة والامتناع عن كل ما يشغل عن الحق.</w:t>
      </w:r>
    </w:p>
    <w:p w:rsidR="000E1894" w:rsidRDefault="000E1894" w:rsidP="000E1894">
      <w:pPr>
        <w:pStyle w:val="a7"/>
        <w:bidi/>
        <w:spacing w:before="0" w:beforeAutospacing="0" w:after="0" w:afterAutospacing="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21-</w:t>
      </w:r>
      <w:r>
        <w:rPr>
          <w:rFonts w:ascii="Simplified Arabic" w:hAnsi="Simplified Arabic" w:cs="Simplified Arabic"/>
          <w:sz w:val="32"/>
          <w:szCs w:val="32"/>
          <w:rtl/>
        </w:rPr>
        <w:t xml:space="preserve">الوقفة: الوقوف بين مقامين لعدم استيفاء حقوق المقام الذي خرج منه وعدم استحقاقه المقام الأعلى. </w:t>
      </w:r>
    </w:p>
    <w:p w:rsidR="000E1894" w:rsidRDefault="000E1894" w:rsidP="000E1894">
      <w:pPr>
        <w:pStyle w:val="a7"/>
        <w:bidi/>
        <w:spacing w:before="0" w:beforeAutospacing="0" w:after="0" w:afterAutospacing="0"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22- اليقين: رؤية العيان بقوة الإيمان، لا بالحجة والبرهان أو مشاهدة الغيوب بصفاء القلوب. </w:t>
      </w:r>
    </w:p>
    <w:p w:rsidR="000E1894" w:rsidRDefault="000E1894" w:rsidP="000E1894">
      <w:pPr>
        <w:pStyle w:val="a7"/>
        <w:bidi/>
        <w:spacing w:before="0" w:beforeAutospacing="0" w:after="0" w:afterAutospacing="0"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23- الهداية: سلوك الطريق الموصلة إلى المطلوب. </w:t>
      </w:r>
    </w:p>
    <w:p w:rsidR="000E1894" w:rsidRDefault="000E1894" w:rsidP="000E1894">
      <w:pPr>
        <w:pStyle w:val="a7"/>
        <w:bidi/>
        <w:spacing w:before="0" w:beforeAutospacing="0" w:after="0" w:afterAutospacing="0"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24- التقوى: اتقاء العبد ما سوى الله تعالى: وأن ترى في نفسك سوى الله والتقوى الاقتداء بالنبي قولا وفعلا. </w:t>
      </w:r>
    </w:p>
    <w:p w:rsidR="000E1894" w:rsidRDefault="000E1894" w:rsidP="000E1894">
      <w:pPr>
        <w:pStyle w:val="a7"/>
        <w:bidi/>
        <w:spacing w:before="0" w:beforeAutospacing="0" w:after="0" w:afterAutospacing="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25-</w:t>
      </w:r>
      <w:r>
        <w:rPr>
          <w:rFonts w:ascii="Simplified Arabic" w:hAnsi="Simplified Arabic" w:cs="Simplified Arabic"/>
          <w:sz w:val="32"/>
          <w:szCs w:val="32"/>
          <w:rtl/>
        </w:rPr>
        <w:t xml:space="preserve">التداني: معراج المقربين، وينتهي إلى قاب قوسين. </w:t>
      </w:r>
    </w:p>
    <w:p w:rsidR="000E1894" w:rsidRPr="00CC369B" w:rsidRDefault="000E1894" w:rsidP="000E1894">
      <w:pPr>
        <w:pStyle w:val="a7"/>
        <w:bidi/>
        <w:spacing w:before="0" w:beforeAutospacing="0" w:after="0" w:afterAutospacing="0"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26- قاب قوسين: مقام القرب </w:t>
      </w:r>
      <w:proofErr w:type="spellStart"/>
      <w:r>
        <w:rPr>
          <w:rFonts w:ascii="Simplified Arabic" w:hAnsi="Simplified Arabic" w:cs="Simplified Arabic"/>
          <w:sz w:val="32"/>
          <w:szCs w:val="32"/>
          <w:rtl/>
        </w:rPr>
        <w:t>الأسمائي</w:t>
      </w:r>
      <w:proofErr w:type="spellEnd"/>
      <w:r>
        <w:rPr>
          <w:rFonts w:ascii="Simplified Arabic" w:hAnsi="Simplified Arabic" w:cs="Simplified Arabic"/>
          <w:sz w:val="32"/>
          <w:szCs w:val="32"/>
          <w:rtl/>
        </w:rPr>
        <w:t>، وهو التقابل بين الأسماء في الأمر الإلهي، وهو الاتحاد بالحق، مع بقاء التمييز بالاتصال.</w:t>
      </w:r>
    </w:p>
    <w:p w:rsidR="000E1894" w:rsidRDefault="000E1894" w:rsidP="000E1894">
      <w:pPr>
        <w:pStyle w:val="a7"/>
        <w:bidi/>
        <w:spacing w:before="0" w:beforeAutospacing="0" w:after="0" w:afterAutospacing="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27- التفريد: وقوفك بالحق معك</w:t>
      </w:r>
      <w:r>
        <w:rPr>
          <w:rStyle w:val="a9"/>
          <w:rFonts w:ascii="Simplified Arabic" w:hAnsi="Simplified Arabic" w:cs="Simplified Arabic"/>
          <w:sz w:val="32"/>
          <w:szCs w:val="32"/>
          <w:rtl/>
        </w:rPr>
        <w:footnoteReference w:id="103"/>
      </w:r>
    </w:p>
    <w:p w:rsidR="000E1894" w:rsidRPr="00294F83" w:rsidRDefault="000E1894" w:rsidP="000E1894">
      <w:pPr>
        <w:pStyle w:val="a7"/>
        <w:bidi/>
        <w:spacing w:before="0" w:beforeAutospacing="0" w:after="0" w:afterAutospacing="0" w:line="276" w:lineRule="auto"/>
        <w:jc w:val="both"/>
        <w:rPr>
          <w:rtl/>
        </w:rPr>
      </w:pPr>
      <w:r>
        <w:rPr>
          <w:rFonts w:ascii="Simplified Arabic" w:hAnsi="Simplified Arabic" w:cs="Simplified Arabic" w:hint="cs"/>
          <w:sz w:val="32"/>
          <w:szCs w:val="32"/>
          <w:rtl/>
        </w:rPr>
        <w:t xml:space="preserve"> التغريد: هو افراد المفرد برفع المحدث لتحقيق القدم وإفراد القدم بوجود وفحواه أدق</w:t>
      </w:r>
      <w:r>
        <w:rPr>
          <w:rStyle w:val="a9"/>
          <w:rFonts w:ascii="Simplified Arabic" w:hAnsi="Simplified Arabic" w:cs="Simplified Arabic"/>
          <w:sz w:val="32"/>
          <w:szCs w:val="32"/>
          <w:rtl/>
        </w:rPr>
        <w:footnoteReference w:id="104"/>
      </w:r>
    </w:p>
    <w:p w:rsidR="000E1894" w:rsidRDefault="000E1894" w:rsidP="000E1894">
      <w:pPr>
        <w:pStyle w:val="a7"/>
        <w:bidi/>
        <w:spacing w:before="0" w:beforeAutospacing="0" w:after="0" w:afterAutospacing="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28</w:t>
      </w:r>
      <w:r>
        <w:rPr>
          <w:rFonts w:ascii="Simplified Arabic" w:hAnsi="Simplified Arabic" w:cs="Simplified Arabic"/>
          <w:sz w:val="32"/>
          <w:szCs w:val="32"/>
          <w:rtl/>
        </w:rPr>
        <w:t>- التجريد: إماطة السو</w:t>
      </w:r>
      <w:r>
        <w:rPr>
          <w:rFonts w:ascii="Simplified Arabic" w:hAnsi="Simplified Arabic" w:cs="Simplified Arabic" w:hint="cs"/>
          <w:sz w:val="32"/>
          <w:szCs w:val="32"/>
          <w:rtl/>
        </w:rPr>
        <w:t>ى</w:t>
      </w:r>
      <w:r>
        <w:rPr>
          <w:rFonts w:ascii="Simplified Arabic" w:hAnsi="Simplified Arabic" w:cs="Simplified Arabic"/>
          <w:sz w:val="32"/>
          <w:szCs w:val="32"/>
          <w:rtl/>
        </w:rPr>
        <w:t>، والكون على السر والقلب إذ لا حجاب</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سوى الصور الكونية والأغيار المنطبعة في ذات القلب.</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29- الإخلاص: أن لا تطلب لعملك شاهدا غير الله.</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 30- الإحسان: التحقيق بالعبودية على مشاهدة حضرة الربوبية بنور البصيرة.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31- الاختيار: فعل ما يظهر به الشيء وهو من الله.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32- التفكر: سراج القلب، يرى به خيره وشره، منافعه </w:t>
      </w:r>
      <w:proofErr w:type="spellStart"/>
      <w:r>
        <w:rPr>
          <w:rFonts w:ascii="Simplified Arabic" w:eastAsia="Times New Roman" w:hAnsi="Simplified Arabic" w:cs="Simplified Arabic"/>
          <w:sz w:val="32"/>
          <w:szCs w:val="32"/>
          <w:rtl/>
          <w:lang w:eastAsia="fr-FR"/>
        </w:rPr>
        <w:t>ومضاره</w:t>
      </w:r>
      <w:proofErr w:type="spellEnd"/>
      <w:r>
        <w:rPr>
          <w:rFonts w:ascii="Simplified Arabic" w:eastAsia="Times New Roman" w:hAnsi="Simplified Arabic" w:cs="Simplified Arabic"/>
          <w:sz w:val="32"/>
          <w:szCs w:val="32"/>
          <w:rtl/>
          <w:lang w:eastAsia="fr-FR"/>
        </w:rPr>
        <w:t xml:space="preserve"> وهو مزرعة الحقيقة ومشرعة الشريعة.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33- التقديس: تبعيد الرب عما لا يليق بالألوهية.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34- التمكين: مقام الرسوخ والاستقرار على الاستقامة، وينتقل فيه العبد من حال إلى حال ومن وصف إلى وصف، فإذا وصل واتصل فقد حصل التمكين.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35- التلوين : تنقل العبد في أحواله، وهو عند أكثر القوم ناقص، وحال العبد فيه حال. 36- التوقيف: جعل الله فعل عباده موافقا لما يحبه </w:t>
      </w:r>
      <w:proofErr w:type="spellStart"/>
      <w:r>
        <w:rPr>
          <w:rFonts w:ascii="Simplified Arabic" w:eastAsia="Times New Roman" w:hAnsi="Simplified Arabic" w:cs="Simplified Arabic"/>
          <w:sz w:val="32"/>
          <w:szCs w:val="32"/>
          <w:rtl/>
          <w:lang w:eastAsia="fr-FR"/>
        </w:rPr>
        <w:t>ويرضاه</w:t>
      </w:r>
      <w:proofErr w:type="spellEnd"/>
      <w:r>
        <w:rPr>
          <w:rFonts w:ascii="Simplified Arabic" w:eastAsia="Times New Roman" w:hAnsi="Simplified Arabic" w:cs="Simplified Arabic"/>
          <w:sz w:val="32"/>
          <w:szCs w:val="32"/>
          <w:rtl/>
          <w:lang w:eastAsia="fr-FR"/>
        </w:rPr>
        <w:t xml:space="preserve">.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37- الحجاب: كل ما يستر مطلوبك، وهو انطباع الصور الكونية في القلب لاحتواء ت</w:t>
      </w:r>
      <w:r>
        <w:rPr>
          <w:rFonts w:ascii="Simplified Arabic" w:eastAsia="Times New Roman" w:hAnsi="Simplified Arabic" w:cs="Simplified Arabic" w:hint="cs"/>
          <w:sz w:val="32"/>
          <w:szCs w:val="32"/>
          <w:rtl/>
          <w:lang w:eastAsia="fr-FR"/>
        </w:rPr>
        <w:t>ج</w:t>
      </w:r>
      <w:r>
        <w:rPr>
          <w:rFonts w:ascii="Simplified Arabic" w:eastAsia="Times New Roman" w:hAnsi="Simplified Arabic" w:cs="Simplified Arabic"/>
          <w:sz w:val="32"/>
          <w:szCs w:val="32"/>
          <w:rtl/>
          <w:lang w:eastAsia="fr-FR"/>
        </w:rPr>
        <w:t xml:space="preserve">لي الحق.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38- الحق: اسم من أسماء الله تعالى.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39- التوكل: الثقة بما عند الله واليأس عما في أيدي الناس. </w:t>
      </w:r>
    </w:p>
    <w:p w:rsidR="000E1894" w:rsidRDefault="000E1894" w:rsidP="000E1894">
      <w:pPr>
        <w:bidi/>
        <w:spacing w:after="0"/>
        <w:jc w:val="both"/>
        <w:rPr>
          <w:rFonts w:ascii="Simplified Arabic" w:eastAsia="Times New Roman" w:hAnsi="Simplified Arabic" w:cs="Simplified Arabic"/>
          <w:sz w:val="32"/>
          <w:szCs w:val="32"/>
          <w:rtl/>
          <w:lang w:eastAsia="fr-FR" w:bidi="ar-EG"/>
        </w:rPr>
      </w:pPr>
      <w:r>
        <w:rPr>
          <w:rFonts w:ascii="Simplified Arabic" w:eastAsia="Times New Roman" w:hAnsi="Simplified Arabic" w:cs="Simplified Arabic"/>
          <w:sz w:val="32"/>
          <w:szCs w:val="32"/>
          <w:rtl/>
          <w:lang w:eastAsia="fr-FR"/>
        </w:rPr>
        <w:t>40- الاسم الأعظم: الله، الجامع لجميع الأسماء، وهو اسم الذات الموصوفة بجميع الصفات.</w:t>
      </w:r>
      <w:r>
        <w:rPr>
          <w:rStyle w:val="a9"/>
          <w:rFonts w:ascii="Simplified Arabic" w:eastAsia="Times New Roman" w:hAnsi="Simplified Arabic" w:cs="Simplified Arabic"/>
          <w:sz w:val="32"/>
          <w:szCs w:val="32"/>
          <w:rtl/>
          <w:lang w:eastAsia="fr-FR"/>
        </w:rPr>
        <w:footnoteReference w:id="105"/>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41- حق اليقين: فناء العبد في الحق والبقاء فيه علما وشهودا وحالا وحق اليقين المشاهدة.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lastRenderedPageBreak/>
        <w:t xml:space="preserve">42- الدهر: هو الآن الدائم، وهو امتداد الحضرة الإلهية وهو باطن الزمان، و به يتحدد الأزل والأبد.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43- الرؤية: المشاهدة بالبصر في الدنيا والآخرة.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44- الزهد: بغض الدنيا والإعراض عنها.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45- السرمدي: ما لا أول له ولا آخر.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hint="cs"/>
          <w:sz w:val="32"/>
          <w:szCs w:val="32"/>
          <w:rtl/>
          <w:lang w:eastAsia="fr-FR"/>
        </w:rPr>
        <w:t>46-</w:t>
      </w:r>
      <w:r>
        <w:rPr>
          <w:rFonts w:ascii="Simplified Arabic" w:eastAsia="Times New Roman" w:hAnsi="Simplified Arabic" w:cs="Simplified Arabic"/>
          <w:sz w:val="32"/>
          <w:szCs w:val="32"/>
          <w:rtl/>
          <w:lang w:eastAsia="fr-FR"/>
        </w:rPr>
        <w:t>السلام: ت</w:t>
      </w:r>
      <w:r>
        <w:rPr>
          <w:rFonts w:ascii="Simplified Arabic" w:eastAsia="Times New Roman" w:hAnsi="Simplified Arabic" w:cs="Simplified Arabic" w:hint="cs"/>
          <w:sz w:val="32"/>
          <w:szCs w:val="32"/>
          <w:rtl/>
          <w:lang w:eastAsia="fr-FR"/>
        </w:rPr>
        <w:t>ج</w:t>
      </w:r>
      <w:r>
        <w:rPr>
          <w:rFonts w:ascii="Simplified Arabic" w:eastAsia="Times New Roman" w:hAnsi="Simplified Arabic" w:cs="Simplified Arabic"/>
          <w:sz w:val="32"/>
          <w:szCs w:val="32"/>
          <w:rtl/>
          <w:lang w:eastAsia="fr-FR"/>
        </w:rPr>
        <w:t xml:space="preserve">رد القلب عن المحنة في الدارين.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47- الشاهد: ما كان حاضرا في قلب الإنسان وغلب عليه ذكره. فإن الغالب عليه العلم، فهو شاهد العلم وإن كان الوجد فهو شاهد الوجد وإن كان الحق فهو شاهد الحق. 48- الشطح: دعوى يفصح بها العارف من غير إذن إلهي.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49- السكر: غيبة القلب عن مشاهدة ال</w:t>
      </w:r>
      <w:r>
        <w:rPr>
          <w:rFonts w:ascii="Simplified Arabic" w:eastAsia="Times New Roman" w:hAnsi="Simplified Arabic" w:cs="Simplified Arabic" w:hint="cs"/>
          <w:sz w:val="32"/>
          <w:szCs w:val="32"/>
          <w:rtl/>
          <w:lang w:eastAsia="fr-FR"/>
        </w:rPr>
        <w:t>خ</w:t>
      </w:r>
      <w:r>
        <w:rPr>
          <w:rFonts w:ascii="Simplified Arabic" w:eastAsia="Times New Roman" w:hAnsi="Simplified Arabic" w:cs="Simplified Arabic"/>
          <w:sz w:val="32"/>
          <w:szCs w:val="32"/>
          <w:rtl/>
          <w:lang w:eastAsia="fr-FR"/>
        </w:rPr>
        <w:t xml:space="preserve">لق، ومشاهدته للحق بلا تغير ظاهر على العبد.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50- الصحو: فهو رجوع القلب إلى ما</w:t>
      </w:r>
      <w:r>
        <w:rPr>
          <w:rFonts w:ascii="Simplified Arabic" w:eastAsia="Times New Roman" w:hAnsi="Simplified Arabic" w:cs="Simplified Arabic" w:hint="cs"/>
          <w:sz w:val="32"/>
          <w:szCs w:val="32"/>
          <w:rtl/>
          <w:lang w:eastAsia="fr-FR"/>
        </w:rPr>
        <w:t xml:space="preserve"> </w:t>
      </w:r>
      <w:r>
        <w:rPr>
          <w:rFonts w:ascii="Simplified Arabic" w:eastAsia="Times New Roman" w:hAnsi="Simplified Arabic" w:cs="Simplified Arabic"/>
          <w:sz w:val="32"/>
          <w:szCs w:val="32"/>
          <w:rtl/>
          <w:lang w:eastAsia="fr-FR"/>
        </w:rPr>
        <w:t xml:space="preserve">غاب عن عيانه لصفاء اليقين ويختلف عن الحضور بأن هذا دائم والصحو حادث.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51- الصدق : قول الحق في مواطن الهلاك.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52- العبودية: الوفاء بالعهود، وحفظ الحدود، والرضى بالموجود، والصبر على المفقود </w:t>
      </w:r>
    </w:p>
    <w:p w:rsidR="000E1894" w:rsidRPr="00CC369B" w:rsidRDefault="000E1894" w:rsidP="000E1894">
      <w:pPr>
        <w:bidi/>
        <w:spacing w:after="0"/>
        <w:jc w:val="both"/>
        <w:rPr>
          <w:rFonts w:ascii="Simplified Arabic" w:eastAsia="Times New Roman" w:hAnsi="Simplified Arabic" w:cs="Simplified Arabic"/>
          <w:sz w:val="32"/>
          <w:szCs w:val="32"/>
          <w:rtl/>
          <w:lang w:eastAsia="fr-FR" w:bidi="ar-EG"/>
        </w:rPr>
      </w:pPr>
      <w:r>
        <w:rPr>
          <w:rFonts w:ascii="Simplified Arabic" w:eastAsia="Times New Roman" w:hAnsi="Simplified Arabic" w:cs="Simplified Arabic"/>
          <w:sz w:val="32"/>
          <w:szCs w:val="32"/>
          <w:rtl/>
          <w:lang w:eastAsia="fr-FR"/>
        </w:rPr>
        <w:t>53- طاهر السر: من لا يذهل عن الله طرفة عين.</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54- الطوالع: أول ما يبدو من تجليات الأسماء الإلهية على باطن العبد .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55- القضاء: الحكم الإلهي الكلي في أعيان الموجودات على ما هي عليه من الأحوال الجارية في الأزل والأبد.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56- الكشف: الاطلاع على ما وراء الحجاب من المعاني الغيبية والأمور الحقيقية وجودا وشهودا.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lastRenderedPageBreak/>
        <w:t xml:space="preserve">57- الحضرة: إشارة إلى قوله "كن" وهي صورة الإرادة الكلية.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58- لسان</w:t>
      </w:r>
      <w:r>
        <w:rPr>
          <w:rFonts w:ascii="Simplified Arabic" w:eastAsia="Times New Roman" w:hAnsi="Simplified Arabic" w:cs="Simplified Arabic" w:hint="cs"/>
          <w:sz w:val="32"/>
          <w:szCs w:val="32"/>
          <w:rtl/>
          <w:lang w:eastAsia="fr-FR"/>
        </w:rPr>
        <w:t xml:space="preserve"> </w:t>
      </w:r>
      <w:r>
        <w:rPr>
          <w:rFonts w:ascii="Simplified Arabic" w:eastAsia="Times New Roman" w:hAnsi="Simplified Arabic" w:cs="Simplified Arabic"/>
          <w:sz w:val="32"/>
          <w:szCs w:val="32"/>
          <w:rtl/>
          <w:lang w:eastAsia="fr-FR"/>
        </w:rPr>
        <w:t xml:space="preserve">الحق: الإنسان الكامل المتحقق بمظهر </w:t>
      </w:r>
      <w:r>
        <w:rPr>
          <w:rFonts w:ascii="Simplified Arabic" w:eastAsia="Times New Roman" w:hAnsi="Simplified Arabic" w:cs="Simplified Arabic" w:hint="cs"/>
          <w:sz w:val="32"/>
          <w:szCs w:val="32"/>
          <w:rtl/>
          <w:lang w:eastAsia="fr-FR"/>
        </w:rPr>
        <w:t>الاسم</w:t>
      </w:r>
      <w:r>
        <w:rPr>
          <w:rFonts w:ascii="Simplified Arabic" w:eastAsia="Times New Roman" w:hAnsi="Simplified Arabic" w:cs="Simplified Arabic"/>
          <w:sz w:val="32"/>
          <w:szCs w:val="32"/>
          <w:rtl/>
          <w:lang w:eastAsia="fr-FR"/>
        </w:rPr>
        <w:t xml:space="preserve"> المتكلم.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hint="cs"/>
          <w:sz w:val="32"/>
          <w:szCs w:val="32"/>
          <w:rtl/>
          <w:lang w:eastAsia="fr-FR"/>
        </w:rPr>
        <w:t>59-</w:t>
      </w:r>
      <w:r>
        <w:rPr>
          <w:rFonts w:ascii="Simplified Arabic" w:eastAsia="Times New Roman" w:hAnsi="Simplified Arabic" w:cs="Simplified Arabic"/>
          <w:sz w:val="32"/>
          <w:szCs w:val="32"/>
          <w:rtl/>
          <w:lang w:eastAsia="fr-FR"/>
        </w:rPr>
        <w:t xml:space="preserve">المحاضرة: حضور القلب مع الحق في الاستفادة من أسمائه تعالى .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60- الملكوت: عالم الغيب المختص بالأرواح والنفوس.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61- النون: العلم الإجمالي، وصور العلم التي هي صور الحروف، موجودة في مدادها إجمالا، والعلم الإجمالي في قوله تعالى : "نون والقلم...". </w:t>
      </w:r>
    </w:p>
    <w:p w:rsidR="000E1894" w:rsidRDefault="000E1894" w:rsidP="000E1894">
      <w:pPr>
        <w:bidi/>
        <w:spacing w:after="0"/>
        <w:jc w:val="both"/>
        <w:rPr>
          <w:rFonts w:ascii="Simplified Arabic" w:eastAsia="Times New Roman" w:hAnsi="Simplified Arabic" w:cs="Simplified Arabic"/>
          <w:sz w:val="32"/>
          <w:szCs w:val="32"/>
          <w:lang w:eastAsia="fr-FR"/>
        </w:rPr>
      </w:pPr>
      <w:r>
        <w:rPr>
          <w:rFonts w:ascii="Simplified Arabic" w:eastAsia="Times New Roman" w:hAnsi="Simplified Arabic" w:cs="Simplified Arabic"/>
          <w:sz w:val="32"/>
          <w:szCs w:val="32"/>
          <w:rtl/>
          <w:lang w:eastAsia="fr-FR"/>
        </w:rPr>
        <w:t>62- المكاشفة: حضور لا ينعت بالبيان.</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hint="cs"/>
          <w:sz w:val="32"/>
          <w:szCs w:val="32"/>
          <w:rtl/>
          <w:lang w:eastAsia="fr-FR"/>
        </w:rPr>
        <w:t>63-</w:t>
      </w:r>
      <w:r>
        <w:rPr>
          <w:rFonts w:ascii="Simplified Arabic" w:eastAsia="Times New Roman" w:hAnsi="Simplified Arabic" w:cs="Simplified Arabic"/>
          <w:sz w:val="32"/>
          <w:szCs w:val="32"/>
          <w:rtl/>
          <w:lang w:eastAsia="fr-FR"/>
        </w:rPr>
        <w:t xml:space="preserve">نورالنور : هو الحق </w:t>
      </w:r>
      <w:proofErr w:type="spellStart"/>
      <w:r>
        <w:rPr>
          <w:rFonts w:ascii="Simplified Arabic" w:eastAsia="Times New Roman" w:hAnsi="Simplified Arabic" w:cs="Simplified Arabic"/>
          <w:sz w:val="32"/>
          <w:szCs w:val="32"/>
          <w:rtl/>
          <w:lang w:eastAsia="fr-FR"/>
        </w:rPr>
        <w:t>تعالی</w:t>
      </w:r>
      <w:proofErr w:type="spellEnd"/>
      <w:r>
        <w:rPr>
          <w:rFonts w:ascii="Simplified Arabic" w:eastAsia="Times New Roman" w:hAnsi="Simplified Arabic" w:cs="Simplified Arabic"/>
          <w:sz w:val="32"/>
          <w:szCs w:val="32"/>
          <w:rtl/>
          <w:lang w:eastAsia="fr-FR"/>
        </w:rPr>
        <w:t xml:space="preserve">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hint="cs"/>
          <w:sz w:val="32"/>
          <w:szCs w:val="32"/>
          <w:rtl/>
          <w:lang w:eastAsia="fr-FR"/>
        </w:rPr>
        <w:t>64-</w:t>
      </w:r>
      <w:r>
        <w:rPr>
          <w:rFonts w:ascii="Simplified Arabic" w:eastAsia="Times New Roman" w:hAnsi="Simplified Arabic" w:cs="Simplified Arabic"/>
          <w:sz w:val="32"/>
          <w:szCs w:val="32"/>
          <w:rtl/>
          <w:lang w:eastAsia="fr-FR"/>
        </w:rPr>
        <w:t xml:space="preserve"> يوم</w:t>
      </w:r>
      <w:r>
        <w:rPr>
          <w:rFonts w:ascii="Simplified Arabic" w:eastAsia="Times New Roman" w:hAnsi="Simplified Arabic" w:cs="Simplified Arabic" w:hint="cs"/>
          <w:sz w:val="32"/>
          <w:szCs w:val="32"/>
          <w:rtl/>
          <w:lang w:eastAsia="fr-FR"/>
        </w:rPr>
        <w:t xml:space="preserve"> </w:t>
      </w:r>
      <w:r>
        <w:rPr>
          <w:rFonts w:ascii="Simplified Arabic" w:eastAsia="Times New Roman" w:hAnsi="Simplified Arabic" w:cs="Simplified Arabic"/>
          <w:sz w:val="32"/>
          <w:szCs w:val="32"/>
          <w:rtl/>
          <w:lang w:eastAsia="fr-FR"/>
        </w:rPr>
        <w:t xml:space="preserve">الجمع: وقت اللقاء والوصول.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65- الرسم: نعت يجري في الأبد بما جرى في الأزل.</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66- الرضا: سرور القلب بمر القضاء. </w:t>
      </w:r>
    </w:p>
    <w:p w:rsidR="000E1894" w:rsidRDefault="000E1894" w:rsidP="000E1894">
      <w:pPr>
        <w:bidi/>
        <w:spacing w:after="0"/>
        <w:jc w:val="both"/>
        <w:rPr>
          <w:rFonts w:ascii="Simplified Arabic" w:eastAsia="Times New Roman" w:hAnsi="Simplified Arabic" w:cs="Simplified Arabic"/>
          <w:sz w:val="32"/>
          <w:szCs w:val="32"/>
          <w:rtl/>
          <w:lang w:eastAsia="fr-FR" w:bidi="ar-EG"/>
        </w:rPr>
      </w:pPr>
      <w:r>
        <w:rPr>
          <w:rFonts w:ascii="Simplified Arabic" w:eastAsia="Times New Roman" w:hAnsi="Simplified Arabic" w:cs="Simplified Arabic"/>
          <w:sz w:val="32"/>
          <w:szCs w:val="32"/>
          <w:rtl/>
          <w:lang w:eastAsia="fr-FR"/>
        </w:rPr>
        <w:t xml:space="preserve">67- </w:t>
      </w:r>
      <w:proofErr w:type="spellStart"/>
      <w:r>
        <w:rPr>
          <w:rFonts w:ascii="Simplified Arabic" w:eastAsia="Times New Roman" w:hAnsi="Simplified Arabic" w:cs="Simplified Arabic"/>
          <w:sz w:val="32"/>
          <w:szCs w:val="32"/>
          <w:rtl/>
          <w:lang w:eastAsia="fr-FR"/>
        </w:rPr>
        <w:t>ذوالعقل</w:t>
      </w:r>
      <w:proofErr w:type="spellEnd"/>
      <w:r>
        <w:rPr>
          <w:rFonts w:ascii="Simplified Arabic" w:eastAsia="Times New Roman" w:hAnsi="Simplified Arabic" w:cs="Simplified Arabic"/>
          <w:sz w:val="32"/>
          <w:szCs w:val="32"/>
          <w:rtl/>
          <w:lang w:eastAsia="fr-FR"/>
        </w:rPr>
        <w:t>: الذي يرى الخلق ظاهرا و يرى الحق باطنا، فيكون الحق مرآة الخلق. 68- الخاطر: ما يرد على القلب من الخطاب الوارد الذي عمل لا عمل للعبد فيه، و هو إما رباني أو ملكي أو مفروض أو نفساني.</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69-الحد: الفصل بينك و بين مولاك، كتعبدك و انحصارك في الزمان و</w:t>
      </w:r>
      <w:r>
        <w:rPr>
          <w:rFonts w:ascii="Simplified Arabic" w:eastAsia="Times New Roman" w:hAnsi="Simplified Arabic" w:cs="Simplified Arabic" w:hint="cs"/>
          <w:sz w:val="32"/>
          <w:szCs w:val="32"/>
          <w:rtl/>
          <w:lang w:eastAsia="fr-FR" w:bidi="ar-EG"/>
        </w:rPr>
        <w:t xml:space="preserve"> </w:t>
      </w:r>
      <w:r>
        <w:rPr>
          <w:rFonts w:ascii="Simplified Arabic" w:eastAsia="Times New Roman" w:hAnsi="Simplified Arabic" w:cs="Simplified Arabic"/>
          <w:sz w:val="32"/>
          <w:szCs w:val="32"/>
          <w:rtl/>
          <w:lang w:eastAsia="fr-FR"/>
        </w:rPr>
        <w:t>المكان المحدود</w:t>
      </w:r>
      <w:r>
        <w:rPr>
          <w:rFonts w:ascii="Simplified Arabic" w:eastAsia="Times New Roman" w:hAnsi="Simplified Arabic" w:cs="Simplified Arabic" w:hint="cs"/>
          <w:sz w:val="32"/>
          <w:szCs w:val="32"/>
          <w:rtl/>
          <w:lang w:eastAsia="fr-FR"/>
        </w:rPr>
        <w:t xml:space="preserve">ين </w:t>
      </w:r>
      <w:r>
        <w:rPr>
          <w:rFonts w:ascii="Simplified Arabic" w:eastAsia="Times New Roman" w:hAnsi="Simplified Arabic" w:cs="Simplified Arabic"/>
          <w:sz w:val="32"/>
          <w:szCs w:val="32"/>
          <w:rtl/>
          <w:lang w:eastAsia="fr-FR"/>
        </w:rPr>
        <w:t>.</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70</w:t>
      </w:r>
      <w:r>
        <w:rPr>
          <w:rFonts w:ascii="Simplified Arabic" w:eastAsia="Times New Roman" w:hAnsi="Simplified Arabic" w:cs="Simplified Arabic" w:hint="cs"/>
          <w:sz w:val="32"/>
          <w:szCs w:val="32"/>
          <w:rtl/>
          <w:lang w:eastAsia="fr-FR"/>
        </w:rPr>
        <w:t xml:space="preserve"> -</w:t>
      </w:r>
      <w:r>
        <w:rPr>
          <w:rFonts w:ascii="Simplified Arabic" w:eastAsia="Times New Roman" w:hAnsi="Simplified Arabic" w:cs="Simplified Arabic"/>
          <w:sz w:val="32"/>
          <w:szCs w:val="32"/>
          <w:rtl/>
          <w:lang w:eastAsia="fr-FR"/>
        </w:rPr>
        <w:t>التوبة: الرجوع إلى الله في القيام بكل حقوقه.</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hint="cs"/>
          <w:sz w:val="32"/>
          <w:szCs w:val="32"/>
          <w:rtl/>
          <w:lang w:eastAsia="fr-FR"/>
        </w:rPr>
        <w:t>71-</w:t>
      </w:r>
      <w:r>
        <w:rPr>
          <w:rFonts w:ascii="Simplified Arabic" w:eastAsia="Times New Roman" w:hAnsi="Simplified Arabic" w:cs="Simplified Arabic"/>
          <w:sz w:val="32"/>
          <w:szCs w:val="32"/>
          <w:rtl/>
          <w:lang w:eastAsia="fr-FR"/>
        </w:rPr>
        <w:t xml:space="preserve"> ال</w:t>
      </w:r>
      <w:r>
        <w:rPr>
          <w:rFonts w:ascii="Simplified Arabic" w:eastAsia="Times New Roman" w:hAnsi="Simplified Arabic" w:cs="Simplified Arabic" w:hint="cs"/>
          <w:sz w:val="32"/>
          <w:szCs w:val="32"/>
          <w:rtl/>
          <w:lang w:eastAsia="fr-FR"/>
        </w:rPr>
        <w:t>ج</w:t>
      </w:r>
      <w:r>
        <w:rPr>
          <w:rFonts w:ascii="Simplified Arabic" w:eastAsia="Times New Roman" w:hAnsi="Simplified Arabic" w:cs="Simplified Arabic"/>
          <w:sz w:val="32"/>
          <w:szCs w:val="32"/>
          <w:rtl/>
          <w:lang w:eastAsia="fr-FR"/>
        </w:rPr>
        <w:t>لوة: خروج العبد من ال</w:t>
      </w:r>
      <w:r>
        <w:rPr>
          <w:rFonts w:ascii="Simplified Arabic" w:eastAsia="Times New Roman" w:hAnsi="Simplified Arabic" w:cs="Simplified Arabic" w:hint="cs"/>
          <w:sz w:val="32"/>
          <w:szCs w:val="32"/>
          <w:rtl/>
          <w:lang w:eastAsia="fr-FR"/>
        </w:rPr>
        <w:t>خ</w:t>
      </w:r>
      <w:r>
        <w:rPr>
          <w:rFonts w:ascii="Simplified Arabic" w:eastAsia="Times New Roman" w:hAnsi="Simplified Arabic" w:cs="Simplified Arabic"/>
          <w:sz w:val="32"/>
          <w:szCs w:val="32"/>
          <w:rtl/>
          <w:lang w:eastAsia="fr-FR"/>
        </w:rPr>
        <w:t xml:space="preserve">لوة .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hint="cs"/>
          <w:sz w:val="32"/>
          <w:szCs w:val="32"/>
          <w:rtl/>
          <w:lang w:eastAsia="fr-FR"/>
        </w:rPr>
        <w:t>72-</w:t>
      </w:r>
      <w:r>
        <w:rPr>
          <w:rFonts w:ascii="Simplified Arabic" w:eastAsia="Times New Roman" w:hAnsi="Simplified Arabic" w:cs="Simplified Arabic"/>
          <w:sz w:val="32"/>
          <w:szCs w:val="32"/>
          <w:rtl/>
          <w:lang w:eastAsia="fr-FR"/>
        </w:rPr>
        <w:t xml:space="preserve">أحد: اسم الذات مع تعدد الأسماء و الصفات و الغيب.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hint="cs"/>
          <w:sz w:val="32"/>
          <w:szCs w:val="32"/>
          <w:rtl/>
          <w:lang w:eastAsia="fr-FR"/>
        </w:rPr>
        <w:t>73-</w:t>
      </w:r>
      <w:r>
        <w:rPr>
          <w:rFonts w:ascii="Simplified Arabic" w:eastAsia="Times New Roman" w:hAnsi="Simplified Arabic" w:cs="Simplified Arabic"/>
          <w:sz w:val="32"/>
          <w:szCs w:val="32"/>
          <w:rtl/>
          <w:lang w:eastAsia="fr-FR"/>
        </w:rPr>
        <w:t>الأزل: استمرار الوجود في أزمنة مقدرة غير متناهية في الماضي.</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hint="cs"/>
          <w:sz w:val="32"/>
          <w:szCs w:val="32"/>
          <w:rtl/>
          <w:lang w:eastAsia="fr-FR"/>
        </w:rPr>
        <w:t>74-</w:t>
      </w:r>
      <w:r>
        <w:rPr>
          <w:rFonts w:ascii="Simplified Arabic" w:eastAsia="Times New Roman" w:hAnsi="Simplified Arabic" w:cs="Simplified Arabic"/>
          <w:sz w:val="32"/>
          <w:szCs w:val="32"/>
          <w:rtl/>
          <w:lang w:eastAsia="fr-FR"/>
        </w:rPr>
        <w:t xml:space="preserve"> الأبد: استمرار الوجود في أزمنة مقدرة غير متناهية في المستقبل.</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hint="cs"/>
          <w:sz w:val="32"/>
          <w:szCs w:val="32"/>
          <w:rtl/>
          <w:lang w:eastAsia="fr-FR"/>
        </w:rPr>
        <w:t>75-</w:t>
      </w:r>
      <w:r>
        <w:rPr>
          <w:rFonts w:ascii="Simplified Arabic" w:eastAsia="Times New Roman" w:hAnsi="Simplified Arabic" w:cs="Simplified Arabic"/>
          <w:sz w:val="32"/>
          <w:szCs w:val="32"/>
          <w:rtl/>
          <w:lang w:eastAsia="fr-FR"/>
        </w:rPr>
        <w:t xml:space="preserve"> الأزلي: الذي لم يكن ليس، والذي لم يكن ليس لا علة له في</w:t>
      </w:r>
      <w:r>
        <w:rPr>
          <w:rFonts w:ascii="Simplified Arabic" w:eastAsia="Times New Roman" w:hAnsi="Simplified Arabic" w:cs="Simplified Arabic" w:hint="cs"/>
          <w:sz w:val="32"/>
          <w:szCs w:val="32"/>
          <w:rtl/>
          <w:lang w:eastAsia="fr-FR"/>
        </w:rPr>
        <w:t xml:space="preserve"> </w:t>
      </w:r>
      <w:r>
        <w:rPr>
          <w:rFonts w:ascii="Simplified Arabic" w:eastAsia="Times New Roman" w:hAnsi="Simplified Arabic" w:cs="Simplified Arabic"/>
          <w:sz w:val="32"/>
          <w:szCs w:val="32"/>
          <w:rtl/>
          <w:lang w:eastAsia="fr-FR"/>
        </w:rPr>
        <w:t>الوجود.</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lastRenderedPageBreak/>
        <w:t xml:space="preserve">76- الحكمة المسكوت: أسرار الحقيقة التي لا يطلع عليها علماء الرسوم و العوام على ما ينبغي، فيضرهم أو يهلكهم.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77- السالك: هو الذي مشى على المقامات بحاله، لا بعلمه.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78- السكينة: ما يجده القلب من الطمأنينة عند تنزل الغيب، و هو نور في القلب، من مبادئ عين اليقين.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79- الشهود: رؤية الحق بالحق.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80- الغيبة: غيبة القلب عن علم ما يجري من أحوال الخلق و أحوال</w:t>
      </w:r>
      <w:r>
        <w:rPr>
          <w:rFonts w:ascii="Simplified Arabic" w:eastAsia="Times New Roman" w:hAnsi="Simplified Arabic" w:cs="Simplified Arabic" w:hint="cs"/>
          <w:sz w:val="32"/>
          <w:szCs w:val="32"/>
          <w:rtl/>
          <w:lang w:eastAsia="fr-FR"/>
        </w:rPr>
        <w:t xml:space="preserve"> </w:t>
      </w:r>
      <w:r>
        <w:rPr>
          <w:rFonts w:ascii="Simplified Arabic" w:eastAsia="Times New Roman" w:hAnsi="Simplified Arabic" w:cs="Simplified Arabic"/>
          <w:sz w:val="32"/>
          <w:szCs w:val="32"/>
          <w:rtl/>
          <w:lang w:eastAsia="fr-FR"/>
        </w:rPr>
        <w:t xml:space="preserve">نفسه، بما يرد عليه من الحق إذا عظم الوارد و استولى عليه سلطان الحقيقة، و هو حاضر بالحق غائب عن نفسه وعن الخلق.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81- الفراسة: هي </w:t>
      </w:r>
      <w:proofErr w:type="spellStart"/>
      <w:r>
        <w:rPr>
          <w:rFonts w:ascii="Simplified Arabic" w:eastAsia="Times New Roman" w:hAnsi="Simplified Arabic" w:cs="Simplified Arabic"/>
          <w:sz w:val="32"/>
          <w:szCs w:val="32"/>
          <w:rtl/>
          <w:lang w:eastAsia="fr-FR"/>
        </w:rPr>
        <w:t>مکاشفة</w:t>
      </w:r>
      <w:proofErr w:type="spellEnd"/>
      <w:r>
        <w:rPr>
          <w:rFonts w:ascii="Simplified Arabic" w:eastAsia="Times New Roman" w:hAnsi="Simplified Arabic" w:cs="Simplified Arabic"/>
          <w:sz w:val="32"/>
          <w:szCs w:val="32"/>
          <w:rtl/>
          <w:lang w:eastAsia="fr-FR"/>
        </w:rPr>
        <w:t xml:space="preserve"> اليقين ومعينة الغيب.</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82- الم</w:t>
      </w:r>
      <w:r>
        <w:rPr>
          <w:rFonts w:ascii="Simplified Arabic" w:eastAsia="Times New Roman" w:hAnsi="Simplified Arabic" w:cs="Simplified Arabic" w:hint="cs"/>
          <w:sz w:val="32"/>
          <w:szCs w:val="32"/>
          <w:rtl/>
          <w:lang w:eastAsia="fr-FR"/>
        </w:rPr>
        <w:t>ج</w:t>
      </w:r>
      <w:r>
        <w:rPr>
          <w:rFonts w:ascii="Simplified Arabic" w:eastAsia="Times New Roman" w:hAnsi="Simplified Arabic" w:cs="Simplified Arabic"/>
          <w:sz w:val="32"/>
          <w:szCs w:val="32"/>
          <w:rtl/>
          <w:lang w:eastAsia="fr-FR"/>
        </w:rPr>
        <w:t xml:space="preserve">ذوب: من اصطفاه الحق لنفسه، و اصطفاه بحضرة أنسه و أطلعه بجناب </w:t>
      </w:r>
      <w:proofErr w:type="spellStart"/>
      <w:r>
        <w:rPr>
          <w:rFonts w:ascii="Simplified Arabic" w:eastAsia="Times New Roman" w:hAnsi="Simplified Arabic" w:cs="Simplified Arabic"/>
          <w:sz w:val="32"/>
          <w:szCs w:val="32"/>
          <w:rtl/>
          <w:lang w:eastAsia="fr-FR"/>
        </w:rPr>
        <w:t>قدسة</w:t>
      </w:r>
      <w:proofErr w:type="spellEnd"/>
      <w:r>
        <w:rPr>
          <w:rFonts w:ascii="Simplified Arabic" w:eastAsia="Times New Roman" w:hAnsi="Simplified Arabic" w:cs="Simplified Arabic"/>
          <w:sz w:val="32"/>
          <w:szCs w:val="32"/>
          <w:rtl/>
          <w:lang w:eastAsia="fr-FR"/>
        </w:rPr>
        <w:t xml:space="preserve">. ففاز بجميع المقامات و المراتب.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83- المراد: هو المجذوب عن إرادته، وهو أن يبتلى بالمشاق و الشدائد في أحواله فإن ابتلى، فيكون بذلك محبا لا غير.</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84- المراقبة: دوام على العبد باطلا ع الرب عليه في جميع أحواله .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85- مشيئة الله: ت</w:t>
      </w:r>
      <w:r>
        <w:rPr>
          <w:rFonts w:ascii="Simplified Arabic" w:eastAsia="Times New Roman" w:hAnsi="Simplified Arabic" w:cs="Simplified Arabic" w:hint="cs"/>
          <w:sz w:val="32"/>
          <w:szCs w:val="32"/>
          <w:rtl/>
          <w:lang w:eastAsia="fr-FR"/>
        </w:rPr>
        <w:t>ج</w:t>
      </w:r>
      <w:r>
        <w:rPr>
          <w:rFonts w:ascii="Simplified Arabic" w:eastAsia="Times New Roman" w:hAnsi="Simplified Arabic" w:cs="Simplified Arabic"/>
          <w:sz w:val="32"/>
          <w:szCs w:val="32"/>
          <w:rtl/>
          <w:lang w:eastAsia="fr-FR"/>
        </w:rPr>
        <w:t>لي الذات لإيجاد المعدوم، أو إعدام الموجود و إرادته هي ت</w:t>
      </w:r>
      <w:r>
        <w:rPr>
          <w:rFonts w:ascii="Simplified Arabic" w:eastAsia="Times New Roman" w:hAnsi="Simplified Arabic" w:cs="Simplified Arabic" w:hint="cs"/>
          <w:sz w:val="32"/>
          <w:szCs w:val="32"/>
          <w:rtl/>
          <w:lang w:eastAsia="fr-FR"/>
        </w:rPr>
        <w:t>ج</w:t>
      </w:r>
      <w:r>
        <w:rPr>
          <w:rFonts w:ascii="Simplified Arabic" w:eastAsia="Times New Roman" w:hAnsi="Simplified Arabic" w:cs="Simplified Arabic"/>
          <w:sz w:val="32"/>
          <w:szCs w:val="32"/>
          <w:rtl/>
          <w:lang w:eastAsia="fr-FR"/>
        </w:rPr>
        <w:t xml:space="preserve">لية لإيجاد المعدوم.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86- وجه الحق: هو ما به الشيء حقا، إذ لا حقيقة للشيء إلا به </w:t>
      </w:r>
      <w:proofErr w:type="spellStart"/>
      <w:r>
        <w:rPr>
          <w:rFonts w:ascii="Simplified Arabic" w:eastAsia="Times New Roman" w:hAnsi="Simplified Arabic" w:cs="Simplified Arabic"/>
          <w:sz w:val="32"/>
          <w:szCs w:val="32"/>
          <w:rtl/>
          <w:lang w:eastAsia="fr-FR"/>
        </w:rPr>
        <w:t>تعالی</w:t>
      </w:r>
      <w:proofErr w:type="spellEnd"/>
      <w:r>
        <w:rPr>
          <w:rFonts w:ascii="Simplified Arabic" w:eastAsia="Times New Roman" w:hAnsi="Simplified Arabic" w:cs="Simplified Arabic"/>
          <w:sz w:val="32"/>
          <w:szCs w:val="32"/>
          <w:rtl/>
          <w:lang w:eastAsia="fr-FR"/>
        </w:rPr>
        <w:t xml:space="preserve">.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hint="cs"/>
          <w:sz w:val="32"/>
          <w:szCs w:val="32"/>
          <w:rtl/>
          <w:lang w:eastAsia="fr-FR"/>
        </w:rPr>
        <w:t>87 -</w:t>
      </w:r>
      <w:r>
        <w:rPr>
          <w:rFonts w:ascii="Simplified Arabic" w:eastAsia="Times New Roman" w:hAnsi="Simplified Arabic" w:cs="Simplified Arabic"/>
          <w:sz w:val="32"/>
          <w:szCs w:val="32"/>
          <w:rtl/>
          <w:lang w:eastAsia="fr-FR"/>
        </w:rPr>
        <w:t xml:space="preserve">الأفق المبين: نهاية مقام القلب.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88- البرزخ: الحائل بين شيئين، وهو الحاجز بين الأجسام الكثيفة و عالم الأرواح المجردة، أي الدنيا و الآخرة.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lastRenderedPageBreak/>
        <w:t xml:space="preserve">89- البرق: أول ما يبدو للعبد من اللوائح النورية، و تدعوه إلى الدخول في حضرة القرب من الرب، للسير في الله .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90- التطوع: الشروع في زيادة الفروض و الواجبات.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91- التواجد: استدعاء الوجد تكلفا، وليس لصاحبه كمال الوجد.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92- جمع الجمع: مقام أتم و أعلى من الجمع، فالجمع شهود الأشياء بالله</w:t>
      </w:r>
      <w:r>
        <w:rPr>
          <w:rFonts w:ascii="Simplified Arabic" w:eastAsia="Times New Roman" w:hAnsi="Simplified Arabic" w:cs="Simplified Arabic" w:hint="cs"/>
          <w:sz w:val="32"/>
          <w:szCs w:val="32"/>
          <w:rtl/>
          <w:lang w:eastAsia="fr-FR" w:bidi="ar-EG"/>
        </w:rPr>
        <w:t xml:space="preserve"> </w:t>
      </w:r>
      <w:r>
        <w:rPr>
          <w:rFonts w:ascii="Simplified Arabic" w:eastAsia="Times New Roman" w:hAnsi="Simplified Arabic" w:cs="Simplified Arabic"/>
          <w:sz w:val="32"/>
          <w:szCs w:val="32"/>
          <w:rtl/>
          <w:lang w:eastAsia="fr-FR"/>
        </w:rPr>
        <w:t xml:space="preserve">و التبدي من الحلول و القوة إلا بالله، وجمع الجمع الاستهلاك بالكلية، والفناء عما سوى الله.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93- الحمد الحالي : الذي يكون حسب الروح والقلب، </w:t>
      </w:r>
      <w:proofErr w:type="spellStart"/>
      <w:r>
        <w:rPr>
          <w:rFonts w:ascii="Simplified Arabic" w:eastAsia="Times New Roman" w:hAnsi="Simplified Arabic" w:cs="Simplified Arabic"/>
          <w:sz w:val="32"/>
          <w:szCs w:val="32"/>
          <w:rtl/>
          <w:lang w:eastAsia="fr-FR"/>
        </w:rPr>
        <w:t>کالاتصاف</w:t>
      </w:r>
      <w:proofErr w:type="spellEnd"/>
      <w:r>
        <w:rPr>
          <w:rFonts w:ascii="Simplified Arabic" w:eastAsia="Times New Roman" w:hAnsi="Simplified Arabic" w:cs="Simplified Arabic" w:hint="cs"/>
          <w:sz w:val="32"/>
          <w:szCs w:val="32"/>
          <w:rtl/>
          <w:lang w:eastAsia="fr-FR" w:bidi="ar-EG"/>
        </w:rPr>
        <w:t xml:space="preserve"> </w:t>
      </w:r>
      <w:r>
        <w:rPr>
          <w:rFonts w:ascii="Simplified Arabic" w:eastAsia="Times New Roman" w:hAnsi="Simplified Arabic" w:cs="Simplified Arabic"/>
          <w:sz w:val="32"/>
          <w:szCs w:val="32"/>
          <w:rtl/>
          <w:lang w:eastAsia="fr-FR"/>
        </w:rPr>
        <w:t>بالكمال العلمي والعملي والتخلق بالأخلاق الإلهية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94 الرداء: ظهور صفات الحق على العبد.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95- السر: لطيفة، مودعة في القلب، كالروح في البدن وهو محل مشاهدة كما أن الروح محل محبة، والقلب محل المعرفة.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96- السفر: هو سير القلب عند أخذه في التوجه إلى الحق بالذكر والأسفار الأربعة هي: رفع حجب الكثرة عن وجه الوحدة، ورفع حجاب الوحدة عن وجوه الكثرة العلمية الباطنة، وزوال التقيد بالضدين الظاهر و الباطن و اضمحلال الحلق في الحق حتى يرى عين الوحدة في صورة الكثرة، و صورة الكثرة في عين الوحدة. وهو مقام البقاء بعد الفناء، و الفرق بعد الجمع.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97- ظاهر الممكنات: ت</w:t>
      </w:r>
      <w:r>
        <w:rPr>
          <w:rFonts w:ascii="Simplified Arabic" w:eastAsia="Times New Roman" w:hAnsi="Simplified Arabic" w:cs="Simplified Arabic" w:hint="cs"/>
          <w:sz w:val="32"/>
          <w:szCs w:val="32"/>
          <w:rtl/>
          <w:lang w:eastAsia="fr-FR"/>
        </w:rPr>
        <w:t>ج</w:t>
      </w:r>
      <w:r>
        <w:rPr>
          <w:rFonts w:ascii="Simplified Arabic" w:eastAsia="Times New Roman" w:hAnsi="Simplified Arabic" w:cs="Simplified Arabic"/>
          <w:sz w:val="32"/>
          <w:szCs w:val="32"/>
          <w:rtl/>
          <w:lang w:eastAsia="fr-FR"/>
        </w:rPr>
        <w:t>لي الحق بصور أعيا</w:t>
      </w:r>
      <w:r>
        <w:rPr>
          <w:rFonts w:ascii="Simplified Arabic" w:eastAsia="Times New Roman" w:hAnsi="Simplified Arabic" w:cs="Simplified Arabic" w:hint="cs"/>
          <w:sz w:val="32"/>
          <w:szCs w:val="32"/>
          <w:rtl/>
          <w:lang w:eastAsia="fr-FR"/>
        </w:rPr>
        <w:t>نه</w:t>
      </w:r>
      <w:r>
        <w:rPr>
          <w:rFonts w:ascii="Simplified Arabic" w:eastAsia="Times New Roman" w:hAnsi="Simplified Arabic" w:cs="Simplified Arabic"/>
          <w:sz w:val="32"/>
          <w:szCs w:val="32"/>
          <w:rtl/>
          <w:lang w:eastAsia="fr-FR"/>
        </w:rPr>
        <w:t xml:space="preserve">ا و صفاتها، وهو المسمى بالوجود الإلهي، وقد يطلق عليه ظاهر المذهب و ظاهر الرواية و ظاهر الوجود.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98- الفتوة: هي أن تؤثر الخلق على نفسك في الدنيا و الآخرة.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99- الكرامة: ظهور أمر خارق العادة، من قبل شخص غير مقارن لدعوى النبوة. 100- المريد: من انقطع إلى الله عن نظر و استبصار و تجرد عن إرادته، إذا</w:t>
      </w:r>
      <w:r>
        <w:rPr>
          <w:rFonts w:ascii="Simplified Arabic" w:eastAsia="Times New Roman" w:hAnsi="Simplified Arabic" w:cs="Simplified Arabic" w:hint="cs"/>
          <w:sz w:val="32"/>
          <w:szCs w:val="32"/>
          <w:rtl/>
          <w:lang w:eastAsia="fr-FR" w:bidi="ar-EG"/>
        </w:rPr>
        <w:t xml:space="preserve"> </w:t>
      </w:r>
      <w:r>
        <w:rPr>
          <w:rFonts w:ascii="Simplified Arabic" w:eastAsia="Times New Roman" w:hAnsi="Simplified Arabic" w:cs="Simplified Arabic"/>
          <w:sz w:val="32"/>
          <w:szCs w:val="32"/>
          <w:rtl/>
          <w:lang w:eastAsia="fr-FR"/>
        </w:rPr>
        <w:t xml:space="preserve">علم </w:t>
      </w:r>
      <w:r>
        <w:rPr>
          <w:rFonts w:ascii="Simplified Arabic" w:eastAsia="Times New Roman" w:hAnsi="Simplified Arabic" w:cs="Simplified Arabic"/>
          <w:sz w:val="32"/>
          <w:szCs w:val="32"/>
          <w:rtl/>
          <w:lang w:eastAsia="fr-FR"/>
        </w:rPr>
        <w:lastRenderedPageBreak/>
        <w:t xml:space="preserve">أنه ما يقع في الوجود إلا ما يريده الله تعالى، لا ما يريده غيره فيمحو إرادته، فلا يريد إلا ما يرده الحق.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101- المحق: فناء وجود العبد في ذات الحق </w:t>
      </w:r>
      <w:proofErr w:type="spellStart"/>
      <w:r>
        <w:rPr>
          <w:rFonts w:ascii="Simplified Arabic" w:eastAsia="Times New Roman" w:hAnsi="Simplified Arabic" w:cs="Simplified Arabic"/>
          <w:sz w:val="32"/>
          <w:szCs w:val="32"/>
          <w:rtl/>
          <w:lang w:eastAsia="fr-FR"/>
        </w:rPr>
        <w:t>تعالی</w:t>
      </w:r>
      <w:proofErr w:type="spellEnd"/>
      <w:r>
        <w:rPr>
          <w:rFonts w:ascii="Simplified Arabic" w:eastAsia="Times New Roman" w:hAnsi="Simplified Arabic" w:cs="Simplified Arabic"/>
          <w:sz w:val="32"/>
          <w:szCs w:val="32"/>
          <w:rtl/>
          <w:lang w:eastAsia="fr-FR"/>
        </w:rPr>
        <w:t xml:space="preserve">. </w:t>
      </w:r>
    </w:p>
    <w:p w:rsidR="000E1894" w:rsidRPr="0097721D" w:rsidRDefault="000E1894" w:rsidP="000E1894">
      <w:pPr>
        <w:bidi/>
        <w:spacing w:after="0"/>
        <w:jc w:val="both"/>
        <w:rPr>
          <w:rFonts w:ascii="Simplified Arabic" w:eastAsia="Times New Roman" w:hAnsi="Simplified Arabic" w:cs="Simplified Arabic"/>
          <w:sz w:val="32"/>
          <w:szCs w:val="32"/>
          <w:rtl/>
          <w:lang w:eastAsia="fr-FR" w:bidi="ar-EG"/>
        </w:rPr>
      </w:pPr>
      <w:r>
        <w:rPr>
          <w:rFonts w:ascii="Simplified Arabic" w:eastAsia="Times New Roman" w:hAnsi="Simplified Arabic" w:cs="Simplified Arabic"/>
          <w:sz w:val="32"/>
          <w:szCs w:val="32"/>
          <w:rtl/>
          <w:lang w:eastAsia="fr-FR"/>
        </w:rPr>
        <w:t>102- المقضي: الذي يطلب عين العبد باستعداده من الحضرة الإلهية.</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103- الموت: قمع هوى النفس، فمن مات عن هواه، فقد حيي </w:t>
      </w:r>
      <w:proofErr w:type="spellStart"/>
      <w:r>
        <w:rPr>
          <w:rFonts w:ascii="Simplified Arabic" w:eastAsia="Times New Roman" w:hAnsi="Simplified Arabic" w:cs="Simplified Arabic"/>
          <w:sz w:val="32"/>
          <w:szCs w:val="32"/>
          <w:rtl/>
          <w:lang w:eastAsia="fr-FR"/>
        </w:rPr>
        <w:t>ب</w:t>
      </w:r>
      <w:r>
        <w:rPr>
          <w:rFonts w:ascii="Simplified Arabic" w:eastAsia="Times New Roman" w:hAnsi="Simplified Arabic" w:cs="Simplified Arabic" w:hint="cs"/>
          <w:sz w:val="32"/>
          <w:szCs w:val="32"/>
          <w:rtl/>
          <w:lang w:eastAsia="fr-FR"/>
        </w:rPr>
        <w:t>ه</w:t>
      </w:r>
      <w:r>
        <w:rPr>
          <w:rFonts w:ascii="Simplified Arabic" w:eastAsia="Times New Roman" w:hAnsi="Simplified Arabic" w:cs="Simplified Arabic"/>
          <w:sz w:val="32"/>
          <w:szCs w:val="32"/>
          <w:rtl/>
          <w:lang w:eastAsia="fr-FR"/>
        </w:rPr>
        <w:t>داه</w:t>
      </w:r>
      <w:proofErr w:type="spellEnd"/>
      <w:r>
        <w:rPr>
          <w:rFonts w:ascii="Simplified Arabic" w:eastAsia="Times New Roman" w:hAnsi="Simplified Arabic" w:cs="Simplified Arabic"/>
          <w:sz w:val="32"/>
          <w:szCs w:val="32"/>
          <w:rtl/>
          <w:lang w:eastAsia="fr-FR"/>
        </w:rPr>
        <w:t xml:space="preserve">.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104- الموت الأسود: احتمال أذى الخلق، وهو الفناء في الله لشهود الأذى منه، حيي برؤية فناء الأفعال في فعل محبوبه. </w:t>
      </w:r>
    </w:p>
    <w:p w:rsidR="000E1894" w:rsidRPr="0080069C" w:rsidRDefault="000E1894" w:rsidP="000E1894">
      <w:pPr>
        <w:bidi/>
        <w:spacing w:after="0"/>
        <w:jc w:val="both"/>
        <w:rPr>
          <w:rFonts w:ascii="Simplified Arabic" w:eastAsia="Times New Roman" w:hAnsi="Simplified Arabic" w:cs="Simplified Arabic"/>
          <w:sz w:val="32"/>
          <w:szCs w:val="32"/>
          <w:lang w:eastAsia="fr-FR"/>
        </w:rPr>
      </w:pPr>
      <w:r>
        <w:rPr>
          <w:rFonts w:ascii="Simplified Arabic" w:eastAsia="Times New Roman" w:hAnsi="Simplified Arabic" w:cs="Simplified Arabic"/>
          <w:sz w:val="32"/>
          <w:szCs w:val="32"/>
          <w:rtl/>
          <w:lang w:eastAsia="fr-FR"/>
        </w:rPr>
        <w:t>105- الوارد: كل ما يرد على القلب من المعاني الغيبية، من غير تعمد من</w:t>
      </w:r>
      <w:r>
        <w:rPr>
          <w:rFonts w:ascii="Simplified Arabic" w:eastAsia="Times New Roman" w:hAnsi="Simplified Arabic" w:cs="Simplified Arabic" w:hint="cs"/>
          <w:sz w:val="32"/>
          <w:szCs w:val="32"/>
          <w:rtl/>
          <w:lang w:eastAsia="fr-FR" w:bidi="ar-EG"/>
        </w:rPr>
        <w:t xml:space="preserve"> </w:t>
      </w:r>
      <w:r w:rsidRPr="0080069C">
        <w:rPr>
          <w:rFonts w:ascii="Simplified Arabic" w:eastAsia="Times New Roman" w:hAnsi="Simplified Arabic" w:cs="Simplified Arabic"/>
          <w:sz w:val="32"/>
          <w:szCs w:val="32"/>
          <w:rtl/>
          <w:lang w:eastAsia="fr-FR"/>
        </w:rPr>
        <w:t>العبد.</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106- الولاية: قيام العبد بالحق عند الفناء عن نفسه، و الولاية في الشرع تنفيذ القول على الغير، شاء الغير أم أب</w:t>
      </w:r>
      <w:r>
        <w:rPr>
          <w:rFonts w:ascii="Simplified Arabic" w:eastAsia="Times New Roman" w:hAnsi="Simplified Arabic" w:cs="Simplified Arabic" w:hint="cs"/>
          <w:sz w:val="32"/>
          <w:szCs w:val="32"/>
          <w:rtl/>
          <w:lang w:eastAsia="fr-FR"/>
        </w:rPr>
        <w:t>ى</w:t>
      </w:r>
      <w:r>
        <w:rPr>
          <w:rFonts w:ascii="Simplified Arabic" w:eastAsia="Times New Roman" w:hAnsi="Simplified Arabic" w:cs="Simplified Arabic"/>
          <w:sz w:val="32"/>
          <w:szCs w:val="32"/>
          <w:rtl/>
          <w:lang w:eastAsia="fr-FR"/>
        </w:rPr>
        <w:t xml:space="preserve">.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 xml:space="preserve">107- الشوق: و هو نزاع القلب إلى لقاء المحبوب. </w:t>
      </w:r>
    </w:p>
    <w:p w:rsidR="000E1894" w:rsidRDefault="000E1894" w:rsidP="000E1894">
      <w:pPr>
        <w:bidi/>
        <w:spacing w:after="0"/>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sz w:val="32"/>
          <w:szCs w:val="32"/>
          <w:rtl/>
          <w:lang w:eastAsia="fr-FR"/>
        </w:rPr>
        <w:t>108- الذوق: هو أول درجات شهود الحق بالحق في أثناء البوارق المتتالية</w:t>
      </w:r>
      <w:r>
        <w:rPr>
          <w:rFonts w:ascii="Simplified Arabic" w:eastAsia="Times New Roman" w:hAnsi="Simplified Arabic" w:cs="Simplified Arabic" w:hint="cs"/>
          <w:sz w:val="32"/>
          <w:szCs w:val="32"/>
          <w:rtl/>
          <w:lang w:eastAsia="fr-FR"/>
        </w:rPr>
        <w:t xml:space="preserve"> </w:t>
      </w:r>
      <w:r>
        <w:rPr>
          <w:rFonts w:ascii="Simplified Arabic" w:eastAsia="Times New Roman" w:hAnsi="Simplified Arabic" w:cs="Simplified Arabic"/>
          <w:sz w:val="32"/>
          <w:szCs w:val="32"/>
          <w:rtl/>
          <w:lang w:eastAsia="fr-FR"/>
        </w:rPr>
        <w:t>عند أد</w:t>
      </w:r>
      <w:r>
        <w:rPr>
          <w:rFonts w:ascii="Simplified Arabic" w:eastAsia="Times New Roman" w:hAnsi="Simplified Arabic" w:cs="Simplified Arabic" w:hint="cs"/>
          <w:sz w:val="32"/>
          <w:szCs w:val="32"/>
          <w:rtl/>
          <w:lang w:eastAsia="fr-FR"/>
        </w:rPr>
        <w:t>نى</w:t>
      </w:r>
      <w:r>
        <w:rPr>
          <w:rFonts w:ascii="Simplified Arabic" w:eastAsia="Times New Roman" w:hAnsi="Simplified Arabic" w:cs="Simplified Arabic"/>
          <w:sz w:val="32"/>
          <w:szCs w:val="32"/>
          <w:rtl/>
          <w:lang w:eastAsia="fr-FR"/>
        </w:rPr>
        <w:t xml:space="preserve"> لبث من التجلي البرقي ، فإذا زاد و بلغ أوسط مقام الشهود، </w:t>
      </w:r>
      <w:r>
        <w:rPr>
          <w:rFonts w:ascii="Simplified Arabic" w:eastAsia="Times New Roman" w:hAnsi="Simplified Arabic" w:cs="Simplified Arabic" w:hint="cs"/>
          <w:sz w:val="32"/>
          <w:szCs w:val="32"/>
          <w:rtl/>
          <w:lang w:eastAsia="fr-FR"/>
        </w:rPr>
        <w:t>سمي</w:t>
      </w:r>
      <w:r>
        <w:rPr>
          <w:rFonts w:ascii="Simplified Arabic" w:eastAsia="Times New Roman" w:hAnsi="Simplified Arabic" w:cs="Simplified Arabic"/>
          <w:sz w:val="32"/>
          <w:szCs w:val="32"/>
          <w:rtl/>
          <w:lang w:eastAsia="fr-FR"/>
        </w:rPr>
        <w:t xml:space="preserve"> مشرب.</w:t>
      </w:r>
    </w:p>
    <w:p w:rsidR="009E6C4D" w:rsidRDefault="009E6C4D">
      <w:pPr>
        <w:rPr>
          <w:lang w:val="fr-FR"/>
        </w:rPr>
      </w:pPr>
    </w:p>
    <w:p w:rsidR="009E6C4D" w:rsidRDefault="009E6C4D">
      <w:pPr>
        <w:rPr>
          <w:lang w:val="fr-FR" w:bidi="ar-EG"/>
        </w:rPr>
      </w:pPr>
    </w:p>
    <w:p w:rsidR="009E6C4D" w:rsidRDefault="009E6C4D">
      <w:pPr>
        <w:rPr>
          <w:lang w:val="fr-FR" w:bidi="ar-EG"/>
        </w:rPr>
      </w:pPr>
    </w:p>
    <w:p w:rsidR="009E6C4D" w:rsidRDefault="009E6C4D">
      <w:pPr>
        <w:rPr>
          <w:lang w:val="fr-FR" w:bidi="ar-EG"/>
        </w:rPr>
      </w:pPr>
    </w:p>
    <w:p w:rsidR="000E1894" w:rsidRDefault="000E1894">
      <w:pPr>
        <w:rPr>
          <w:lang w:val="fr-FR" w:bidi="ar-EG"/>
        </w:rPr>
      </w:pPr>
    </w:p>
    <w:p w:rsidR="000E1894" w:rsidRDefault="000E1894">
      <w:pPr>
        <w:rPr>
          <w:lang w:val="fr-FR" w:bidi="ar-EG"/>
        </w:rPr>
      </w:pPr>
    </w:p>
    <w:p w:rsidR="000E1894" w:rsidRDefault="000E1894">
      <w:pPr>
        <w:rPr>
          <w:lang w:val="fr-FR" w:bidi="ar-EG"/>
        </w:rPr>
      </w:pPr>
    </w:p>
    <w:p w:rsidR="000E1894" w:rsidRDefault="000E1894">
      <w:pPr>
        <w:rPr>
          <w:lang w:val="fr-FR" w:bidi="ar-EG"/>
        </w:rPr>
      </w:pPr>
    </w:p>
    <w:p w:rsidR="000E1894" w:rsidRDefault="000E1894">
      <w:pPr>
        <w:rPr>
          <w:lang w:val="fr-FR" w:bidi="ar-EG"/>
        </w:rPr>
      </w:pPr>
    </w:p>
    <w:p w:rsidR="000E1894" w:rsidRDefault="000E1894">
      <w:pPr>
        <w:rPr>
          <w:lang w:val="fr-FR" w:bidi="ar-EG"/>
        </w:rPr>
      </w:pPr>
    </w:p>
    <w:p w:rsidR="000E1894" w:rsidRDefault="000E1894">
      <w:pPr>
        <w:rPr>
          <w:lang w:val="fr-FR" w:bidi="ar-EG"/>
        </w:rPr>
      </w:pPr>
    </w:p>
    <w:p w:rsidR="00DA7799" w:rsidRDefault="00DA7799">
      <w:pPr>
        <w:rPr>
          <w:lang w:val="fr-FR" w:bidi="ar-EG"/>
        </w:rPr>
        <w:sectPr w:rsidR="00DA7799" w:rsidSect="00E73CC8">
          <w:type w:val="continuous"/>
          <w:pgSz w:w="11906" w:h="16838"/>
          <w:pgMar w:top="1440" w:right="1800" w:bottom="1440" w:left="1800" w:header="708" w:footer="708" w:gutter="0"/>
          <w:cols w:space="708"/>
          <w:bidi/>
          <w:rtlGutter/>
          <w:docGrid w:linePitch="360"/>
        </w:sectPr>
      </w:pPr>
    </w:p>
    <w:p w:rsidR="00DA7799" w:rsidRDefault="00DA7799" w:rsidP="00DA7799">
      <w:pPr>
        <w:bidi/>
        <w:spacing w:after="0"/>
        <w:jc w:val="both"/>
        <w:rPr>
          <w:b/>
          <w:bCs/>
          <w:sz w:val="48"/>
          <w:szCs w:val="48"/>
          <w:rtl/>
          <w:lang w:bidi="ar-EG"/>
        </w:rPr>
      </w:pPr>
      <w:r>
        <w:rPr>
          <w:b/>
          <w:bCs/>
          <w:noProof/>
          <w:sz w:val="40"/>
          <w:szCs w:val="40"/>
          <w:rtl/>
        </w:rPr>
        <w:lastRenderedPageBreak/>
        <mc:AlternateContent>
          <mc:Choice Requires="wps">
            <w:drawing>
              <wp:anchor distT="0" distB="0" distL="114300" distR="114300" simplePos="0" relativeHeight="251679744" behindDoc="1" locked="0" layoutInCell="1" allowOverlap="1" wp14:anchorId="63DBA3A7" wp14:editId="7C221BED">
                <wp:simplePos x="0" y="0"/>
                <wp:positionH relativeFrom="column">
                  <wp:posOffset>-491836</wp:posOffset>
                </wp:positionH>
                <wp:positionV relativeFrom="paragraph">
                  <wp:posOffset>374073</wp:posOffset>
                </wp:positionV>
                <wp:extent cx="6362700" cy="7121236"/>
                <wp:effectExtent l="0" t="0" r="19050" b="22860"/>
                <wp:wrapNone/>
                <wp:docPr id="14" name="Parchemin vertical 1"/>
                <wp:cNvGraphicFramePr/>
                <a:graphic xmlns:a="http://schemas.openxmlformats.org/drawingml/2006/main">
                  <a:graphicData uri="http://schemas.microsoft.com/office/word/2010/wordprocessingShape">
                    <wps:wsp>
                      <wps:cNvSpPr/>
                      <wps:spPr>
                        <a:xfrm>
                          <a:off x="0" y="0"/>
                          <a:ext cx="6362700" cy="7121236"/>
                        </a:xfrm>
                        <a:prstGeom prst="verticalScroll">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Parchemin vertical 1" o:spid="_x0000_s1026" type="#_x0000_t97" style="position:absolute;left:0;text-align:left;margin-left:-38.75pt;margin-top:29.45pt;width:501pt;height:560.75pt;z-index:-2516367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" fillcolor="white [3201]" strokecolor="black [3200]" strokeweight="2pt"/>
            </w:pict>
          </mc:Fallback>
        </mc:AlternateContent>
      </w:r>
    </w:p>
    <w:p w:rsidR="00DA7799" w:rsidRDefault="00DA7799" w:rsidP="00DA7799">
      <w:pPr>
        <w:bidi/>
        <w:spacing w:after="0"/>
        <w:jc w:val="both"/>
        <w:rPr>
          <w:b/>
          <w:bCs/>
          <w:sz w:val="48"/>
          <w:szCs w:val="48"/>
          <w:rtl/>
          <w:lang w:bidi="ar-EG"/>
        </w:rPr>
      </w:pPr>
    </w:p>
    <w:p w:rsidR="00DA7799" w:rsidRDefault="00DA7799" w:rsidP="00DA7799">
      <w:pPr>
        <w:bidi/>
        <w:spacing w:after="0"/>
        <w:jc w:val="both"/>
        <w:rPr>
          <w:b/>
          <w:bCs/>
          <w:sz w:val="48"/>
          <w:szCs w:val="48"/>
          <w:rtl/>
          <w:lang w:bidi="ar-EG"/>
        </w:rPr>
      </w:pPr>
    </w:p>
    <w:p w:rsidR="00DA7799" w:rsidRDefault="00DA7799" w:rsidP="00DA7799">
      <w:pPr>
        <w:bidi/>
        <w:spacing w:after="0"/>
        <w:jc w:val="both"/>
        <w:rPr>
          <w:b/>
          <w:bCs/>
          <w:sz w:val="48"/>
          <w:szCs w:val="48"/>
          <w:rtl/>
          <w:lang w:bidi="ar-EG"/>
        </w:rPr>
      </w:pPr>
    </w:p>
    <w:p w:rsidR="00DA7799" w:rsidRDefault="00DA7799" w:rsidP="00DA7799">
      <w:pPr>
        <w:bidi/>
        <w:spacing w:after="0"/>
        <w:jc w:val="both"/>
        <w:rPr>
          <w:b/>
          <w:bCs/>
          <w:sz w:val="48"/>
          <w:szCs w:val="48"/>
          <w:rtl/>
          <w:lang w:bidi="ar-EG"/>
        </w:rPr>
      </w:pPr>
    </w:p>
    <w:p w:rsidR="00DA7799" w:rsidRDefault="00DA7799" w:rsidP="00DA7799">
      <w:pPr>
        <w:bidi/>
        <w:spacing w:after="0"/>
        <w:jc w:val="both"/>
        <w:rPr>
          <w:b/>
          <w:bCs/>
          <w:sz w:val="48"/>
          <w:szCs w:val="48"/>
          <w:rtl/>
          <w:lang w:bidi="ar-EG"/>
        </w:rPr>
      </w:pPr>
    </w:p>
    <w:p w:rsidR="00DA7799" w:rsidRDefault="00DA7799" w:rsidP="00DA7799">
      <w:pPr>
        <w:bidi/>
        <w:spacing w:after="0"/>
        <w:jc w:val="both"/>
        <w:rPr>
          <w:b/>
          <w:bCs/>
          <w:sz w:val="48"/>
          <w:szCs w:val="48"/>
          <w:rtl/>
          <w:lang w:bidi="ar-EG"/>
        </w:rPr>
      </w:pPr>
      <w:r>
        <w:rPr>
          <w:b/>
          <w:bCs/>
          <w:sz w:val="48"/>
          <w:szCs w:val="48"/>
          <w:rtl/>
          <w:lang w:bidi="ar-EG"/>
        </w:rPr>
        <w:tab/>
      </w:r>
    </w:p>
    <w:p w:rsidR="00DA7799" w:rsidRPr="00FB6211" w:rsidRDefault="00DA7799" w:rsidP="00DA7799">
      <w:pPr>
        <w:bidi/>
        <w:spacing w:after="0" w:line="360" w:lineRule="auto"/>
        <w:jc w:val="center"/>
        <w:rPr>
          <w:sz w:val="72"/>
          <w:szCs w:val="72"/>
          <w:rtl/>
          <w:lang w:bidi="ar-EG"/>
        </w:rPr>
      </w:pPr>
      <w:r>
        <w:rPr>
          <w:rFonts w:hint="cs"/>
          <w:b/>
          <w:bCs/>
          <w:sz w:val="144"/>
          <w:szCs w:val="144"/>
          <w:rtl/>
          <w:lang w:bidi="ar-EG"/>
        </w:rPr>
        <w:t xml:space="preserve">  قائمة المصادر والمراجع</w:t>
      </w:r>
    </w:p>
    <w:p w:rsidR="00024B4B" w:rsidRDefault="00024B4B" w:rsidP="00DA7799">
      <w:pPr>
        <w:bidi/>
        <w:spacing w:after="0"/>
        <w:jc w:val="both"/>
        <w:rPr>
          <w:rFonts w:cs="Simplified Arabic"/>
          <w:sz w:val="32"/>
          <w:szCs w:val="32"/>
          <w:rtl/>
          <w:lang w:bidi="ar-EG"/>
        </w:rPr>
        <w:sectPr w:rsidR="00024B4B" w:rsidSect="00DA7799">
          <w:headerReference w:type="default" r:id="rId19"/>
          <w:pgSz w:w="11906" w:h="16838"/>
          <w:pgMar w:top="1440" w:right="1800" w:bottom="1440" w:left="1800" w:header="708" w:footer="708" w:gutter="0"/>
          <w:cols w:space="708"/>
          <w:bidi/>
          <w:rtlGutter/>
          <w:docGrid w:linePitch="360"/>
        </w:sectPr>
      </w:pPr>
    </w:p>
    <w:p w:rsidR="00024B4B" w:rsidRDefault="00024B4B" w:rsidP="00024B4B">
      <w:pPr>
        <w:bidi/>
        <w:spacing w:after="0"/>
        <w:jc w:val="both"/>
        <w:rPr>
          <w:rFonts w:cs="Simplified Arabic"/>
          <w:sz w:val="32"/>
          <w:szCs w:val="32"/>
          <w:rtl/>
          <w:lang w:bidi="ar-EG"/>
        </w:rPr>
      </w:pPr>
      <w:r>
        <w:rPr>
          <w:rFonts w:cs="Simplified Arabic" w:hint="cs"/>
          <w:sz w:val="32"/>
          <w:szCs w:val="32"/>
          <w:rtl/>
          <w:lang w:bidi="ar-EG"/>
        </w:rPr>
        <w:lastRenderedPageBreak/>
        <w:t>1- ابن عجيبة، المباحث الأصلية ابن البنا السرقسطي ضمن الفتوحات الإلهية،  د/ت، د/ط.</w:t>
      </w:r>
    </w:p>
    <w:p w:rsidR="00024B4B" w:rsidRDefault="00024B4B" w:rsidP="00024B4B">
      <w:pPr>
        <w:bidi/>
        <w:spacing w:after="0"/>
        <w:jc w:val="both"/>
        <w:rPr>
          <w:rFonts w:cs="Simplified Arabic"/>
          <w:sz w:val="32"/>
          <w:szCs w:val="32"/>
          <w:rtl/>
          <w:lang w:bidi="ar-EG"/>
        </w:rPr>
      </w:pPr>
      <w:r>
        <w:rPr>
          <w:rFonts w:cs="Simplified Arabic" w:hint="cs"/>
          <w:sz w:val="32"/>
          <w:szCs w:val="32"/>
          <w:rtl/>
          <w:lang w:bidi="ar-EG"/>
        </w:rPr>
        <w:t>2- أبو حامد محمد بن محمد بن محمد الغزالي، احياء علوم الدين، شركة دار الأرقم بن أبي الأرقم، بيروت- لبنان، د/ط، د/ت، ج2.</w:t>
      </w:r>
    </w:p>
    <w:p w:rsidR="00024B4B" w:rsidRDefault="00024B4B" w:rsidP="00024B4B">
      <w:pPr>
        <w:bidi/>
        <w:spacing w:after="0"/>
        <w:jc w:val="both"/>
        <w:rPr>
          <w:rFonts w:cs="Simplified Arabic"/>
          <w:sz w:val="32"/>
          <w:szCs w:val="32"/>
          <w:rtl/>
          <w:lang w:bidi="ar-EG"/>
        </w:rPr>
      </w:pPr>
      <w:r>
        <w:rPr>
          <w:rFonts w:cs="Simplified Arabic" w:hint="cs"/>
          <w:sz w:val="32"/>
          <w:szCs w:val="32"/>
          <w:rtl/>
          <w:lang w:bidi="ar-EG"/>
        </w:rPr>
        <w:t>3- أبي الرحمان السلمي، طبقات الصوفية، مطابع الشعب، القاهرة، مصر،1380هـ.</w:t>
      </w:r>
    </w:p>
    <w:p w:rsidR="00024B4B" w:rsidRDefault="00024B4B" w:rsidP="00024B4B">
      <w:pPr>
        <w:bidi/>
        <w:spacing w:after="0"/>
        <w:jc w:val="both"/>
        <w:rPr>
          <w:rFonts w:cs="Simplified Arabic"/>
          <w:sz w:val="32"/>
          <w:szCs w:val="32"/>
          <w:rtl/>
          <w:lang w:bidi="ar-EG"/>
        </w:rPr>
      </w:pPr>
      <w:r>
        <w:rPr>
          <w:rFonts w:cs="Simplified Arabic" w:hint="cs"/>
          <w:sz w:val="32"/>
          <w:szCs w:val="32"/>
          <w:rtl/>
          <w:lang w:bidi="ar-EG"/>
        </w:rPr>
        <w:t>4- أبي القاسم القشيري، الرسالة القشرية في علم التصوف، د/ط، د/ت.</w:t>
      </w:r>
    </w:p>
    <w:p w:rsidR="00024B4B" w:rsidRDefault="00024B4B" w:rsidP="00024B4B">
      <w:pPr>
        <w:bidi/>
        <w:spacing w:after="0"/>
        <w:jc w:val="both"/>
        <w:rPr>
          <w:rFonts w:cs="Simplified Arabic"/>
          <w:sz w:val="32"/>
          <w:szCs w:val="32"/>
          <w:rtl/>
          <w:lang w:bidi="ar-EG"/>
        </w:rPr>
      </w:pPr>
      <w:r>
        <w:rPr>
          <w:rFonts w:cs="Simplified Arabic" w:hint="cs"/>
          <w:sz w:val="32"/>
          <w:szCs w:val="32"/>
          <w:rtl/>
          <w:lang w:bidi="ar-EG"/>
        </w:rPr>
        <w:t xml:space="preserve">5- إحسان إلهي ظهير، دراسات في التصوف، دار الإمام المجدد، طبعة شرعية، 1941-1987. </w:t>
      </w:r>
    </w:p>
    <w:p w:rsidR="00024B4B" w:rsidRDefault="00024B4B" w:rsidP="00024B4B">
      <w:pPr>
        <w:bidi/>
        <w:spacing w:after="0"/>
        <w:jc w:val="both"/>
        <w:rPr>
          <w:rFonts w:cs="Simplified Arabic"/>
          <w:sz w:val="32"/>
          <w:szCs w:val="32"/>
          <w:rtl/>
          <w:lang w:bidi="ar-EG"/>
        </w:rPr>
      </w:pPr>
      <w:r>
        <w:rPr>
          <w:rFonts w:cs="Simplified Arabic" w:hint="cs"/>
          <w:sz w:val="32"/>
          <w:szCs w:val="32"/>
          <w:rtl/>
          <w:lang w:bidi="ar-EG"/>
        </w:rPr>
        <w:t>6- أحمد أبو كف، أعلام التصوف الإسلامي، مؤسسة دار التعاون للطبع والنشر، ط2، القاهرة، مصر، 2002.</w:t>
      </w:r>
    </w:p>
    <w:p w:rsidR="00024B4B" w:rsidRDefault="00024B4B" w:rsidP="00024B4B">
      <w:pPr>
        <w:bidi/>
        <w:spacing w:after="0"/>
        <w:jc w:val="both"/>
        <w:rPr>
          <w:rFonts w:cs="Simplified Arabic"/>
          <w:sz w:val="32"/>
          <w:szCs w:val="32"/>
          <w:rtl/>
          <w:lang w:bidi="ar-EG"/>
        </w:rPr>
      </w:pPr>
      <w:r>
        <w:rPr>
          <w:rFonts w:cs="Simplified Arabic" w:hint="cs"/>
          <w:sz w:val="32"/>
          <w:szCs w:val="32"/>
          <w:rtl/>
          <w:lang w:bidi="ar-EG"/>
        </w:rPr>
        <w:t xml:space="preserve">7- أحمد شمس الدين، التعرف لمذهب أهل التصوف </w:t>
      </w:r>
      <w:proofErr w:type="spellStart"/>
      <w:r>
        <w:rPr>
          <w:rFonts w:cs="Simplified Arabic" w:hint="cs"/>
          <w:sz w:val="32"/>
          <w:szCs w:val="32"/>
          <w:rtl/>
          <w:lang w:bidi="ar-EG"/>
        </w:rPr>
        <w:t>الكلاباذي</w:t>
      </w:r>
      <w:proofErr w:type="spellEnd"/>
      <w:r>
        <w:rPr>
          <w:rFonts w:cs="Simplified Arabic" w:hint="cs"/>
          <w:sz w:val="32"/>
          <w:szCs w:val="32"/>
          <w:rtl/>
          <w:lang w:bidi="ar-EG"/>
        </w:rPr>
        <w:t xml:space="preserve">، دار الكتب العلمية، ط1، </w:t>
      </w:r>
      <w:proofErr w:type="spellStart"/>
      <w:r>
        <w:rPr>
          <w:rFonts w:cs="Simplified Arabic" w:hint="cs"/>
          <w:sz w:val="32"/>
          <w:szCs w:val="32"/>
          <w:rtl/>
          <w:lang w:bidi="ar-EG"/>
        </w:rPr>
        <w:t>لبنام</w:t>
      </w:r>
      <w:proofErr w:type="spellEnd"/>
      <w:r>
        <w:rPr>
          <w:rFonts w:cs="Simplified Arabic" w:hint="cs"/>
          <w:sz w:val="32"/>
          <w:szCs w:val="32"/>
          <w:rtl/>
          <w:lang w:bidi="ar-EG"/>
        </w:rPr>
        <w:t>، بيروت، 1993.</w:t>
      </w:r>
    </w:p>
    <w:p w:rsidR="00024B4B" w:rsidRDefault="00024B4B" w:rsidP="00024B4B">
      <w:pPr>
        <w:bidi/>
        <w:spacing w:after="0"/>
        <w:jc w:val="both"/>
        <w:rPr>
          <w:rFonts w:cs="Simplified Arabic"/>
          <w:sz w:val="32"/>
          <w:szCs w:val="32"/>
          <w:rtl/>
          <w:lang w:bidi="ar-EG"/>
        </w:rPr>
      </w:pPr>
      <w:r>
        <w:rPr>
          <w:rFonts w:cs="Simplified Arabic" w:hint="cs"/>
          <w:sz w:val="32"/>
          <w:szCs w:val="32"/>
          <w:rtl/>
          <w:lang w:bidi="ar-EG"/>
        </w:rPr>
        <w:t xml:space="preserve">8- البخاري، رواه البخاري عن أبي هريرة وأحمد بن عائشة </w:t>
      </w:r>
      <w:proofErr w:type="spellStart"/>
      <w:r>
        <w:rPr>
          <w:rFonts w:cs="Simplified Arabic" w:hint="cs"/>
          <w:sz w:val="32"/>
          <w:szCs w:val="32"/>
          <w:rtl/>
          <w:lang w:bidi="ar-EG"/>
        </w:rPr>
        <w:t>والصبراني</w:t>
      </w:r>
      <w:proofErr w:type="spellEnd"/>
      <w:r>
        <w:rPr>
          <w:rFonts w:cs="Simplified Arabic" w:hint="cs"/>
          <w:sz w:val="32"/>
          <w:szCs w:val="32"/>
          <w:rtl/>
          <w:lang w:bidi="ar-EG"/>
        </w:rPr>
        <w:t xml:space="preserve"> عن أبي </w:t>
      </w:r>
      <w:proofErr w:type="spellStart"/>
      <w:r>
        <w:rPr>
          <w:rFonts w:cs="Simplified Arabic" w:hint="cs"/>
          <w:sz w:val="32"/>
          <w:szCs w:val="32"/>
          <w:rtl/>
          <w:lang w:bidi="ar-EG"/>
        </w:rPr>
        <w:t>أمامة</w:t>
      </w:r>
      <w:proofErr w:type="spellEnd"/>
      <w:r>
        <w:rPr>
          <w:rFonts w:cs="Simplified Arabic" w:hint="cs"/>
          <w:sz w:val="32"/>
          <w:szCs w:val="32"/>
          <w:rtl/>
          <w:lang w:bidi="ar-EG"/>
        </w:rPr>
        <w:t>، دار الشعب.</w:t>
      </w:r>
    </w:p>
    <w:p w:rsidR="00024B4B" w:rsidRDefault="00024B4B" w:rsidP="00024B4B">
      <w:pPr>
        <w:bidi/>
        <w:spacing w:after="0"/>
        <w:jc w:val="both"/>
        <w:rPr>
          <w:rFonts w:cs="Simplified Arabic"/>
          <w:sz w:val="32"/>
          <w:szCs w:val="32"/>
          <w:rtl/>
          <w:lang w:bidi="ar-EG"/>
        </w:rPr>
      </w:pPr>
      <w:r>
        <w:rPr>
          <w:rFonts w:cs="Simplified Arabic" w:hint="cs"/>
          <w:sz w:val="32"/>
          <w:szCs w:val="32"/>
          <w:rtl/>
          <w:lang w:bidi="ar-EG"/>
        </w:rPr>
        <w:t xml:space="preserve">9- العيد مسعود، المرابطون والطرق الصوفية بالجزائر خلال العهد العثماني، سيرتا العدد10 </w:t>
      </w:r>
      <w:proofErr w:type="spellStart"/>
      <w:r>
        <w:rPr>
          <w:rFonts w:cs="Simplified Arabic" w:hint="cs"/>
          <w:sz w:val="32"/>
          <w:szCs w:val="32"/>
          <w:rtl/>
          <w:lang w:bidi="ar-EG"/>
        </w:rPr>
        <w:t>أفريل</w:t>
      </w:r>
      <w:proofErr w:type="spellEnd"/>
      <w:r>
        <w:rPr>
          <w:rFonts w:cs="Simplified Arabic" w:hint="cs"/>
          <w:sz w:val="32"/>
          <w:szCs w:val="32"/>
          <w:rtl/>
          <w:lang w:bidi="ar-EG"/>
        </w:rPr>
        <w:t xml:space="preserve"> 1988.</w:t>
      </w:r>
    </w:p>
    <w:p w:rsidR="00024B4B" w:rsidRDefault="00024B4B" w:rsidP="00024B4B">
      <w:pPr>
        <w:bidi/>
        <w:spacing w:after="0"/>
        <w:jc w:val="both"/>
        <w:rPr>
          <w:rFonts w:cs="Simplified Arabic"/>
          <w:sz w:val="32"/>
          <w:szCs w:val="32"/>
          <w:rtl/>
          <w:lang w:bidi="ar-EG"/>
        </w:rPr>
      </w:pPr>
      <w:r>
        <w:rPr>
          <w:rFonts w:cs="Simplified Arabic" w:hint="cs"/>
          <w:sz w:val="32"/>
          <w:szCs w:val="32"/>
          <w:rtl/>
          <w:lang w:bidi="ar-EG"/>
        </w:rPr>
        <w:t xml:space="preserve">10- </w:t>
      </w:r>
      <w:proofErr w:type="spellStart"/>
      <w:r>
        <w:rPr>
          <w:rFonts w:cs="Simplified Arabic" w:hint="cs"/>
          <w:sz w:val="32"/>
          <w:szCs w:val="32"/>
          <w:rtl/>
          <w:lang w:bidi="ar-EG"/>
        </w:rPr>
        <w:t>بشراف</w:t>
      </w:r>
      <w:proofErr w:type="spellEnd"/>
      <w:r>
        <w:rPr>
          <w:rFonts w:cs="Simplified Arabic" w:hint="cs"/>
          <w:sz w:val="32"/>
          <w:szCs w:val="32"/>
          <w:rtl/>
          <w:lang w:bidi="ar-EG"/>
        </w:rPr>
        <w:t xml:space="preserve"> أحمد مسعود، لنيل شهادة دكتوراه، جامعة وهران كلية الأدب والفنون، 2014-2015.</w:t>
      </w:r>
    </w:p>
    <w:p w:rsidR="00024B4B" w:rsidRDefault="00024B4B" w:rsidP="00024B4B">
      <w:pPr>
        <w:bidi/>
        <w:spacing w:after="0"/>
        <w:jc w:val="both"/>
        <w:rPr>
          <w:rFonts w:cs="Simplified Arabic"/>
          <w:sz w:val="32"/>
          <w:szCs w:val="32"/>
          <w:rtl/>
          <w:lang w:bidi="ar-EG"/>
        </w:rPr>
      </w:pPr>
      <w:r>
        <w:rPr>
          <w:rFonts w:cs="Simplified Arabic" w:hint="cs"/>
          <w:sz w:val="32"/>
          <w:szCs w:val="32"/>
          <w:rtl/>
          <w:lang w:bidi="ar-EG"/>
        </w:rPr>
        <w:lastRenderedPageBreak/>
        <w:t xml:space="preserve">11- </w:t>
      </w:r>
      <w:proofErr w:type="spellStart"/>
      <w:r>
        <w:rPr>
          <w:rFonts w:cs="Simplified Arabic" w:hint="cs"/>
          <w:sz w:val="32"/>
          <w:szCs w:val="32"/>
          <w:rtl/>
          <w:lang w:bidi="ar-EG"/>
        </w:rPr>
        <w:t>بوامشار</w:t>
      </w:r>
      <w:proofErr w:type="spellEnd"/>
      <w:r>
        <w:rPr>
          <w:rFonts w:cs="Simplified Arabic" w:hint="cs"/>
          <w:sz w:val="32"/>
          <w:szCs w:val="32"/>
          <w:rtl/>
          <w:lang w:bidi="ar-EG"/>
        </w:rPr>
        <w:t xml:space="preserve"> مرسلي، الشعر الصوفي في ضوء القراءات النقدية الحديثة ابن الفارض "</w:t>
      </w:r>
      <w:proofErr w:type="spellStart"/>
      <w:r>
        <w:rPr>
          <w:rFonts w:cs="Simplified Arabic" w:hint="cs"/>
          <w:sz w:val="32"/>
          <w:szCs w:val="32"/>
          <w:rtl/>
          <w:lang w:bidi="ar-EG"/>
        </w:rPr>
        <w:t>أنموذجا</w:t>
      </w:r>
      <w:proofErr w:type="spellEnd"/>
      <w:r>
        <w:rPr>
          <w:rFonts w:cs="Simplified Arabic" w:hint="cs"/>
          <w:sz w:val="32"/>
          <w:szCs w:val="32"/>
          <w:rtl/>
          <w:lang w:bidi="ar-EG"/>
        </w:rPr>
        <w:t>، أطروحة مقدمة درجة الدكتوراه في الأدب العربي، جامعة وهران، 2005.</w:t>
      </w:r>
    </w:p>
    <w:p w:rsidR="00024B4B" w:rsidRDefault="00024B4B" w:rsidP="00024B4B">
      <w:pPr>
        <w:bidi/>
        <w:spacing w:after="0"/>
        <w:jc w:val="both"/>
        <w:rPr>
          <w:rFonts w:cs="Simplified Arabic"/>
          <w:sz w:val="32"/>
          <w:szCs w:val="32"/>
          <w:rtl/>
          <w:lang w:bidi="ar-EG"/>
        </w:rPr>
      </w:pPr>
      <w:r>
        <w:rPr>
          <w:rFonts w:cs="Simplified Arabic" w:hint="cs"/>
          <w:sz w:val="32"/>
          <w:szCs w:val="32"/>
          <w:rtl/>
          <w:lang w:bidi="ar-EG"/>
        </w:rPr>
        <w:t>12- دجين العملي عبد الله، الصوفية منشأها وعقائدها وآثارها، كنوز اشبيليا، المملكة العربية السعودية، 1426هـ.</w:t>
      </w:r>
    </w:p>
    <w:p w:rsidR="00024B4B" w:rsidRDefault="00024B4B" w:rsidP="00024B4B">
      <w:pPr>
        <w:bidi/>
        <w:spacing w:after="0"/>
        <w:jc w:val="both"/>
        <w:rPr>
          <w:rFonts w:cs="Simplified Arabic"/>
          <w:sz w:val="32"/>
          <w:szCs w:val="32"/>
          <w:rtl/>
          <w:lang w:bidi="ar-EG"/>
        </w:rPr>
      </w:pPr>
      <w:r>
        <w:rPr>
          <w:rFonts w:cs="Simplified Arabic" w:hint="cs"/>
          <w:sz w:val="32"/>
          <w:szCs w:val="32"/>
          <w:rtl/>
          <w:lang w:bidi="ar-EG"/>
        </w:rPr>
        <w:t xml:space="preserve">13- صلاح مؤيد العقبي، طرق الصوفية والروايا في الجزائر وتاريخها، دار البراق، 1-1-2002 </w:t>
      </w:r>
    </w:p>
    <w:p w:rsidR="00024B4B" w:rsidRDefault="00024B4B" w:rsidP="00024B4B">
      <w:pPr>
        <w:bidi/>
        <w:spacing w:after="0"/>
        <w:jc w:val="both"/>
        <w:rPr>
          <w:rFonts w:cs="Simplified Arabic"/>
          <w:sz w:val="32"/>
          <w:szCs w:val="32"/>
          <w:rtl/>
          <w:lang w:bidi="ar-EG"/>
        </w:rPr>
      </w:pPr>
      <w:r>
        <w:rPr>
          <w:rFonts w:cs="Simplified Arabic" w:hint="cs"/>
          <w:sz w:val="32"/>
          <w:szCs w:val="32"/>
          <w:rtl/>
          <w:lang w:bidi="ar-EG"/>
        </w:rPr>
        <w:t xml:space="preserve">14- عاطف جودت نصر، الرمز الشعري عند الصوفية، دار الأندلس، ط1، بيروت </w:t>
      </w:r>
      <w:r>
        <w:rPr>
          <w:rFonts w:cs="Simplified Arabic"/>
          <w:sz w:val="32"/>
          <w:szCs w:val="32"/>
          <w:rtl/>
          <w:lang w:bidi="ar-EG"/>
        </w:rPr>
        <w:t>–</w:t>
      </w:r>
      <w:r>
        <w:rPr>
          <w:rFonts w:cs="Simplified Arabic" w:hint="cs"/>
          <w:sz w:val="32"/>
          <w:szCs w:val="32"/>
          <w:rtl/>
          <w:lang w:bidi="ar-EG"/>
        </w:rPr>
        <w:t>لبنان، 1978.</w:t>
      </w:r>
    </w:p>
    <w:p w:rsidR="00024B4B" w:rsidRDefault="00024B4B" w:rsidP="00024B4B">
      <w:pPr>
        <w:bidi/>
        <w:spacing w:after="0"/>
        <w:jc w:val="both"/>
        <w:rPr>
          <w:rFonts w:cs="Simplified Arabic"/>
          <w:sz w:val="32"/>
          <w:szCs w:val="32"/>
          <w:rtl/>
          <w:lang w:bidi="ar-EG"/>
        </w:rPr>
      </w:pPr>
      <w:r>
        <w:rPr>
          <w:rFonts w:cs="Simplified Arabic" w:hint="cs"/>
          <w:sz w:val="32"/>
          <w:szCs w:val="32"/>
          <w:rtl/>
          <w:lang w:bidi="ar-EG"/>
        </w:rPr>
        <w:t>14- عبد الحكيم الغني قاسم، المذاهب الصوفية ومدارسها، مكتبة مدبولي، د/ط، دج/ت، 1999.</w:t>
      </w:r>
    </w:p>
    <w:p w:rsidR="00024B4B" w:rsidRDefault="00024B4B" w:rsidP="00024B4B">
      <w:pPr>
        <w:bidi/>
        <w:spacing w:after="0"/>
        <w:jc w:val="both"/>
        <w:rPr>
          <w:rFonts w:cs="Simplified Arabic"/>
          <w:sz w:val="32"/>
          <w:szCs w:val="32"/>
          <w:rtl/>
          <w:lang w:bidi="ar-EG"/>
        </w:rPr>
      </w:pPr>
      <w:r>
        <w:rPr>
          <w:rFonts w:cs="Simplified Arabic" w:hint="cs"/>
          <w:sz w:val="32"/>
          <w:szCs w:val="32"/>
          <w:rtl/>
          <w:lang w:bidi="ar-EG"/>
        </w:rPr>
        <w:t xml:space="preserve">15- عبد الله </w:t>
      </w:r>
      <w:proofErr w:type="spellStart"/>
      <w:r>
        <w:rPr>
          <w:rFonts w:cs="Simplified Arabic" w:hint="cs"/>
          <w:sz w:val="32"/>
          <w:szCs w:val="32"/>
          <w:rtl/>
          <w:lang w:bidi="ar-EG"/>
        </w:rPr>
        <w:t>رزوقي</w:t>
      </w:r>
      <w:proofErr w:type="spellEnd"/>
      <w:r>
        <w:rPr>
          <w:rFonts w:cs="Simplified Arabic" w:hint="cs"/>
          <w:sz w:val="32"/>
          <w:szCs w:val="32"/>
          <w:rtl/>
          <w:lang w:bidi="ar-EG"/>
        </w:rPr>
        <w:t xml:space="preserve">، الصوفية </w:t>
      </w:r>
      <w:proofErr w:type="spellStart"/>
      <w:r>
        <w:rPr>
          <w:rFonts w:cs="Simplified Arabic" w:hint="cs"/>
          <w:sz w:val="32"/>
          <w:szCs w:val="32"/>
          <w:rtl/>
          <w:lang w:bidi="ar-EG"/>
        </w:rPr>
        <w:t>ومنطلقاتها</w:t>
      </w:r>
      <w:proofErr w:type="spellEnd"/>
      <w:r>
        <w:rPr>
          <w:rFonts w:cs="Simplified Arabic" w:hint="cs"/>
          <w:sz w:val="32"/>
          <w:szCs w:val="32"/>
          <w:rtl/>
          <w:lang w:bidi="ar-EG"/>
        </w:rPr>
        <w:t xml:space="preserve"> الفكرية والأدبية بمنطقة توات دراسة تاريخية وأدبية نماذج شعرية من ديوان سيدي عبد الكريم بن محمد </w:t>
      </w:r>
      <w:proofErr w:type="spellStart"/>
      <w:r>
        <w:rPr>
          <w:rFonts w:cs="Simplified Arabic" w:hint="cs"/>
          <w:sz w:val="32"/>
          <w:szCs w:val="32"/>
          <w:rtl/>
          <w:lang w:bidi="ar-EG"/>
        </w:rPr>
        <w:t>البلبالي</w:t>
      </w:r>
      <w:proofErr w:type="spellEnd"/>
      <w:r>
        <w:rPr>
          <w:rFonts w:cs="Simplified Arabic" w:hint="cs"/>
          <w:sz w:val="32"/>
          <w:szCs w:val="32"/>
          <w:rtl/>
          <w:lang w:bidi="ar-EG"/>
        </w:rPr>
        <w:t>، تخصص أدب عربي، جامعة قاصدي مرباح، ورقلة، 2017.</w:t>
      </w:r>
    </w:p>
    <w:p w:rsidR="00024B4B" w:rsidRDefault="00024B4B" w:rsidP="00024B4B">
      <w:pPr>
        <w:bidi/>
        <w:spacing w:after="0"/>
        <w:jc w:val="both"/>
        <w:rPr>
          <w:rFonts w:cs="Simplified Arabic"/>
          <w:sz w:val="32"/>
          <w:szCs w:val="32"/>
          <w:rtl/>
          <w:lang w:bidi="ar-EG"/>
        </w:rPr>
      </w:pPr>
      <w:r>
        <w:rPr>
          <w:rFonts w:cs="Simplified Arabic" w:hint="cs"/>
          <w:sz w:val="32"/>
          <w:szCs w:val="32"/>
          <w:rtl/>
          <w:lang w:bidi="ar-EG"/>
        </w:rPr>
        <w:t>16- عثمان لوصيف، ديوان الكتابة بالنار، دار البعث قسنطينة والجزائر، ط1، 1982.</w:t>
      </w:r>
    </w:p>
    <w:p w:rsidR="00024B4B" w:rsidRDefault="00024B4B" w:rsidP="00024B4B">
      <w:pPr>
        <w:bidi/>
        <w:spacing w:after="0"/>
        <w:jc w:val="both"/>
        <w:rPr>
          <w:rFonts w:cs="Simplified Arabic"/>
          <w:sz w:val="32"/>
          <w:szCs w:val="32"/>
          <w:rtl/>
          <w:lang w:bidi="ar-EG"/>
        </w:rPr>
      </w:pPr>
      <w:r>
        <w:rPr>
          <w:rFonts w:cs="Simplified Arabic" w:hint="cs"/>
          <w:sz w:val="32"/>
          <w:szCs w:val="32"/>
          <w:rtl/>
          <w:lang w:bidi="ar-EG"/>
        </w:rPr>
        <w:t>17- عجال كمال، حدس وإرهاص، باتنة للمعلوماتية، الجزائر، ط1، 2003.</w:t>
      </w:r>
    </w:p>
    <w:p w:rsidR="00024B4B" w:rsidRDefault="00024B4B" w:rsidP="00024B4B">
      <w:pPr>
        <w:bidi/>
        <w:spacing w:after="0"/>
        <w:jc w:val="both"/>
        <w:rPr>
          <w:rFonts w:cs="Simplified Arabic"/>
          <w:sz w:val="32"/>
          <w:szCs w:val="32"/>
          <w:rtl/>
          <w:lang w:bidi="ar-EG"/>
        </w:rPr>
      </w:pPr>
      <w:r>
        <w:rPr>
          <w:rFonts w:cs="Simplified Arabic" w:hint="cs"/>
          <w:sz w:val="32"/>
          <w:szCs w:val="32"/>
          <w:rtl/>
          <w:lang w:bidi="ar-EG"/>
        </w:rPr>
        <w:t>18- عيسى عبد القادر، حقائق التصوف، دار القاهرة، مصر، ط1، 1961.</w:t>
      </w:r>
    </w:p>
    <w:p w:rsidR="00024B4B" w:rsidRPr="00664BDE" w:rsidRDefault="00024B4B" w:rsidP="00024B4B">
      <w:pPr>
        <w:bidi/>
        <w:spacing w:after="0"/>
        <w:jc w:val="both"/>
        <w:rPr>
          <w:rFonts w:cs="Simplified Arabic"/>
          <w:sz w:val="32"/>
          <w:szCs w:val="32"/>
          <w:rtl/>
          <w:lang w:bidi="ar-EG"/>
        </w:rPr>
      </w:pPr>
      <w:r>
        <w:rPr>
          <w:rFonts w:cs="Simplified Arabic" w:hint="cs"/>
          <w:sz w:val="32"/>
          <w:szCs w:val="32"/>
          <w:rtl/>
          <w:lang w:bidi="ar-EG"/>
        </w:rPr>
        <w:t>19- مجلة اشكالات في اللغة والأدب، مجلد08 عدد 05، السنة 2019.</w:t>
      </w:r>
    </w:p>
    <w:p w:rsidR="00024B4B" w:rsidRDefault="00024B4B" w:rsidP="00024B4B">
      <w:pPr>
        <w:bidi/>
        <w:spacing w:after="0"/>
        <w:jc w:val="both"/>
        <w:rPr>
          <w:rFonts w:cs="Simplified Arabic"/>
          <w:sz w:val="32"/>
          <w:szCs w:val="32"/>
          <w:rtl/>
          <w:lang w:bidi="ar-EG"/>
        </w:rPr>
      </w:pPr>
      <w:r>
        <w:rPr>
          <w:rFonts w:cs="Simplified Arabic" w:hint="cs"/>
          <w:sz w:val="32"/>
          <w:szCs w:val="32"/>
          <w:rtl/>
          <w:lang w:bidi="ar-EG"/>
        </w:rPr>
        <w:t>20- محمد مرتاض، التجربة الصوفية عند شعراء المغرب العربي، ديوان المطبوعات الجامعية(د/ط)، 2009.</w:t>
      </w:r>
    </w:p>
    <w:p w:rsidR="00024B4B" w:rsidRDefault="00024B4B" w:rsidP="00024B4B">
      <w:pPr>
        <w:bidi/>
        <w:spacing w:after="0"/>
        <w:jc w:val="both"/>
        <w:rPr>
          <w:rFonts w:cs="Simplified Arabic"/>
          <w:sz w:val="32"/>
          <w:szCs w:val="32"/>
          <w:rtl/>
          <w:lang w:bidi="ar-EG"/>
        </w:rPr>
      </w:pPr>
      <w:r>
        <w:rPr>
          <w:rFonts w:cs="Simplified Arabic" w:hint="cs"/>
          <w:sz w:val="32"/>
          <w:szCs w:val="32"/>
          <w:rtl/>
          <w:lang w:bidi="ar-EG"/>
        </w:rPr>
        <w:lastRenderedPageBreak/>
        <w:t xml:space="preserve">21- مختار </w:t>
      </w:r>
      <w:proofErr w:type="spellStart"/>
      <w:r>
        <w:rPr>
          <w:rFonts w:cs="Simplified Arabic" w:hint="cs"/>
          <w:sz w:val="32"/>
          <w:szCs w:val="32"/>
          <w:rtl/>
          <w:lang w:bidi="ar-EG"/>
        </w:rPr>
        <w:t>بونقاب</w:t>
      </w:r>
      <w:proofErr w:type="spellEnd"/>
      <w:r>
        <w:rPr>
          <w:rFonts w:cs="Simplified Arabic" w:hint="cs"/>
          <w:sz w:val="32"/>
          <w:szCs w:val="32"/>
          <w:rtl/>
          <w:lang w:bidi="ar-EG"/>
        </w:rPr>
        <w:t xml:space="preserve">، الطريقة </w:t>
      </w:r>
      <w:proofErr w:type="spellStart"/>
      <w:r>
        <w:rPr>
          <w:rFonts w:cs="Simplified Arabic" w:hint="cs"/>
          <w:sz w:val="32"/>
          <w:szCs w:val="32"/>
          <w:rtl/>
          <w:lang w:bidi="ar-EG"/>
        </w:rPr>
        <w:t>الدرقاوية</w:t>
      </w:r>
      <w:proofErr w:type="spellEnd"/>
      <w:r>
        <w:rPr>
          <w:rFonts w:cs="Simplified Arabic" w:hint="cs"/>
          <w:sz w:val="32"/>
          <w:szCs w:val="32"/>
          <w:rtl/>
          <w:lang w:bidi="ar-EG"/>
        </w:rPr>
        <w:t xml:space="preserve"> الجزائر، الصفوة والأثر، مجلة الحوار المتوسطي العدد 11-12، جامعة معسكر، 2017.</w:t>
      </w:r>
    </w:p>
    <w:p w:rsidR="00024B4B" w:rsidRDefault="00024B4B" w:rsidP="00024B4B">
      <w:pPr>
        <w:bidi/>
        <w:spacing w:after="0"/>
        <w:jc w:val="both"/>
        <w:rPr>
          <w:rFonts w:cs="Simplified Arabic"/>
          <w:sz w:val="32"/>
          <w:szCs w:val="32"/>
          <w:rtl/>
          <w:lang w:bidi="ar-EG"/>
        </w:rPr>
      </w:pPr>
      <w:r>
        <w:rPr>
          <w:rFonts w:cs="Simplified Arabic" w:hint="cs"/>
          <w:sz w:val="32"/>
          <w:szCs w:val="32"/>
          <w:rtl/>
          <w:lang w:bidi="ar-EG"/>
        </w:rPr>
        <w:t xml:space="preserve">22- هادي العلوي، مدارات صوفية تراث الثورة </w:t>
      </w:r>
      <w:proofErr w:type="spellStart"/>
      <w:r>
        <w:rPr>
          <w:rFonts w:cs="Simplified Arabic" w:hint="cs"/>
          <w:sz w:val="32"/>
          <w:szCs w:val="32"/>
          <w:rtl/>
          <w:lang w:bidi="ar-EG"/>
        </w:rPr>
        <w:t>المشاعية</w:t>
      </w:r>
      <w:proofErr w:type="spellEnd"/>
      <w:r>
        <w:rPr>
          <w:rFonts w:cs="Simplified Arabic" w:hint="cs"/>
          <w:sz w:val="32"/>
          <w:szCs w:val="32"/>
          <w:rtl/>
          <w:lang w:bidi="ar-EG"/>
        </w:rPr>
        <w:t xml:space="preserve"> في الشرق، الناشر مركز الأبحاث والدراسات الاشتراكية في العالم العربي، ط1، 1998.</w:t>
      </w:r>
    </w:p>
    <w:p w:rsidR="00024B4B" w:rsidRDefault="00024B4B" w:rsidP="00024B4B">
      <w:pPr>
        <w:bidi/>
        <w:spacing w:after="0"/>
        <w:jc w:val="both"/>
        <w:rPr>
          <w:rFonts w:cs="Simplified Arabic"/>
          <w:sz w:val="32"/>
          <w:szCs w:val="32"/>
          <w:rtl/>
          <w:lang w:bidi="ar-EG"/>
        </w:rPr>
      </w:pPr>
      <w:r>
        <w:rPr>
          <w:rFonts w:cs="Simplified Arabic" w:hint="cs"/>
          <w:sz w:val="32"/>
          <w:szCs w:val="32"/>
          <w:rtl/>
          <w:lang w:bidi="ar-EG"/>
        </w:rPr>
        <w:t xml:space="preserve">23- هدى فاطمة الزهراء، جمالية الرمز في الشعر الصوفي محها الدين بن عربي </w:t>
      </w:r>
      <w:proofErr w:type="spellStart"/>
      <w:r>
        <w:rPr>
          <w:rFonts w:cs="Simplified Arabic" w:hint="cs"/>
          <w:sz w:val="32"/>
          <w:szCs w:val="32"/>
          <w:rtl/>
          <w:lang w:bidi="ar-EG"/>
        </w:rPr>
        <w:t>أنموذجا</w:t>
      </w:r>
      <w:proofErr w:type="spellEnd"/>
      <w:r>
        <w:rPr>
          <w:rFonts w:cs="Simplified Arabic" w:hint="cs"/>
          <w:sz w:val="32"/>
          <w:szCs w:val="32"/>
          <w:rtl/>
          <w:lang w:bidi="ar-EG"/>
        </w:rPr>
        <w:t xml:space="preserve">، رسالة شهادة الماجستير في الأدب الحديث، محمد مرتاض، كلية الآداب والعلوم الإنسانية، جامعة أبي بكر </w:t>
      </w:r>
      <w:proofErr w:type="spellStart"/>
      <w:r>
        <w:rPr>
          <w:rFonts w:cs="Simplified Arabic" w:hint="cs"/>
          <w:sz w:val="32"/>
          <w:szCs w:val="32"/>
          <w:rtl/>
          <w:lang w:bidi="ar-EG"/>
        </w:rPr>
        <w:t>بلقايد</w:t>
      </w:r>
      <w:proofErr w:type="spellEnd"/>
      <w:r>
        <w:rPr>
          <w:rFonts w:cs="Simplified Arabic" w:hint="cs"/>
          <w:sz w:val="32"/>
          <w:szCs w:val="32"/>
          <w:rtl/>
          <w:lang w:bidi="ar-EG"/>
        </w:rPr>
        <w:t>، تلمسان، 2006.</w:t>
      </w:r>
    </w:p>
    <w:p w:rsidR="00024B4B" w:rsidRDefault="00024B4B" w:rsidP="00024B4B">
      <w:pPr>
        <w:bidi/>
        <w:spacing w:after="0"/>
        <w:jc w:val="both"/>
        <w:rPr>
          <w:rFonts w:cs="Simplified Arabic"/>
          <w:sz w:val="32"/>
          <w:szCs w:val="32"/>
          <w:lang w:bidi="ar-EG"/>
        </w:rPr>
      </w:pPr>
    </w:p>
    <w:p w:rsidR="00024B4B" w:rsidRDefault="00024B4B" w:rsidP="00024B4B">
      <w:pPr>
        <w:bidi/>
        <w:spacing w:after="0"/>
        <w:jc w:val="both"/>
        <w:rPr>
          <w:rFonts w:cs="Simplified Arabic"/>
          <w:sz w:val="32"/>
          <w:szCs w:val="32"/>
          <w:rtl/>
          <w:lang w:bidi="ar-EG"/>
        </w:rPr>
        <w:sectPr w:rsidR="00024B4B" w:rsidSect="00DA7799">
          <w:headerReference w:type="default" r:id="rId20"/>
          <w:pgSz w:w="11906" w:h="16838"/>
          <w:pgMar w:top="1440" w:right="1800" w:bottom="1440" w:left="1800" w:header="708" w:footer="708" w:gutter="0"/>
          <w:cols w:space="708"/>
          <w:bidi/>
          <w:rtlGutter/>
          <w:docGrid w:linePitch="360"/>
        </w:sectPr>
      </w:pPr>
    </w:p>
    <w:p w:rsidR="00024B4B" w:rsidRDefault="00024B4B" w:rsidP="00024B4B">
      <w:pPr>
        <w:bidi/>
        <w:spacing w:after="0"/>
        <w:jc w:val="both"/>
        <w:rPr>
          <w:rFonts w:cs="Simplified Arabic"/>
          <w:sz w:val="32"/>
          <w:szCs w:val="32"/>
          <w:rtl/>
          <w:lang w:bidi="ar-EG"/>
        </w:rPr>
      </w:pPr>
      <w:r>
        <w:rPr>
          <w:b/>
          <w:bCs/>
          <w:noProof/>
          <w:sz w:val="40"/>
          <w:szCs w:val="40"/>
          <w:rtl/>
        </w:rPr>
        <w:lastRenderedPageBreak/>
        <mc:AlternateContent>
          <mc:Choice Requires="wps">
            <w:drawing>
              <wp:anchor distT="0" distB="0" distL="114300" distR="114300" simplePos="0" relativeHeight="251681792" behindDoc="1" locked="0" layoutInCell="1" allowOverlap="1" wp14:anchorId="59454DF9" wp14:editId="52CD3281">
                <wp:simplePos x="0" y="0"/>
                <wp:positionH relativeFrom="column">
                  <wp:posOffset>-602673</wp:posOffset>
                </wp:positionH>
                <wp:positionV relativeFrom="paragraph">
                  <wp:posOffset>143625</wp:posOffset>
                </wp:positionV>
                <wp:extent cx="6625937" cy="7467600"/>
                <wp:effectExtent l="0" t="0" r="22860" b="19050"/>
                <wp:wrapNone/>
                <wp:docPr id="15" name="Parchemin vertical 1"/>
                <wp:cNvGraphicFramePr/>
                <a:graphic xmlns:a="http://schemas.openxmlformats.org/drawingml/2006/main">
                  <a:graphicData uri="http://schemas.microsoft.com/office/word/2010/wordprocessingShape">
                    <wps:wsp>
                      <wps:cNvSpPr/>
                      <wps:spPr>
                        <a:xfrm>
                          <a:off x="0" y="0"/>
                          <a:ext cx="6625937" cy="7467600"/>
                        </a:xfrm>
                        <a:prstGeom prst="verticalScroll">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archemin vertical 1" o:spid="_x0000_s1026" type="#_x0000_t97" style="position:absolute;left:0;text-align:left;margin-left:-47.45pt;margin-top:11.3pt;width:521.75pt;height:588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" fillcolor="white [3201]" strokecolor="black [3200]" strokeweight="2pt"/>
            </w:pict>
          </mc:Fallback>
        </mc:AlternateContent>
      </w:r>
    </w:p>
    <w:p w:rsidR="00024B4B" w:rsidRDefault="00024B4B" w:rsidP="00024B4B">
      <w:pPr>
        <w:bidi/>
        <w:spacing w:after="0"/>
        <w:jc w:val="both"/>
        <w:rPr>
          <w:rFonts w:cs="Simplified Arabic"/>
          <w:sz w:val="32"/>
          <w:szCs w:val="32"/>
          <w:rtl/>
          <w:lang w:bidi="ar-EG"/>
        </w:rPr>
      </w:pPr>
    </w:p>
    <w:p w:rsidR="00024B4B" w:rsidRDefault="00024B4B" w:rsidP="00024B4B">
      <w:pPr>
        <w:bidi/>
        <w:spacing w:after="0"/>
        <w:jc w:val="both"/>
        <w:rPr>
          <w:rFonts w:cs="Simplified Arabic"/>
          <w:sz w:val="32"/>
          <w:szCs w:val="32"/>
          <w:rtl/>
          <w:lang w:bidi="ar-EG"/>
        </w:rPr>
      </w:pPr>
    </w:p>
    <w:p w:rsidR="00024B4B" w:rsidRDefault="00024B4B" w:rsidP="00024B4B">
      <w:pPr>
        <w:bidi/>
        <w:spacing w:after="0"/>
        <w:jc w:val="both"/>
        <w:rPr>
          <w:rFonts w:cs="Simplified Arabic"/>
          <w:sz w:val="32"/>
          <w:szCs w:val="32"/>
          <w:rtl/>
          <w:lang w:bidi="ar-EG"/>
        </w:rPr>
      </w:pPr>
    </w:p>
    <w:p w:rsidR="00024B4B" w:rsidRDefault="00024B4B" w:rsidP="00024B4B">
      <w:pPr>
        <w:bidi/>
        <w:spacing w:after="0"/>
        <w:jc w:val="both"/>
        <w:rPr>
          <w:rFonts w:cs="Simplified Arabic"/>
          <w:sz w:val="32"/>
          <w:szCs w:val="32"/>
          <w:rtl/>
          <w:lang w:bidi="ar-EG"/>
        </w:rPr>
      </w:pPr>
    </w:p>
    <w:p w:rsidR="00024B4B" w:rsidRDefault="00024B4B" w:rsidP="00024B4B">
      <w:pPr>
        <w:bidi/>
        <w:spacing w:after="0"/>
        <w:jc w:val="both"/>
        <w:rPr>
          <w:rFonts w:cs="Simplified Arabic"/>
          <w:sz w:val="32"/>
          <w:szCs w:val="32"/>
          <w:rtl/>
          <w:lang w:bidi="ar-EG"/>
        </w:rPr>
      </w:pPr>
    </w:p>
    <w:p w:rsidR="00024B4B" w:rsidRDefault="00024B4B" w:rsidP="00024B4B">
      <w:pPr>
        <w:bidi/>
        <w:spacing w:after="0"/>
        <w:jc w:val="both"/>
        <w:rPr>
          <w:rFonts w:cs="Simplified Arabic"/>
          <w:sz w:val="32"/>
          <w:szCs w:val="32"/>
          <w:rtl/>
          <w:lang w:bidi="ar-EG"/>
        </w:rPr>
      </w:pPr>
    </w:p>
    <w:p w:rsidR="00024B4B" w:rsidRDefault="00024B4B" w:rsidP="00024B4B">
      <w:pPr>
        <w:bidi/>
        <w:spacing w:after="0"/>
        <w:jc w:val="both"/>
        <w:rPr>
          <w:rFonts w:cs="Simplified Arabic"/>
          <w:sz w:val="32"/>
          <w:szCs w:val="32"/>
          <w:rtl/>
          <w:lang w:bidi="ar-EG"/>
        </w:rPr>
      </w:pPr>
    </w:p>
    <w:p w:rsidR="00024B4B" w:rsidRDefault="00024B4B" w:rsidP="00024B4B">
      <w:pPr>
        <w:bidi/>
        <w:spacing w:after="0"/>
        <w:jc w:val="both"/>
        <w:rPr>
          <w:rFonts w:cs="Simplified Arabic"/>
          <w:sz w:val="32"/>
          <w:szCs w:val="32"/>
          <w:rtl/>
          <w:lang w:bidi="ar-EG"/>
        </w:rPr>
      </w:pPr>
    </w:p>
    <w:p w:rsidR="00D20D8F" w:rsidRDefault="00024B4B" w:rsidP="00024B4B">
      <w:pPr>
        <w:bidi/>
        <w:jc w:val="center"/>
        <w:rPr>
          <w:b/>
          <w:bCs/>
          <w:sz w:val="40"/>
          <w:szCs w:val="40"/>
          <w:rtl/>
          <w:lang w:bidi="ar-EG"/>
        </w:rPr>
      </w:pPr>
      <w:r w:rsidRPr="00A755E8">
        <w:rPr>
          <w:rFonts w:hint="cs"/>
          <w:b/>
          <w:bCs/>
          <w:sz w:val="200"/>
          <w:szCs w:val="200"/>
          <w:rtl/>
          <w:lang w:bidi="ar-DZ"/>
        </w:rPr>
        <w:t>الفهرس</w:t>
      </w:r>
    </w:p>
    <w:p w:rsidR="00D20D8F" w:rsidRPr="00D20D8F" w:rsidRDefault="00D20D8F" w:rsidP="00D20D8F">
      <w:pPr>
        <w:bidi/>
        <w:rPr>
          <w:sz w:val="40"/>
          <w:szCs w:val="40"/>
          <w:rtl/>
          <w:lang w:bidi="ar-EG"/>
        </w:rPr>
      </w:pPr>
    </w:p>
    <w:p w:rsidR="00D20D8F" w:rsidRPr="00D20D8F" w:rsidRDefault="00D20D8F" w:rsidP="00D20D8F">
      <w:pPr>
        <w:bidi/>
        <w:rPr>
          <w:sz w:val="40"/>
          <w:szCs w:val="40"/>
          <w:rtl/>
          <w:lang w:bidi="ar-EG"/>
        </w:rPr>
      </w:pPr>
    </w:p>
    <w:p w:rsidR="00D20D8F" w:rsidRPr="00D20D8F" w:rsidRDefault="00D20D8F" w:rsidP="00D20D8F">
      <w:pPr>
        <w:bidi/>
        <w:rPr>
          <w:sz w:val="40"/>
          <w:szCs w:val="40"/>
          <w:rtl/>
          <w:lang w:bidi="ar-EG"/>
        </w:rPr>
      </w:pPr>
    </w:p>
    <w:p w:rsidR="00D20D8F" w:rsidRPr="00D20D8F" w:rsidRDefault="00D20D8F" w:rsidP="00D20D8F">
      <w:pPr>
        <w:bidi/>
        <w:rPr>
          <w:sz w:val="40"/>
          <w:szCs w:val="40"/>
          <w:rtl/>
          <w:lang w:bidi="ar-EG"/>
        </w:rPr>
      </w:pPr>
    </w:p>
    <w:p w:rsidR="00D20D8F" w:rsidRDefault="00D20D8F" w:rsidP="00D20D8F">
      <w:pPr>
        <w:bidi/>
        <w:rPr>
          <w:sz w:val="40"/>
          <w:szCs w:val="40"/>
          <w:rtl/>
          <w:lang w:bidi="ar-EG"/>
        </w:rPr>
      </w:pPr>
    </w:p>
    <w:p w:rsidR="00D20D8F" w:rsidRDefault="00D20D8F" w:rsidP="00D20D8F">
      <w:pPr>
        <w:bidi/>
        <w:jc w:val="right"/>
        <w:rPr>
          <w:sz w:val="40"/>
          <w:szCs w:val="40"/>
          <w:rtl/>
          <w:lang w:bidi="ar-EG"/>
        </w:rPr>
        <w:sectPr w:rsidR="00D20D8F" w:rsidSect="00DA7799">
          <w:headerReference w:type="default" r:id="rId21"/>
          <w:pgSz w:w="11906" w:h="16838"/>
          <w:pgMar w:top="1440" w:right="1800" w:bottom="1440" w:left="1800" w:header="708" w:footer="708" w:gutter="0"/>
          <w:cols w:space="708"/>
          <w:bidi/>
          <w:rtlGutter/>
          <w:docGrid w:linePitch="360"/>
        </w:sectPr>
      </w:pPr>
    </w:p>
    <w:tbl>
      <w:tblPr>
        <w:tblStyle w:val="aa"/>
        <w:bidiVisual/>
        <w:tblW w:w="8849" w:type="dxa"/>
        <w:tblInd w:w="-91" w:type="dxa"/>
        <w:tblLook w:val="04A0" w:firstRow="1" w:lastRow="0" w:firstColumn="1" w:lastColumn="0" w:noHBand="0" w:noVBand="1"/>
      </w:tblPr>
      <w:tblGrid>
        <w:gridCol w:w="7324"/>
        <w:gridCol w:w="1525"/>
      </w:tblGrid>
      <w:tr w:rsidR="00D661A6" w:rsidRPr="002623CA" w:rsidTr="0022584B">
        <w:tc>
          <w:tcPr>
            <w:tcW w:w="7324" w:type="dxa"/>
          </w:tcPr>
          <w:p w:rsidR="00D661A6" w:rsidRPr="002623CA" w:rsidRDefault="00D661A6" w:rsidP="002F0DB5">
            <w:pPr>
              <w:bidi/>
              <w:spacing w:line="360" w:lineRule="auto"/>
              <w:jc w:val="both"/>
              <w:rPr>
                <w:rFonts w:asciiTheme="majorBidi" w:hAnsiTheme="majorBidi" w:cs="Simplified Arabic"/>
                <w:b/>
                <w:bCs/>
                <w:sz w:val="32"/>
                <w:szCs w:val="32"/>
                <w:rtl/>
                <w:lang w:bidi="ar-DZ"/>
              </w:rPr>
            </w:pPr>
            <w:r w:rsidRPr="002623CA">
              <w:rPr>
                <w:rFonts w:asciiTheme="majorBidi" w:hAnsiTheme="majorBidi" w:cs="Simplified Arabic" w:hint="cs"/>
                <w:b/>
                <w:bCs/>
                <w:sz w:val="32"/>
                <w:szCs w:val="32"/>
                <w:rtl/>
                <w:lang w:bidi="ar-DZ"/>
              </w:rPr>
              <w:lastRenderedPageBreak/>
              <w:t xml:space="preserve">مقدمة </w:t>
            </w:r>
            <w:r>
              <w:rPr>
                <w:rFonts w:asciiTheme="majorBidi" w:hAnsiTheme="majorBidi" w:cs="Simplified Arabic" w:hint="cs"/>
                <w:sz w:val="32"/>
                <w:szCs w:val="32"/>
                <w:rtl/>
                <w:lang w:bidi="ar-DZ"/>
              </w:rPr>
              <w:t>...................................</w:t>
            </w:r>
            <w:r w:rsidRPr="002623CA">
              <w:rPr>
                <w:rFonts w:asciiTheme="majorBidi" w:hAnsiTheme="majorBidi" w:cs="Simplified Arabic" w:hint="cs"/>
                <w:sz w:val="32"/>
                <w:szCs w:val="32"/>
                <w:rtl/>
                <w:lang w:bidi="ar-DZ"/>
              </w:rPr>
              <w:t>.........................</w:t>
            </w:r>
          </w:p>
        </w:tc>
        <w:tc>
          <w:tcPr>
            <w:tcW w:w="1525" w:type="dxa"/>
          </w:tcPr>
          <w:p w:rsidR="00D661A6" w:rsidRPr="00D661A6" w:rsidRDefault="00D661A6" w:rsidP="00D661A6">
            <w:pPr>
              <w:pStyle w:val="a6"/>
              <w:numPr>
                <w:ilvl w:val="0"/>
                <w:numId w:val="6"/>
              </w:numPr>
              <w:bidi/>
              <w:spacing w:line="360" w:lineRule="auto"/>
              <w:jc w:val="center"/>
              <w:rPr>
                <w:rFonts w:asciiTheme="majorBidi" w:hAnsiTheme="majorBidi" w:cs="Simplified Arabic"/>
                <w:sz w:val="32"/>
                <w:szCs w:val="32"/>
                <w:rtl/>
                <w:lang w:bidi="ar-DZ"/>
              </w:rPr>
            </w:pPr>
            <w:r w:rsidRPr="00D661A6">
              <w:rPr>
                <w:rFonts w:asciiTheme="majorBidi" w:hAnsiTheme="majorBidi" w:cs="Simplified Arabic" w:hint="cs"/>
                <w:sz w:val="32"/>
                <w:szCs w:val="32"/>
                <w:rtl/>
                <w:lang w:bidi="ar-DZ"/>
              </w:rPr>
              <w:t>ب</w:t>
            </w:r>
          </w:p>
        </w:tc>
      </w:tr>
      <w:tr w:rsidR="00D661A6" w:rsidRPr="002623CA" w:rsidTr="0022584B">
        <w:tc>
          <w:tcPr>
            <w:tcW w:w="7324" w:type="dxa"/>
          </w:tcPr>
          <w:p w:rsidR="00D661A6" w:rsidRPr="002623CA" w:rsidRDefault="00D661A6" w:rsidP="002F0DB5">
            <w:pPr>
              <w:bidi/>
              <w:spacing w:line="360" w:lineRule="auto"/>
              <w:jc w:val="center"/>
              <w:rPr>
                <w:rFonts w:asciiTheme="majorBidi" w:hAnsiTheme="majorBidi" w:cs="Simplified Arabic"/>
                <w:b/>
                <w:bCs/>
                <w:sz w:val="32"/>
                <w:szCs w:val="32"/>
                <w:rtl/>
                <w:lang w:bidi="ar-DZ"/>
              </w:rPr>
            </w:pPr>
            <w:r w:rsidRPr="00C461F8">
              <w:rPr>
                <w:rFonts w:asciiTheme="majorBidi" w:hAnsiTheme="majorBidi" w:cs="Simplified Arabic" w:hint="cs"/>
                <w:b/>
                <w:bCs/>
                <w:sz w:val="36"/>
                <w:szCs w:val="36"/>
                <w:rtl/>
                <w:lang w:bidi="ar-DZ"/>
              </w:rPr>
              <w:t>الفصل الأول: التصوف، الدلالة والتاريخ</w:t>
            </w:r>
          </w:p>
        </w:tc>
        <w:tc>
          <w:tcPr>
            <w:tcW w:w="1525" w:type="dxa"/>
          </w:tcPr>
          <w:p w:rsidR="00D661A6" w:rsidRPr="001C31B3" w:rsidRDefault="00D661A6" w:rsidP="002F0DB5">
            <w:pPr>
              <w:bidi/>
              <w:spacing w:line="360" w:lineRule="auto"/>
              <w:jc w:val="center"/>
              <w:rPr>
                <w:rFonts w:asciiTheme="majorBidi" w:hAnsiTheme="majorBidi" w:cs="Simplified Arabic"/>
                <w:sz w:val="32"/>
                <w:szCs w:val="32"/>
                <w:rtl/>
                <w:lang w:bidi="ar-DZ"/>
              </w:rPr>
            </w:pPr>
          </w:p>
        </w:tc>
      </w:tr>
      <w:tr w:rsidR="00D661A6" w:rsidRPr="002623CA" w:rsidTr="0022584B">
        <w:tc>
          <w:tcPr>
            <w:tcW w:w="7324" w:type="dxa"/>
          </w:tcPr>
          <w:p w:rsidR="00D661A6" w:rsidRPr="00333381" w:rsidRDefault="00D661A6" w:rsidP="006320DA">
            <w:pPr>
              <w:bidi/>
              <w:spacing w:line="360" w:lineRule="auto"/>
              <w:jc w:val="both"/>
              <w:rPr>
                <w:rFonts w:asciiTheme="majorBidi" w:hAnsiTheme="majorBidi" w:cs="Simplified Arabic"/>
                <w:sz w:val="32"/>
                <w:szCs w:val="32"/>
                <w:rtl/>
                <w:lang w:bidi="ar-DZ"/>
              </w:rPr>
            </w:pPr>
            <w:r w:rsidRPr="00333381">
              <w:rPr>
                <w:rFonts w:asciiTheme="majorBidi" w:hAnsiTheme="majorBidi" w:cs="Simplified Arabic" w:hint="cs"/>
                <w:b/>
                <w:bCs/>
                <w:sz w:val="32"/>
                <w:szCs w:val="32"/>
                <w:rtl/>
                <w:lang w:bidi="ar-DZ"/>
              </w:rPr>
              <w:t>أولا: أصل الكلمة</w:t>
            </w:r>
            <w:r w:rsidRPr="002623CA">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w:t>
            </w:r>
            <w:r w:rsidRPr="002623CA">
              <w:rPr>
                <w:rFonts w:asciiTheme="majorBidi" w:hAnsiTheme="majorBidi" w:cs="Simplified Arabic" w:hint="cs"/>
                <w:sz w:val="32"/>
                <w:szCs w:val="32"/>
                <w:rtl/>
                <w:lang w:bidi="ar-DZ"/>
              </w:rPr>
              <w:t>..................</w:t>
            </w:r>
            <w:r w:rsidR="006320DA" w:rsidRPr="00333381">
              <w:rPr>
                <w:rFonts w:asciiTheme="majorBidi" w:hAnsiTheme="majorBidi" w:cs="Simplified Arabic" w:hint="cs"/>
                <w:sz w:val="32"/>
                <w:szCs w:val="32"/>
                <w:rtl/>
                <w:lang w:bidi="ar-DZ"/>
              </w:rPr>
              <w:t>......................</w:t>
            </w:r>
          </w:p>
        </w:tc>
        <w:tc>
          <w:tcPr>
            <w:tcW w:w="1525" w:type="dxa"/>
          </w:tcPr>
          <w:p w:rsidR="00D661A6" w:rsidRPr="001C31B3" w:rsidRDefault="00D661A6" w:rsidP="002F0DB5">
            <w:pPr>
              <w:bidi/>
              <w:spacing w:line="360" w:lineRule="auto"/>
              <w:jc w:val="center"/>
              <w:rPr>
                <w:rFonts w:asciiTheme="majorBidi" w:hAnsiTheme="majorBidi" w:cs="Simplified Arabic"/>
                <w:sz w:val="32"/>
                <w:szCs w:val="32"/>
                <w:u w:val="single"/>
                <w:rtl/>
                <w:lang w:bidi="ar-DZ"/>
              </w:rPr>
            </w:pPr>
            <w:r w:rsidRPr="001C31B3">
              <w:rPr>
                <w:rFonts w:asciiTheme="majorBidi" w:hAnsiTheme="majorBidi" w:cs="Simplified Arabic" w:hint="cs"/>
                <w:sz w:val="32"/>
                <w:szCs w:val="32"/>
                <w:u w:val="single"/>
                <w:rtl/>
                <w:lang w:bidi="ar-DZ"/>
              </w:rPr>
              <w:t>4</w:t>
            </w:r>
          </w:p>
        </w:tc>
      </w:tr>
      <w:tr w:rsidR="00F97B94" w:rsidRPr="002623CA" w:rsidTr="0022584B">
        <w:tc>
          <w:tcPr>
            <w:tcW w:w="7324" w:type="dxa"/>
          </w:tcPr>
          <w:p w:rsidR="00F97B94" w:rsidRPr="002623CA" w:rsidRDefault="00F97B94" w:rsidP="00F97B94">
            <w:pPr>
              <w:bidi/>
              <w:spacing w:line="360" w:lineRule="auto"/>
              <w:jc w:val="both"/>
              <w:rPr>
                <w:rFonts w:asciiTheme="majorBidi" w:hAnsiTheme="majorBidi" w:cs="Simplified Arabic"/>
                <w:sz w:val="32"/>
                <w:szCs w:val="32"/>
                <w:rtl/>
                <w:lang w:bidi="ar-DZ"/>
              </w:rPr>
            </w:pPr>
            <w:r w:rsidRPr="00C461F8">
              <w:rPr>
                <w:rFonts w:asciiTheme="majorBidi" w:hAnsiTheme="majorBidi" w:cs="Simplified Arabic" w:hint="cs"/>
                <w:b/>
                <w:bCs/>
                <w:sz w:val="32"/>
                <w:szCs w:val="32"/>
                <w:rtl/>
                <w:lang w:bidi="ar-DZ"/>
              </w:rPr>
              <w:t xml:space="preserve"> ماهية التصوف</w:t>
            </w:r>
            <w:r w:rsidRPr="002623CA">
              <w:rPr>
                <w:rFonts w:asciiTheme="majorBidi" w:hAnsiTheme="majorBidi" w:cs="Simplified Arabic"/>
                <w:sz w:val="32"/>
                <w:szCs w:val="32"/>
                <w:rtl/>
                <w:lang w:bidi="ar-DZ"/>
              </w:rPr>
              <w:t xml:space="preserve"> </w:t>
            </w:r>
            <w:r>
              <w:rPr>
                <w:rFonts w:asciiTheme="majorBidi" w:hAnsiTheme="majorBidi" w:cs="Simplified Arabic" w:hint="cs"/>
                <w:sz w:val="32"/>
                <w:szCs w:val="32"/>
                <w:rtl/>
                <w:lang w:bidi="ar-DZ"/>
              </w:rPr>
              <w:t>..........................................</w:t>
            </w:r>
            <w:r w:rsidRPr="002623CA">
              <w:rPr>
                <w:rFonts w:asciiTheme="majorBidi" w:hAnsiTheme="majorBidi" w:cs="Simplified Arabic" w:hint="cs"/>
                <w:sz w:val="32"/>
                <w:szCs w:val="32"/>
                <w:rtl/>
                <w:lang w:bidi="ar-DZ"/>
              </w:rPr>
              <w:t>........</w:t>
            </w:r>
            <w:r w:rsidR="006320DA">
              <w:rPr>
                <w:rFonts w:asciiTheme="majorBidi" w:hAnsiTheme="majorBidi" w:cs="Simplified Arabic" w:hint="cs"/>
                <w:sz w:val="32"/>
                <w:szCs w:val="32"/>
                <w:rtl/>
                <w:lang w:bidi="ar-DZ"/>
              </w:rPr>
              <w:t>..</w:t>
            </w:r>
          </w:p>
        </w:tc>
        <w:tc>
          <w:tcPr>
            <w:tcW w:w="1525" w:type="dxa"/>
          </w:tcPr>
          <w:p w:rsidR="00F97B94" w:rsidRPr="001C31B3" w:rsidRDefault="00F97B94" w:rsidP="002F0DB5">
            <w:pPr>
              <w:bidi/>
              <w:spacing w:line="360" w:lineRule="auto"/>
              <w:jc w:val="center"/>
              <w:rPr>
                <w:rFonts w:asciiTheme="majorBidi" w:hAnsiTheme="majorBidi" w:cs="Simplified Arabic"/>
                <w:sz w:val="32"/>
                <w:szCs w:val="32"/>
                <w:rtl/>
                <w:lang w:bidi="ar-DZ"/>
              </w:rPr>
            </w:pPr>
            <w:r w:rsidRPr="001C31B3">
              <w:rPr>
                <w:rFonts w:asciiTheme="majorBidi" w:hAnsiTheme="majorBidi" w:cs="Simplified Arabic" w:hint="cs"/>
                <w:sz w:val="32"/>
                <w:szCs w:val="32"/>
                <w:rtl/>
                <w:lang w:bidi="ar-DZ"/>
              </w:rPr>
              <w:t>5</w:t>
            </w:r>
          </w:p>
        </w:tc>
      </w:tr>
      <w:tr w:rsidR="0022584B" w:rsidRPr="002623CA" w:rsidTr="0022584B">
        <w:tc>
          <w:tcPr>
            <w:tcW w:w="7324" w:type="dxa"/>
          </w:tcPr>
          <w:p w:rsidR="0022584B" w:rsidRPr="0022584B" w:rsidRDefault="0022584B" w:rsidP="006320DA">
            <w:pPr>
              <w:bidi/>
              <w:spacing w:line="360" w:lineRule="auto"/>
              <w:jc w:val="both"/>
              <w:rPr>
                <w:rFonts w:asciiTheme="majorBidi" w:hAnsiTheme="majorBidi" w:cs="Simplified Arabic"/>
                <w:b/>
                <w:bCs/>
                <w:sz w:val="32"/>
                <w:szCs w:val="32"/>
                <w:rtl/>
                <w:lang w:bidi="ar-DZ"/>
              </w:rPr>
            </w:pPr>
            <w:r w:rsidRPr="0022584B">
              <w:rPr>
                <w:rFonts w:asciiTheme="majorBidi" w:hAnsiTheme="majorBidi" w:cs="Simplified Arabic" w:hint="cs"/>
                <w:b/>
                <w:bCs/>
                <w:sz w:val="32"/>
                <w:szCs w:val="32"/>
                <w:rtl/>
                <w:lang w:bidi="ar-DZ"/>
              </w:rPr>
              <w:t xml:space="preserve">1- </w:t>
            </w:r>
            <w:r w:rsidRPr="006320DA">
              <w:rPr>
                <w:rFonts w:asciiTheme="majorBidi" w:hAnsiTheme="majorBidi" w:cs="Simplified Arabic" w:hint="cs"/>
                <w:sz w:val="32"/>
                <w:szCs w:val="32"/>
                <w:rtl/>
              </w:rPr>
              <w:t>مفهوم التصوف</w:t>
            </w:r>
            <w:r w:rsidRPr="0022584B">
              <w:rPr>
                <w:rFonts w:asciiTheme="majorBidi" w:hAnsiTheme="majorBidi" w:cs="Simplified Arabic" w:hint="cs"/>
                <w:b/>
                <w:bCs/>
                <w:sz w:val="32"/>
                <w:szCs w:val="32"/>
                <w:rtl/>
                <w:lang w:bidi="ar-DZ"/>
              </w:rPr>
              <w:t xml:space="preserve"> ...............................................</w:t>
            </w:r>
            <w:r w:rsidR="006320DA">
              <w:rPr>
                <w:rFonts w:asciiTheme="majorBidi" w:hAnsiTheme="majorBidi" w:cs="Simplified Arabic" w:hint="cs"/>
                <w:b/>
                <w:bCs/>
                <w:sz w:val="32"/>
                <w:szCs w:val="32"/>
                <w:rtl/>
                <w:lang w:bidi="ar-DZ"/>
              </w:rPr>
              <w:t>..</w:t>
            </w:r>
          </w:p>
        </w:tc>
        <w:tc>
          <w:tcPr>
            <w:tcW w:w="1525" w:type="dxa"/>
          </w:tcPr>
          <w:p w:rsidR="0022584B" w:rsidRPr="001C31B3" w:rsidRDefault="0022584B" w:rsidP="002F0DB5">
            <w:pPr>
              <w:bidi/>
              <w:spacing w:line="360" w:lineRule="auto"/>
              <w:jc w:val="center"/>
              <w:rPr>
                <w:rFonts w:asciiTheme="majorBidi" w:hAnsiTheme="majorBidi" w:cs="Simplified Arabic"/>
                <w:sz w:val="32"/>
                <w:szCs w:val="32"/>
                <w:rtl/>
                <w:lang w:val="fr-FR" w:bidi="ar-DZ"/>
              </w:rPr>
            </w:pPr>
            <w:r w:rsidRPr="001C31B3">
              <w:rPr>
                <w:rFonts w:asciiTheme="majorBidi" w:hAnsiTheme="majorBidi" w:cs="Simplified Arabic" w:hint="cs"/>
                <w:sz w:val="32"/>
                <w:szCs w:val="32"/>
                <w:rtl/>
                <w:lang w:val="fr-FR" w:bidi="ar-DZ"/>
              </w:rPr>
              <w:t>5</w:t>
            </w:r>
          </w:p>
        </w:tc>
      </w:tr>
      <w:tr w:rsidR="0022584B" w:rsidRPr="002623CA" w:rsidTr="0022584B">
        <w:tc>
          <w:tcPr>
            <w:tcW w:w="7324" w:type="dxa"/>
          </w:tcPr>
          <w:p w:rsidR="0022584B" w:rsidRPr="0022584B" w:rsidRDefault="0022584B" w:rsidP="0022584B">
            <w:pPr>
              <w:bidi/>
              <w:spacing w:line="360" w:lineRule="auto"/>
              <w:jc w:val="both"/>
              <w:rPr>
                <w:rFonts w:asciiTheme="majorBidi" w:hAnsiTheme="majorBidi" w:cs="Simplified Arabic"/>
                <w:b/>
                <w:bCs/>
                <w:sz w:val="32"/>
                <w:szCs w:val="32"/>
                <w:rtl/>
                <w:lang w:bidi="ar-DZ"/>
              </w:rPr>
            </w:pPr>
            <w:r w:rsidRPr="0022584B">
              <w:rPr>
                <w:rFonts w:asciiTheme="majorBidi" w:hAnsiTheme="majorBidi" w:cs="Simplified Arabic" w:hint="cs"/>
                <w:b/>
                <w:bCs/>
                <w:sz w:val="32"/>
                <w:szCs w:val="32"/>
                <w:rtl/>
                <w:lang w:bidi="ar-DZ"/>
              </w:rPr>
              <w:t>أ- لغة</w:t>
            </w:r>
            <w:r w:rsidRPr="0022584B">
              <w:rPr>
                <w:rFonts w:asciiTheme="majorBidi" w:hAnsiTheme="majorBidi" w:cs="Simplified Arabic"/>
                <w:b/>
                <w:bCs/>
                <w:sz w:val="32"/>
                <w:szCs w:val="32"/>
                <w:rtl/>
                <w:lang w:bidi="ar-DZ"/>
              </w:rPr>
              <w:t xml:space="preserve"> </w:t>
            </w:r>
            <w:r w:rsidRPr="0022584B">
              <w:rPr>
                <w:rFonts w:asciiTheme="majorBidi" w:hAnsiTheme="majorBidi" w:cs="Simplified Arabic" w:hint="cs"/>
                <w:b/>
                <w:bCs/>
                <w:sz w:val="32"/>
                <w:szCs w:val="32"/>
                <w:rtl/>
                <w:lang w:bidi="ar-DZ"/>
              </w:rPr>
              <w:t>..........................................................</w:t>
            </w:r>
            <w:r w:rsidR="006320DA">
              <w:rPr>
                <w:rFonts w:asciiTheme="majorBidi" w:hAnsiTheme="majorBidi" w:cs="Simplified Arabic" w:hint="cs"/>
                <w:b/>
                <w:bCs/>
                <w:sz w:val="32"/>
                <w:szCs w:val="32"/>
                <w:rtl/>
                <w:lang w:bidi="ar-DZ"/>
              </w:rPr>
              <w:t>....</w:t>
            </w:r>
          </w:p>
        </w:tc>
        <w:tc>
          <w:tcPr>
            <w:tcW w:w="1525" w:type="dxa"/>
          </w:tcPr>
          <w:p w:rsidR="0022584B" w:rsidRPr="001C31B3" w:rsidRDefault="0022584B" w:rsidP="002F0DB5">
            <w:pPr>
              <w:bidi/>
              <w:spacing w:line="360" w:lineRule="auto"/>
              <w:jc w:val="center"/>
              <w:rPr>
                <w:rFonts w:asciiTheme="majorBidi" w:hAnsiTheme="majorBidi" w:cs="Simplified Arabic"/>
                <w:sz w:val="32"/>
                <w:szCs w:val="32"/>
                <w:rtl/>
                <w:lang w:val="fr-FR" w:bidi="ar-DZ"/>
              </w:rPr>
            </w:pPr>
            <w:r w:rsidRPr="001C31B3">
              <w:rPr>
                <w:rFonts w:asciiTheme="majorBidi" w:hAnsiTheme="majorBidi" w:cs="Simplified Arabic" w:hint="cs"/>
                <w:sz w:val="32"/>
                <w:szCs w:val="32"/>
                <w:rtl/>
                <w:lang w:val="fr-FR" w:bidi="ar-DZ"/>
              </w:rPr>
              <w:t>5</w:t>
            </w:r>
          </w:p>
        </w:tc>
      </w:tr>
      <w:tr w:rsidR="0022584B" w:rsidRPr="002623CA" w:rsidTr="0022584B">
        <w:tc>
          <w:tcPr>
            <w:tcW w:w="7324" w:type="dxa"/>
          </w:tcPr>
          <w:p w:rsidR="0022584B" w:rsidRPr="0022584B" w:rsidRDefault="0022584B" w:rsidP="002F0DB5">
            <w:pPr>
              <w:bidi/>
              <w:spacing w:line="360" w:lineRule="auto"/>
              <w:jc w:val="both"/>
              <w:rPr>
                <w:rFonts w:asciiTheme="majorBidi" w:hAnsiTheme="majorBidi" w:cs="Simplified Arabic"/>
                <w:b/>
                <w:bCs/>
                <w:sz w:val="32"/>
                <w:szCs w:val="32"/>
                <w:lang w:bidi="ar-DZ"/>
              </w:rPr>
            </w:pPr>
            <w:r w:rsidRPr="0022584B">
              <w:rPr>
                <w:rFonts w:asciiTheme="majorBidi" w:hAnsiTheme="majorBidi" w:cs="Simplified Arabic" w:hint="cs"/>
                <w:b/>
                <w:bCs/>
                <w:sz w:val="32"/>
                <w:szCs w:val="32"/>
                <w:rtl/>
                <w:lang w:bidi="ar-DZ"/>
              </w:rPr>
              <w:t>ب- اصطلاحا......................................................</w:t>
            </w:r>
            <w:r w:rsidR="006320DA">
              <w:rPr>
                <w:rFonts w:asciiTheme="majorBidi" w:hAnsiTheme="majorBidi" w:cs="Simplified Arabic" w:hint="cs"/>
                <w:b/>
                <w:bCs/>
                <w:sz w:val="32"/>
                <w:szCs w:val="32"/>
                <w:rtl/>
                <w:lang w:bidi="ar-DZ"/>
              </w:rPr>
              <w:t>..</w:t>
            </w:r>
          </w:p>
        </w:tc>
        <w:tc>
          <w:tcPr>
            <w:tcW w:w="1525" w:type="dxa"/>
          </w:tcPr>
          <w:p w:rsidR="0022584B" w:rsidRPr="001C31B3" w:rsidRDefault="0022584B" w:rsidP="002F0DB5">
            <w:pPr>
              <w:bidi/>
              <w:spacing w:line="360" w:lineRule="auto"/>
              <w:jc w:val="center"/>
              <w:rPr>
                <w:rFonts w:asciiTheme="majorBidi" w:hAnsiTheme="majorBidi" w:cs="Simplified Arabic"/>
                <w:sz w:val="32"/>
                <w:szCs w:val="32"/>
                <w:rtl/>
                <w:lang w:val="fr-FR" w:bidi="ar-DZ"/>
              </w:rPr>
            </w:pPr>
            <w:r w:rsidRPr="001C31B3">
              <w:rPr>
                <w:rFonts w:asciiTheme="majorBidi" w:hAnsiTheme="majorBidi" w:cs="Simplified Arabic" w:hint="cs"/>
                <w:sz w:val="32"/>
                <w:szCs w:val="32"/>
                <w:rtl/>
                <w:lang w:val="fr-FR" w:bidi="ar-DZ"/>
              </w:rPr>
              <w:t>7</w:t>
            </w:r>
          </w:p>
        </w:tc>
      </w:tr>
      <w:tr w:rsidR="006320DA" w:rsidRPr="002623CA" w:rsidTr="0022584B">
        <w:tc>
          <w:tcPr>
            <w:tcW w:w="7324" w:type="dxa"/>
          </w:tcPr>
          <w:p w:rsidR="006320DA" w:rsidRPr="002623CA" w:rsidRDefault="006320DA" w:rsidP="006320DA">
            <w:pPr>
              <w:bidi/>
              <w:spacing w:line="360" w:lineRule="auto"/>
              <w:jc w:val="both"/>
              <w:rPr>
                <w:rFonts w:asciiTheme="majorBidi" w:hAnsiTheme="majorBidi" w:cs="Simplified Arabic"/>
                <w:b/>
                <w:bCs/>
                <w:sz w:val="32"/>
                <w:szCs w:val="32"/>
                <w:u w:val="single"/>
                <w:rtl/>
              </w:rPr>
            </w:pPr>
            <w:r w:rsidRPr="00010DFB">
              <w:rPr>
                <w:rFonts w:asciiTheme="majorBidi" w:hAnsiTheme="majorBidi" w:cs="Simplified Arabic" w:hint="cs"/>
                <w:sz w:val="32"/>
                <w:szCs w:val="32"/>
                <w:rtl/>
              </w:rPr>
              <w:t>2- نشأة التصوف</w:t>
            </w:r>
            <w:r w:rsidRPr="002623CA">
              <w:rPr>
                <w:rFonts w:asciiTheme="majorBidi" w:hAnsiTheme="majorBidi" w:cs="Simplified Arabic"/>
                <w:b/>
                <w:bCs/>
                <w:sz w:val="32"/>
                <w:szCs w:val="32"/>
                <w:rtl/>
              </w:rPr>
              <w:t xml:space="preserve"> </w:t>
            </w:r>
            <w:r w:rsidRPr="002623CA">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w:t>
            </w:r>
            <w:r w:rsidRPr="002623CA">
              <w:rPr>
                <w:rFonts w:asciiTheme="majorBidi" w:hAnsiTheme="majorBidi" w:cs="Simplified Arabic" w:hint="cs"/>
                <w:sz w:val="32"/>
                <w:szCs w:val="32"/>
                <w:rtl/>
                <w:lang w:bidi="ar-DZ"/>
              </w:rPr>
              <w:t>....................</w:t>
            </w:r>
            <w:r w:rsidRPr="006320DA">
              <w:rPr>
                <w:rFonts w:asciiTheme="majorBidi" w:hAnsiTheme="majorBidi" w:cs="Simplified Arabic" w:hint="cs"/>
                <w:sz w:val="32"/>
                <w:szCs w:val="32"/>
                <w:rtl/>
                <w:lang w:bidi="ar-DZ"/>
              </w:rPr>
              <w:t>.....</w:t>
            </w:r>
            <w:r w:rsidRPr="006320DA">
              <w:rPr>
                <w:rFonts w:asciiTheme="majorBidi" w:hAnsiTheme="majorBidi" w:cs="Simplified Arabic" w:hint="cs"/>
                <w:b/>
                <w:bCs/>
                <w:sz w:val="32"/>
                <w:szCs w:val="32"/>
                <w:rtl/>
              </w:rPr>
              <w:t>...........</w:t>
            </w:r>
          </w:p>
        </w:tc>
        <w:tc>
          <w:tcPr>
            <w:tcW w:w="1525" w:type="dxa"/>
          </w:tcPr>
          <w:p w:rsidR="006320DA" w:rsidRPr="001C31B3" w:rsidRDefault="006320DA" w:rsidP="002F0DB5">
            <w:pPr>
              <w:bidi/>
              <w:spacing w:line="360" w:lineRule="auto"/>
              <w:jc w:val="center"/>
              <w:rPr>
                <w:rFonts w:asciiTheme="majorBidi" w:hAnsiTheme="majorBidi" w:cs="Simplified Arabic"/>
                <w:sz w:val="32"/>
                <w:szCs w:val="32"/>
                <w:rtl/>
              </w:rPr>
            </w:pPr>
            <w:r w:rsidRPr="001C31B3">
              <w:rPr>
                <w:rFonts w:asciiTheme="majorBidi" w:hAnsiTheme="majorBidi" w:cs="Simplified Arabic" w:hint="cs"/>
                <w:sz w:val="32"/>
                <w:szCs w:val="32"/>
                <w:rtl/>
              </w:rPr>
              <w:t>9</w:t>
            </w:r>
          </w:p>
        </w:tc>
      </w:tr>
      <w:tr w:rsidR="006320DA" w:rsidRPr="002623CA" w:rsidTr="0022584B">
        <w:tc>
          <w:tcPr>
            <w:tcW w:w="7324" w:type="dxa"/>
          </w:tcPr>
          <w:p w:rsidR="006320DA" w:rsidRPr="002623CA" w:rsidRDefault="006320DA" w:rsidP="006320DA">
            <w:pPr>
              <w:bidi/>
              <w:spacing w:line="360" w:lineRule="auto"/>
              <w:jc w:val="both"/>
              <w:rPr>
                <w:rFonts w:asciiTheme="majorBidi" w:hAnsiTheme="majorBidi" w:cs="Simplified Arabic"/>
                <w:b/>
                <w:bCs/>
                <w:sz w:val="32"/>
                <w:szCs w:val="32"/>
                <w:rtl/>
              </w:rPr>
            </w:pPr>
            <w:r w:rsidRPr="0063175A">
              <w:rPr>
                <w:rFonts w:asciiTheme="majorBidi" w:hAnsiTheme="majorBidi" w:cs="Simplified Arabic" w:hint="cs"/>
                <w:b/>
                <w:bCs/>
                <w:sz w:val="32"/>
                <w:szCs w:val="32"/>
                <w:u w:val="single"/>
                <w:rtl/>
              </w:rPr>
              <w:t>ثانيا: ظهور التصوف وتطوره</w:t>
            </w:r>
            <w:r w:rsidRPr="002623CA">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w:t>
            </w:r>
            <w:r w:rsidRPr="002623CA">
              <w:rPr>
                <w:rFonts w:asciiTheme="majorBidi" w:hAnsiTheme="majorBidi" w:cs="Simplified Arabic" w:hint="cs"/>
                <w:sz w:val="32"/>
                <w:szCs w:val="32"/>
                <w:rtl/>
                <w:lang w:bidi="ar-DZ"/>
              </w:rPr>
              <w:t>.........</w:t>
            </w:r>
            <w:r>
              <w:rPr>
                <w:rFonts w:asciiTheme="majorBidi" w:hAnsiTheme="majorBidi" w:cs="Simplified Arabic" w:hint="cs"/>
                <w:b/>
                <w:bCs/>
                <w:sz w:val="32"/>
                <w:szCs w:val="32"/>
                <w:rtl/>
              </w:rPr>
              <w:t>.....</w:t>
            </w:r>
          </w:p>
        </w:tc>
        <w:tc>
          <w:tcPr>
            <w:tcW w:w="1525" w:type="dxa"/>
          </w:tcPr>
          <w:p w:rsidR="006320DA" w:rsidRPr="001C31B3" w:rsidRDefault="006320DA" w:rsidP="002F0DB5">
            <w:pPr>
              <w:bidi/>
              <w:spacing w:line="360" w:lineRule="auto"/>
              <w:jc w:val="center"/>
              <w:rPr>
                <w:rFonts w:asciiTheme="majorBidi" w:hAnsiTheme="majorBidi" w:cs="Simplified Arabic"/>
                <w:sz w:val="32"/>
                <w:szCs w:val="32"/>
                <w:rtl/>
              </w:rPr>
            </w:pPr>
            <w:r w:rsidRPr="001C31B3">
              <w:rPr>
                <w:rFonts w:asciiTheme="majorBidi" w:hAnsiTheme="majorBidi" w:cs="Simplified Arabic" w:hint="cs"/>
                <w:sz w:val="32"/>
                <w:szCs w:val="32"/>
                <w:rtl/>
              </w:rPr>
              <w:t>12</w:t>
            </w:r>
          </w:p>
        </w:tc>
      </w:tr>
      <w:tr w:rsidR="006320DA" w:rsidRPr="002623CA" w:rsidTr="0022584B">
        <w:tc>
          <w:tcPr>
            <w:tcW w:w="7324" w:type="dxa"/>
          </w:tcPr>
          <w:p w:rsidR="006320DA" w:rsidRPr="002623CA" w:rsidRDefault="006320DA" w:rsidP="006320DA">
            <w:pPr>
              <w:pStyle w:val="a6"/>
              <w:bidi/>
              <w:spacing w:line="360" w:lineRule="auto"/>
              <w:ind w:left="0"/>
              <w:jc w:val="both"/>
              <w:rPr>
                <w:rFonts w:asciiTheme="majorBidi" w:hAnsiTheme="majorBidi" w:cs="Simplified Arabic"/>
                <w:sz w:val="32"/>
                <w:szCs w:val="32"/>
              </w:rPr>
            </w:pPr>
            <w:r w:rsidRPr="00010DFB">
              <w:rPr>
                <w:rFonts w:asciiTheme="majorBidi" w:hAnsiTheme="majorBidi" w:cs="Simplified Arabic" w:hint="cs"/>
                <w:sz w:val="32"/>
                <w:szCs w:val="32"/>
                <w:rtl/>
              </w:rPr>
              <w:t>1- مراحل تطور التصوف</w:t>
            </w:r>
            <w:r w:rsidRPr="002623CA">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w:t>
            </w:r>
            <w:r w:rsidRPr="002623CA">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w:t>
            </w:r>
            <w:r w:rsidRPr="002623CA">
              <w:rPr>
                <w:rFonts w:asciiTheme="majorBidi" w:hAnsiTheme="majorBidi" w:cs="Simplified Arabic"/>
                <w:b/>
                <w:bCs/>
                <w:sz w:val="32"/>
                <w:szCs w:val="32"/>
                <w:rtl/>
              </w:rPr>
              <w:t xml:space="preserve">     </w:t>
            </w:r>
          </w:p>
        </w:tc>
        <w:tc>
          <w:tcPr>
            <w:tcW w:w="1525" w:type="dxa"/>
          </w:tcPr>
          <w:p w:rsidR="006320DA" w:rsidRPr="001C31B3" w:rsidRDefault="006320DA" w:rsidP="002F0DB5">
            <w:pPr>
              <w:pStyle w:val="a6"/>
              <w:bidi/>
              <w:spacing w:line="360" w:lineRule="auto"/>
              <w:ind w:left="0"/>
              <w:jc w:val="center"/>
              <w:rPr>
                <w:rFonts w:asciiTheme="majorBidi" w:hAnsiTheme="majorBidi" w:cs="Simplified Arabic"/>
                <w:sz w:val="32"/>
                <w:szCs w:val="32"/>
                <w:rtl/>
              </w:rPr>
            </w:pPr>
            <w:r w:rsidRPr="001C31B3">
              <w:rPr>
                <w:rFonts w:asciiTheme="majorBidi" w:hAnsiTheme="majorBidi" w:cs="Simplified Arabic" w:hint="cs"/>
                <w:sz w:val="32"/>
                <w:szCs w:val="32"/>
                <w:rtl/>
              </w:rPr>
              <w:t>12</w:t>
            </w:r>
          </w:p>
        </w:tc>
      </w:tr>
      <w:tr w:rsidR="006320DA" w:rsidRPr="002623CA" w:rsidTr="0022584B">
        <w:tc>
          <w:tcPr>
            <w:tcW w:w="7324" w:type="dxa"/>
          </w:tcPr>
          <w:p w:rsidR="006320DA" w:rsidRPr="002623CA" w:rsidRDefault="006320DA" w:rsidP="006320DA">
            <w:pPr>
              <w:pStyle w:val="a6"/>
              <w:bidi/>
              <w:spacing w:line="360" w:lineRule="auto"/>
              <w:ind w:left="0"/>
              <w:jc w:val="both"/>
              <w:rPr>
                <w:rFonts w:asciiTheme="majorBidi" w:hAnsiTheme="majorBidi" w:cs="Simplified Arabic"/>
                <w:b/>
                <w:bCs/>
                <w:sz w:val="32"/>
                <w:szCs w:val="32"/>
                <w:rtl/>
              </w:rPr>
            </w:pPr>
            <w:r w:rsidRPr="00010DFB">
              <w:rPr>
                <w:rFonts w:asciiTheme="majorBidi" w:hAnsiTheme="majorBidi" w:cs="Simplified Arabic" w:hint="cs"/>
                <w:sz w:val="32"/>
                <w:szCs w:val="32"/>
                <w:rtl/>
              </w:rPr>
              <w:t>2- أقسام التصوف</w:t>
            </w:r>
            <w:r w:rsidRPr="002623CA">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w:t>
            </w:r>
            <w:r w:rsidRPr="002623CA">
              <w:rPr>
                <w:rFonts w:asciiTheme="majorBidi" w:hAnsiTheme="majorBidi" w:cs="Simplified Arabic" w:hint="cs"/>
                <w:sz w:val="32"/>
                <w:szCs w:val="32"/>
                <w:rtl/>
                <w:lang w:bidi="ar-DZ"/>
              </w:rPr>
              <w:t>.....</w:t>
            </w:r>
            <w:r w:rsidRPr="002623CA">
              <w:rPr>
                <w:rFonts w:asciiTheme="majorBidi" w:hAnsiTheme="majorBidi" w:cs="Simplified Arabic"/>
                <w:sz w:val="32"/>
                <w:szCs w:val="32"/>
                <w:rtl/>
              </w:rPr>
              <w:t>.</w:t>
            </w:r>
            <w:r>
              <w:rPr>
                <w:rFonts w:asciiTheme="majorBidi" w:hAnsiTheme="majorBidi" w:cs="Simplified Arabic" w:hint="cs"/>
                <w:b/>
                <w:bCs/>
                <w:sz w:val="32"/>
                <w:szCs w:val="32"/>
                <w:rtl/>
              </w:rPr>
              <w:t>.......</w:t>
            </w:r>
            <w:r w:rsidR="00333381">
              <w:rPr>
                <w:rFonts w:asciiTheme="majorBidi" w:hAnsiTheme="majorBidi" w:cs="Simplified Arabic" w:hint="cs"/>
                <w:b/>
                <w:bCs/>
                <w:sz w:val="32"/>
                <w:szCs w:val="32"/>
                <w:rtl/>
              </w:rPr>
              <w:t>...........</w:t>
            </w:r>
            <w:r w:rsidRPr="002623CA">
              <w:rPr>
                <w:rFonts w:asciiTheme="majorBidi" w:hAnsiTheme="majorBidi" w:cs="Simplified Arabic"/>
                <w:b/>
                <w:bCs/>
                <w:sz w:val="32"/>
                <w:szCs w:val="32"/>
                <w:rtl/>
              </w:rPr>
              <w:t xml:space="preserve">    </w:t>
            </w:r>
          </w:p>
        </w:tc>
        <w:tc>
          <w:tcPr>
            <w:tcW w:w="1525" w:type="dxa"/>
          </w:tcPr>
          <w:p w:rsidR="006320DA" w:rsidRPr="001C31B3" w:rsidRDefault="006320DA" w:rsidP="002F0DB5">
            <w:pPr>
              <w:pStyle w:val="a6"/>
              <w:bidi/>
              <w:spacing w:line="360" w:lineRule="auto"/>
              <w:ind w:left="0"/>
              <w:jc w:val="center"/>
              <w:rPr>
                <w:rFonts w:asciiTheme="majorBidi" w:hAnsiTheme="majorBidi" w:cs="Simplified Arabic"/>
                <w:sz w:val="32"/>
                <w:szCs w:val="32"/>
                <w:rtl/>
              </w:rPr>
            </w:pPr>
            <w:r w:rsidRPr="001C31B3">
              <w:rPr>
                <w:rFonts w:asciiTheme="majorBidi" w:hAnsiTheme="majorBidi" w:cs="Simplified Arabic" w:hint="cs"/>
                <w:sz w:val="32"/>
                <w:szCs w:val="32"/>
                <w:rtl/>
              </w:rPr>
              <w:t>13</w:t>
            </w:r>
          </w:p>
        </w:tc>
      </w:tr>
      <w:tr w:rsidR="006320DA" w:rsidRPr="002623CA" w:rsidTr="0022584B">
        <w:tc>
          <w:tcPr>
            <w:tcW w:w="7324" w:type="dxa"/>
          </w:tcPr>
          <w:p w:rsidR="006320DA" w:rsidRPr="002623CA" w:rsidRDefault="006320DA" w:rsidP="006320DA">
            <w:pPr>
              <w:bidi/>
              <w:spacing w:line="360" w:lineRule="auto"/>
              <w:jc w:val="both"/>
              <w:rPr>
                <w:rFonts w:asciiTheme="majorBidi" w:hAnsiTheme="majorBidi" w:cs="Simplified Arabic"/>
                <w:b/>
                <w:bCs/>
                <w:sz w:val="32"/>
                <w:szCs w:val="32"/>
                <w:u w:val="single"/>
                <w:rtl/>
                <w:lang w:bidi="ar-DZ"/>
              </w:rPr>
            </w:pPr>
            <w:r w:rsidRPr="00010DFB">
              <w:rPr>
                <w:rFonts w:asciiTheme="majorBidi" w:hAnsiTheme="majorBidi" w:cs="Simplified Arabic" w:hint="cs"/>
                <w:sz w:val="32"/>
                <w:szCs w:val="32"/>
                <w:rtl/>
                <w:lang w:bidi="ar-DZ"/>
              </w:rPr>
              <w:t>3- خصائصه</w:t>
            </w:r>
            <w:r w:rsidRPr="002623CA">
              <w:rPr>
                <w:rFonts w:asciiTheme="majorBidi" w:hAnsiTheme="majorBidi" w:cs="Simplified Arabic" w:hint="cs"/>
                <w:b/>
                <w:bCs/>
                <w:sz w:val="32"/>
                <w:szCs w:val="32"/>
                <w:rtl/>
                <w:lang w:bidi="ar-DZ"/>
              </w:rPr>
              <w:t xml:space="preserve"> </w:t>
            </w:r>
            <w:r w:rsidRPr="002623CA">
              <w:rPr>
                <w:rFonts w:asciiTheme="majorBidi" w:hAnsiTheme="majorBidi" w:cs="Simplified Arabic" w:hint="cs"/>
                <w:sz w:val="32"/>
                <w:szCs w:val="32"/>
                <w:rtl/>
                <w:lang w:bidi="ar-DZ"/>
              </w:rPr>
              <w:t>..............</w:t>
            </w:r>
            <w:r w:rsidRPr="006320DA">
              <w:rPr>
                <w:rFonts w:asciiTheme="majorBidi" w:hAnsiTheme="majorBidi" w:cs="Simplified Arabic" w:hint="cs"/>
                <w:sz w:val="32"/>
                <w:szCs w:val="32"/>
                <w:rtl/>
                <w:lang w:bidi="ar-DZ"/>
              </w:rPr>
              <w:t>...</w:t>
            </w:r>
            <w:r w:rsidRPr="006320DA">
              <w:rPr>
                <w:rFonts w:asciiTheme="majorBidi" w:hAnsiTheme="majorBidi" w:cs="Simplified Arabic" w:hint="cs"/>
                <w:b/>
                <w:bCs/>
                <w:sz w:val="32"/>
                <w:szCs w:val="32"/>
                <w:rtl/>
                <w:lang w:bidi="ar-DZ"/>
              </w:rPr>
              <w:t>............</w:t>
            </w:r>
            <w:r w:rsidR="00333381" w:rsidRPr="00333381">
              <w:rPr>
                <w:rFonts w:asciiTheme="majorBidi" w:hAnsiTheme="majorBidi" w:cs="Simplified Arabic" w:hint="cs"/>
                <w:sz w:val="32"/>
                <w:szCs w:val="32"/>
                <w:rtl/>
                <w:lang w:bidi="ar-DZ"/>
              </w:rPr>
              <w:t>.....................</w:t>
            </w:r>
          </w:p>
        </w:tc>
        <w:tc>
          <w:tcPr>
            <w:tcW w:w="1525" w:type="dxa"/>
          </w:tcPr>
          <w:p w:rsidR="006320DA" w:rsidRPr="001C31B3" w:rsidRDefault="006320DA" w:rsidP="002F0DB5">
            <w:pPr>
              <w:bidi/>
              <w:spacing w:line="360" w:lineRule="auto"/>
              <w:jc w:val="center"/>
              <w:rPr>
                <w:rFonts w:asciiTheme="majorBidi" w:hAnsiTheme="majorBidi" w:cs="Simplified Arabic"/>
                <w:sz w:val="32"/>
                <w:szCs w:val="32"/>
                <w:rtl/>
                <w:lang w:bidi="ar-DZ"/>
              </w:rPr>
            </w:pPr>
            <w:r w:rsidRPr="001C31B3">
              <w:rPr>
                <w:rFonts w:asciiTheme="majorBidi" w:hAnsiTheme="majorBidi" w:cs="Simplified Arabic" w:hint="cs"/>
                <w:sz w:val="32"/>
                <w:szCs w:val="32"/>
                <w:rtl/>
                <w:lang w:bidi="ar-DZ"/>
              </w:rPr>
              <w:t>15</w:t>
            </w:r>
          </w:p>
        </w:tc>
      </w:tr>
      <w:tr w:rsidR="006320DA" w:rsidRPr="002623CA" w:rsidTr="0022584B">
        <w:tc>
          <w:tcPr>
            <w:tcW w:w="7324" w:type="dxa"/>
          </w:tcPr>
          <w:p w:rsidR="006320DA" w:rsidRPr="002623CA" w:rsidRDefault="006320DA" w:rsidP="006320DA">
            <w:pPr>
              <w:bidi/>
              <w:spacing w:line="360" w:lineRule="auto"/>
              <w:jc w:val="both"/>
              <w:rPr>
                <w:rFonts w:asciiTheme="majorBidi" w:hAnsiTheme="majorBidi" w:cs="Simplified Arabic"/>
                <w:b/>
                <w:bCs/>
                <w:sz w:val="32"/>
                <w:szCs w:val="32"/>
                <w:rtl/>
                <w:lang w:bidi="ar-DZ"/>
              </w:rPr>
            </w:pPr>
            <w:r w:rsidRPr="00010DFB">
              <w:rPr>
                <w:rFonts w:asciiTheme="majorBidi" w:hAnsiTheme="majorBidi" w:cs="Simplified Arabic" w:hint="cs"/>
                <w:sz w:val="32"/>
                <w:szCs w:val="32"/>
                <w:rtl/>
                <w:lang w:bidi="ar-DZ"/>
              </w:rPr>
              <w:t>4- أعلام الشعر الصوفي</w:t>
            </w:r>
            <w:r w:rsidRPr="002623CA">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w:t>
            </w:r>
            <w:r w:rsidRPr="002623CA">
              <w:rPr>
                <w:rFonts w:asciiTheme="majorBidi" w:hAnsiTheme="majorBidi" w:cs="Simplified Arabic" w:hint="cs"/>
                <w:sz w:val="32"/>
                <w:szCs w:val="32"/>
                <w:rtl/>
                <w:lang w:bidi="ar-DZ"/>
              </w:rPr>
              <w:t>........</w:t>
            </w:r>
            <w:r>
              <w:rPr>
                <w:rFonts w:asciiTheme="majorBidi" w:hAnsiTheme="majorBidi" w:cs="Simplified Arabic" w:hint="cs"/>
                <w:b/>
                <w:bCs/>
                <w:sz w:val="32"/>
                <w:szCs w:val="32"/>
                <w:rtl/>
                <w:lang w:bidi="ar-DZ"/>
              </w:rPr>
              <w:t>.....</w:t>
            </w:r>
            <w:r w:rsidR="00333381">
              <w:rPr>
                <w:rFonts w:asciiTheme="majorBidi" w:hAnsiTheme="majorBidi" w:cs="Simplified Arabic" w:hint="cs"/>
                <w:b/>
                <w:bCs/>
                <w:sz w:val="32"/>
                <w:szCs w:val="32"/>
                <w:rtl/>
                <w:lang w:bidi="ar-DZ"/>
              </w:rPr>
              <w:t>.....</w:t>
            </w:r>
            <w:r w:rsidRPr="002623CA">
              <w:rPr>
                <w:rFonts w:asciiTheme="majorBidi" w:hAnsiTheme="majorBidi" w:cs="Simplified Arabic"/>
                <w:b/>
                <w:bCs/>
                <w:sz w:val="32"/>
                <w:szCs w:val="32"/>
                <w:rtl/>
                <w:lang w:bidi="ar-DZ"/>
              </w:rPr>
              <w:t xml:space="preserve"> </w:t>
            </w:r>
          </w:p>
        </w:tc>
        <w:tc>
          <w:tcPr>
            <w:tcW w:w="1525" w:type="dxa"/>
          </w:tcPr>
          <w:p w:rsidR="006320DA" w:rsidRPr="001C31B3" w:rsidRDefault="006320DA" w:rsidP="002F0DB5">
            <w:pPr>
              <w:bidi/>
              <w:spacing w:line="360" w:lineRule="auto"/>
              <w:jc w:val="center"/>
              <w:rPr>
                <w:rFonts w:asciiTheme="majorBidi" w:hAnsiTheme="majorBidi" w:cs="Simplified Arabic"/>
                <w:sz w:val="32"/>
                <w:szCs w:val="32"/>
                <w:rtl/>
                <w:lang w:bidi="ar-DZ"/>
              </w:rPr>
            </w:pPr>
            <w:r w:rsidRPr="001C31B3">
              <w:rPr>
                <w:rFonts w:asciiTheme="majorBidi" w:hAnsiTheme="majorBidi" w:cs="Simplified Arabic" w:hint="cs"/>
                <w:sz w:val="32"/>
                <w:szCs w:val="32"/>
                <w:rtl/>
                <w:lang w:bidi="ar-DZ"/>
              </w:rPr>
              <w:t>20</w:t>
            </w:r>
          </w:p>
        </w:tc>
      </w:tr>
      <w:tr w:rsidR="006320DA" w:rsidRPr="002623CA" w:rsidTr="0022584B">
        <w:tc>
          <w:tcPr>
            <w:tcW w:w="7324" w:type="dxa"/>
          </w:tcPr>
          <w:p w:rsidR="006320DA" w:rsidRPr="0063175A" w:rsidRDefault="006320DA" w:rsidP="006320DA">
            <w:pPr>
              <w:bidi/>
              <w:spacing w:line="360" w:lineRule="auto"/>
              <w:jc w:val="both"/>
              <w:rPr>
                <w:rFonts w:asciiTheme="majorBidi" w:hAnsiTheme="majorBidi" w:cs="Simplified Arabic"/>
                <w:b/>
                <w:bCs/>
                <w:sz w:val="32"/>
                <w:szCs w:val="32"/>
                <w:u w:val="single"/>
                <w:rtl/>
              </w:rPr>
            </w:pPr>
            <w:r w:rsidRPr="00010DFB">
              <w:rPr>
                <w:rFonts w:asciiTheme="majorBidi" w:hAnsiTheme="majorBidi" w:cs="Simplified Arabic" w:hint="cs"/>
                <w:sz w:val="32"/>
                <w:szCs w:val="32"/>
                <w:rtl/>
              </w:rPr>
              <w:t>3- انتشارها وأهم فروعها والمبادئ القائمة عليها</w:t>
            </w:r>
            <w:r w:rsidRPr="002623CA">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w:t>
            </w:r>
            <w:r w:rsidRPr="002623CA">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w:t>
            </w:r>
            <w:r w:rsidRPr="00333381">
              <w:rPr>
                <w:rFonts w:asciiTheme="majorBidi" w:hAnsiTheme="majorBidi" w:cs="Simplified Arabic" w:hint="cs"/>
                <w:b/>
                <w:bCs/>
                <w:sz w:val="32"/>
                <w:szCs w:val="32"/>
                <w:rtl/>
                <w:lang w:bidi="ar-DZ"/>
              </w:rPr>
              <w:t>.</w:t>
            </w:r>
            <w:r w:rsidR="00333381" w:rsidRPr="00333381">
              <w:rPr>
                <w:rFonts w:asciiTheme="majorBidi" w:hAnsiTheme="majorBidi" w:cs="Simplified Arabic" w:hint="cs"/>
                <w:b/>
                <w:bCs/>
                <w:sz w:val="32"/>
                <w:szCs w:val="32"/>
                <w:rtl/>
                <w:lang w:bidi="ar-DZ"/>
              </w:rPr>
              <w:t>....</w:t>
            </w:r>
          </w:p>
        </w:tc>
        <w:tc>
          <w:tcPr>
            <w:tcW w:w="1525" w:type="dxa"/>
          </w:tcPr>
          <w:p w:rsidR="006320DA" w:rsidRPr="001C31B3" w:rsidRDefault="006320DA" w:rsidP="002F0DB5">
            <w:pPr>
              <w:bidi/>
              <w:spacing w:line="360" w:lineRule="auto"/>
              <w:jc w:val="center"/>
              <w:rPr>
                <w:rFonts w:asciiTheme="majorBidi" w:hAnsiTheme="majorBidi" w:cs="Simplified Arabic"/>
                <w:sz w:val="32"/>
                <w:szCs w:val="32"/>
                <w:rtl/>
              </w:rPr>
            </w:pPr>
            <w:r>
              <w:rPr>
                <w:rFonts w:asciiTheme="majorBidi" w:hAnsiTheme="majorBidi" w:cs="Simplified Arabic"/>
                <w:sz w:val="32"/>
                <w:szCs w:val="32"/>
              </w:rPr>
              <w:t>27</w:t>
            </w:r>
          </w:p>
        </w:tc>
      </w:tr>
      <w:tr w:rsidR="006320DA" w:rsidRPr="002623CA" w:rsidTr="0022584B">
        <w:tc>
          <w:tcPr>
            <w:tcW w:w="7324" w:type="dxa"/>
          </w:tcPr>
          <w:p w:rsidR="006320DA" w:rsidRPr="002623CA" w:rsidRDefault="006320DA" w:rsidP="006320DA">
            <w:pPr>
              <w:bidi/>
              <w:spacing w:line="360" w:lineRule="auto"/>
              <w:jc w:val="both"/>
              <w:rPr>
                <w:rFonts w:asciiTheme="majorBidi" w:hAnsiTheme="majorBidi" w:cs="Simplified Arabic"/>
                <w:b/>
                <w:bCs/>
                <w:sz w:val="32"/>
                <w:szCs w:val="32"/>
                <w:rtl/>
              </w:rPr>
            </w:pPr>
            <w:r w:rsidRPr="0063175A">
              <w:rPr>
                <w:rFonts w:asciiTheme="majorBidi" w:hAnsiTheme="majorBidi" w:cs="Simplified Arabic" w:hint="cs"/>
                <w:b/>
                <w:bCs/>
                <w:sz w:val="32"/>
                <w:szCs w:val="32"/>
                <w:u w:val="single"/>
                <w:rtl/>
              </w:rPr>
              <w:t>ثالثا: روافد التصوف</w:t>
            </w:r>
            <w:r w:rsidRPr="002623CA">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w:t>
            </w:r>
            <w:r w:rsidRPr="002623CA">
              <w:rPr>
                <w:rFonts w:asciiTheme="majorBidi" w:hAnsiTheme="majorBidi" w:cs="Simplified Arabic" w:hint="cs"/>
                <w:sz w:val="32"/>
                <w:szCs w:val="32"/>
                <w:rtl/>
                <w:lang w:bidi="ar-DZ"/>
              </w:rPr>
              <w:t>.......</w:t>
            </w:r>
            <w:r>
              <w:rPr>
                <w:rFonts w:asciiTheme="majorBidi" w:hAnsiTheme="majorBidi" w:cs="Simplified Arabic" w:hint="cs"/>
                <w:b/>
                <w:bCs/>
                <w:sz w:val="32"/>
                <w:szCs w:val="32"/>
                <w:rtl/>
              </w:rPr>
              <w:t>..............</w:t>
            </w:r>
          </w:p>
        </w:tc>
        <w:tc>
          <w:tcPr>
            <w:tcW w:w="1525" w:type="dxa"/>
          </w:tcPr>
          <w:p w:rsidR="006320DA" w:rsidRPr="001C31B3" w:rsidRDefault="006320DA" w:rsidP="002F0DB5">
            <w:pPr>
              <w:bidi/>
              <w:spacing w:line="360" w:lineRule="auto"/>
              <w:jc w:val="center"/>
              <w:rPr>
                <w:rFonts w:asciiTheme="majorBidi" w:hAnsiTheme="majorBidi" w:cs="Simplified Arabic"/>
                <w:sz w:val="32"/>
                <w:szCs w:val="32"/>
                <w:rtl/>
              </w:rPr>
            </w:pPr>
            <w:r w:rsidRPr="001C31B3">
              <w:rPr>
                <w:rFonts w:asciiTheme="majorBidi" w:hAnsiTheme="majorBidi" w:cs="Simplified Arabic" w:hint="cs"/>
                <w:sz w:val="32"/>
                <w:szCs w:val="32"/>
                <w:rtl/>
              </w:rPr>
              <w:t>33</w:t>
            </w:r>
          </w:p>
        </w:tc>
      </w:tr>
      <w:tr w:rsidR="006320DA" w:rsidRPr="002623CA" w:rsidTr="0022584B">
        <w:tc>
          <w:tcPr>
            <w:tcW w:w="7324" w:type="dxa"/>
          </w:tcPr>
          <w:p w:rsidR="006320DA" w:rsidRPr="002623CA" w:rsidRDefault="006320DA" w:rsidP="006320DA">
            <w:pPr>
              <w:bidi/>
              <w:spacing w:line="360" w:lineRule="auto"/>
              <w:jc w:val="both"/>
              <w:rPr>
                <w:rFonts w:asciiTheme="majorBidi" w:hAnsiTheme="majorBidi" w:cs="Simplified Arabic"/>
                <w:b/>
                <w:bCs/>
                <w:sz w:val="32"/>
                <w:szCs w:val="32"/>
                <w:rtl/>
              </w:rPr>
            </w:pPr>
            <w:r w:rsidRPr="00010DFB">
              <w:rPr>
                <w:rFonts w:asciiTheme="majorBidi" w:hAnsiTheme="majorBidi" w:cs="Simplified Arabic" w:hint="cs"/>
                <w:sz w:val="32"/>
                <w:szCs w:val="32"/>
                <w:rtl/>
                <w:lang w:bidi="ar-DZ"/>
              </w:rPr>
              <w:t>1- المذاهب الصوفية</w:t>
            </w:r>
            <w:r w:rsidRPr="002623CA">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w:t>
            </w:r>
            <w:r w:rsidRPr="002623CA">
              <w:rPr>
                <w:rFonts w:asciiTheme="majorBidi" w:hAnsiTheme="majorBidi" w:cs="Simplified Arabic" w:hint="cs"/>
                <w:sz w:val="32"/>
                <w:szCs w:val="32"/>
                <w:rtl/>
                <w:lang w:bidi="ar-DZ"/>
              </w:rPr>
              <w:t>.......</w:t>
            </w:r>
            <w:r w:rsidR="00333381">
              <w:rPr>
                <w:rFonts w:asciiTheme="majorBidi" w:hAnsiTheme="majorBidi" w:cs="Simplified Arabic" w:hint="cs"/>
                <w:b/>
                <w:bCs/>
                <w:sz w:val="32"/>
                <w:szCs w:val="32"/>
                <w:rtl/>
              </w:rPr>
              <w:t>..</w:t>
            </w:r>
          </w:p>
        </w:tc>
        <w:tc>
          <w:tcPr>
            <w:tcW w:w="1525" w:type="dxa"/>
          </w:tcPr>
          <w:p w:rsidR="006320DA" w:rsidRPr="001C31B3" w:rsidRDefault="006320DA" w:rsidP="002F0DB5">
            <w:pPr>
              <w:bidi/>
              <w:spacing w:line="360" w:lineRule="auto"/>
              <w:jc w:val="center"/>
              <w:rPr>
                <w:rFonts w:asciiTheme="majorBidi" w:hAnsiTheme="majorBidi" w:cs="Simplified Arabic"/>
                <w:sz w:val="32"/>
                <w:szCs w:val="32"/>
                <w:rtl/>
                <w:lang w:bidi="ar-DZ"/>
              </w:rPr>
            </w:pPr>
            <w:r w:rsidRPr="001C31B3">
              <w:rPr>
                <w:rFonts w:asciiTheme="majorBidi" w:hAnsiTheme="majorBidi" w:cs="Simplified Arabic" w:hint="cs"/>
                <w:sz w:val="32"/>
                <w:szCs w:val="32"/>
                <w:rtl/>
                <w:lang w:bidi="ar-DZ"/>
              </w:rPr>
              <w:t>33</w:t>
            </w:r>
          </w:p>
        </w:tc>
      </w:tr>
      <w:tr w:rsidR="006320DA" w:rsidRPr="002623CA" w:rsidTr="0022584B">
        <w:tc>
          <w:tcPr>
            <w:tcW w:w="7324" w:type="dxa"/>
          </w:tcPr>
          <w:p w:rsidR="006320DA" w:rsidRPr="002623CA" w:rsidRDefault="006320DA" w:rsidP="006320DA">
            <w:pPr>
              <w:bidi/>
              <w:spacing w:line="360" w:lineRule="auto"/>
              <w:jc w:val="both"/>
              <w:rPr>
                <w:rFonts w:asciiTheme="majorBidi" w:hAnsiTheme="majorBidi" w:cs="Simplified Arabic"/>
                <w:sz w:val="32"/>
                <w:szCs w:val="32"/>
                <w:rtl/>
                <w:lang w:bidi="ar-DZ"/>
              </w:rPr>
            </w:pPr>
            <w:r w:rsidRPr="00010DFB">
              <w:rPr>
                <w:rFonts w:asciiTheme="majorBidi" w:hAnsiTheme="majorBidi" w:cs="Simplified Arabic" w:hint="cs"/>
                <w:sz w:val="32"/>
                <w:szCs w:val="32"/>
                <w:rtl/>
                <w:lang w:bidi="ar-DZ"/>
              </w:rPr>
              <w:lastRenderedPageBreak/>
              <w:t>2- مدارس وطرق الصوفية</w:t>
            </w:r>
            <w:r w:rsidRPr="002623CA">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w:t>
            </w:r>
            <w:r w:rsidRPr="002623CA">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w:t>
            </w:r>
          </w:p>
        </w:tc>
        <w:tc>
          <w:tcPr>
            <w:tcW w:w="1525" w:type="dxa"/>
          </w:tcPr>
          <w:p w:rsidR="006320DA" w:rsidRPr="001C31B3" w:rsidRDefault="006320DA" w:rsidP="002F0DB5">
            <w:pPr>
              <w:bidi/>
              <w:spacing w:line="360" w:lineRule="auto"/>
              <w:jc w:val="center"/>
              <w:rPr>
                <w:rFonts w:asciiTheme="majorBidi" w:hAnsiTheme="majorBidi" w:cs="Simplified Arabic"/>
                <w:sz w:val="32"/>
                <w:szCs w:val="32"/>
                <w:rtl/>
                <w:lang w:bidi="ar-DZ"/>
              </w:rPr>
            </w:pPr>
            <w:r w:rsidRPr="001C31B3">
              <w:rPr>
                <w:rFonts w:asciiTheme="majorBidi" w:hAnsiTheme="majorBidi" w:cs="Simplified Arabic" w:hint="cs"/>
                <w:sz w:val="32"/>
                <w:szCs w:val="32"/>
                <w:rtl/>
                <w:lang w:bidi="ar-DZ"/>
              </w:rPr>
              <w:t>42</w:t>
            </w:r>
          </w:p>
        </w:tc>
      </w:tr>
      <w:tr w:rsidR="006320DA" w:rsidRPr="002623CA" w:rsidTr="0022584B">
        <w:trPr>
          <w:trHeight w:val="751"/>
        </w:trPr>
        <w:tc>
          <w:tcPr>
            <w:tcW w:w="7324" w:type="dxa"/>
          </w:tcPr>
          <w:p w:rsidR="006320DA" w:rsidRPr="002623CA" w:rsidRDefault="006320DA" w:rsidP="002F0DB5">
            <w:pPr>
              <w:bidi/>
              <w:spacing w:line="360" w:lineRule="auto"/>
              <w:jc w:val="center"/>
              <w:rPr>
                <w:rFonts w:asciiTheme="majorBidi" w:hAnsiTheme="majorBidi" w:cs="Simplified Arabic"/>
                <w:b/>
                <w:bCs/>
                <w:sz w:val="32"/>
                <w:szCs w:val="32"/>
                <w:rtl/>
                <w:lang w:bidi="ar-DZ"/>
              </w:rPr>
            </w:pPr>
            <w:r w:rsidRPr="0063175A">
              <w:rPr>
                <w:rFonts w:asciiTheme="majorBidi" w:hAnsiTheme="majorBidi" w:cs="Simplified Arabic" w:hint="cs"/>
                <w:b/>
                <w:bCs/>
                <w:sz w:val="36"/>
                <w:szCs w:val="36"/>
                <w:rtl/>
                <w:lang w:bidi="ar-DZ"/>
              </w:rPr>
              <w:t>الفصل الثاني: التجربة الصوفية في شعر عثمان لوصيف</w:t>
            </w:r>
          </w:p>
        </w:tc>
        <w:tc>
          <w:tcPr>
            <w:tcW w:w="1525" w:type="dxa"/>
          </w:tcPr>
          <w:p w:rsidR="006320DA" w:rsidRPr="001C31B3" w:rsidRDefault="006320DA" w:rsidP="002F0DB5">
            <w:pPr>
              <w:bidi/>
              <w:spacing w:line="360" w:lineRule="auto"/>
              <w:jc w:val="center"/>
              <w:rPr>
                <w:rFonts w:asciiTheme="majorBidi" w:hAnsiTheme="majorBidi" w:cs="Simplified Arabic"/>
                <w:sz w:val="32"/>
                <w:szCs w:val="32"/>
                <w:rtl/>
                <w:lang w:bidi="ar-DZ"/>
              </w:rPr>
            </w:pPr>
          </w:p>
        </w:tc>
      </w:tr>
      <w:tr w:rsidR="006320DA" w:rsidRPr="002623CA" w:rsidTr="0022584B">
        <w:tc>
          <w:tcPr>
            <w:tcW w:w="7324" w:type="dxa"/>
          </w:tcPr>
          <w:p w:rsidR="006320DA" w:rsidRPr="001C31B3" w:rsidRDefault="006320DA" w:rsidP="006320DA">
            <w:pPr>
              <w:bidi/>
              <w:spacing w:line="360" w:lineRule="auto"/>
              <w:jc w:val="both"/>
              <w:rPr>
                <w:rFonts w:asciiTheme="majorBidi" w:hAnsiTheme="majorBidi" w:cs="Simplified Arabic"/>
                <w:sz w:val="32"/>
                <w:szCs w:val="32"/>
                <w:rtl/>
                <w:lang w:bidi="ar-DZ"/>
              </w:rPr>
            </w:pPr>
            <w:r w:rsidRPr="001C31B3">
              <w:rPr>
                <w:rFonts w:asciiTheme="majorBidi" w:hAnsiTheme="majorBidi" w:cs="Simplified Arabic" w:hint="cs"/>
                <w:sz w:val="32"/>
                <w:szCs w:val="32"/>
                <w:rtl/>
                <w:lang w:bidi="ar-EG"/>
              </w:rPr>
              <w:t>أولا: الشعر المعاصر واللغة الصوفية</w:t>
            </w:r>
            <w:r w:rsidRPr="001C31B3">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w:t>
            </w:r>
          </w:p>
        </w:tc>
        <w:tc>
          <w:tcPr>
            <w:tcW w:w="1525" w:type="dxa"/>
          </w:tcPr>
          <w:p w:rsidR="006320DA" w:rsidRPr="001C31B3" w:rsidRDefault="006320DA" w:rsidP="002F0DB5">
            <w:pPr>
              <w:bidi/>
              <w:spacing w:line="360" w:lineRule="auto"/>
              <w:jc w:val="center"/>
              <w:rPr>
                <w:rFonts w:asciiTheme="majorBidi" w:hAnsiTheme="majorBidi" w:cs="Simplified Arabic"/>
                <w:sz w:val="32"/>
                <w:szCs w:val="32"/>
                <w:rtl/>
                <w:lang w:bidi="ar-EG"/>
              </w:rPr>
            </w:pPr>
            <w:r w:rsidRPr="001C31B3">
              <w:rPr>
                <w:rFonts w:asciiTheme="majorBidi" w:hAnsiTheme="majorBidi" w:cs="Simplified Arabic" w:hint="cs"/>
                <w:sz w:val="32"/>
                <w:szCs w:val="32"/>
                <w:rtl/>
                <w:lang w:bidi="ar-EG"/>
              </w:rPr>
              <w:t>56</w:t>
            </w:r>
          </w:p>
        </w:tc>
      </w:tr>
      <w:tr w:rsidR="006320DA" w:rsidRPr="002623CA" w:rsidTr="0022584B">
        <w:tc>
          <w:tcPr>
            <w:tcW w:w="7324" w:type="dxa"/>
          </w:tcPr>
          <w:p w:rsidR="006320DA" w:rsidRPr="001C31B3" w:rsidRDefault="006320DA" w:rsidP="006320DA">
            <w:pPr>
              <w:bidi/>
              <w:spacing w:line="360" w:lineRule="auto"/>
              <w:jc w:val="both"/>
              <w:rPr>
                <w:rFonts w:asciiTheme="majorBidi" w:hAnsiTheme="majorBidi" w:cs="Simplified Arabic"/>
                <w:sz w:val="32"/>
                <w:szCs w:val="32"/>
                <w:rtl/>
                <w:lang w:bidi="ar-EG"/>
              </w:rPr>
            </w:pPr>
            <w:r w:rsidRPr="001C31B3">
              <w:rPr>
                <w:rFonts w:asciiTheme="majorBidi" w:hAnsiTheme="majorBidi" w:cs="Simplified Arabic" w:hint="cs"/>
                <w:sz w:val="32"/>
                <w:szCs w:val="32"/>
                <w:rtl/>
                <w:lang w:bidi="ar-EG"/>
              </w:rPr>
              <w:t>ثانيا: تجليات اللغة الصوفية في الشعر الجزائري المعاصر</w:t>
            </w:r>
            <w:r w:rsidRPr="001C31B3">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w:t>
            </w:r>
            <w:r w:rsidRPr="001C31B3">
              <w:rPr>
                <w:rFonts w:asciiTheme="majorBidi" w:hAnsiTheme="majorBidi" w:cs="Simplified Arabic" w:hint="cs"/>
                <w:sz w:val="32"/>
                <w:szCs w:val="32"/>
                <w:rtl/>
                <w:lang w:bidi="ar-DZ"/>
              </w:rPr>
              <w:t>...</w:t>
            </w:r>
          </w:p>
        </w:tc>
        <w:tc>
          <w:tcPr>
            <w:tcW w:w="1525" w:type="dxa"/>
          </w:tcPr>
          <w:p w:rsidR="006320DA" w:rsidRPr="001C31B3" w:rsidRDefault="006320DA" w:rsidP="002F0DB5">
            <w:pPr>
              <w:bidi/>
              <w:spacing w:line="360" w:lineRule="auto"/>
              <w:jc w:val="center"/>
              <w:rPr>
                <w:rFonts w:asciiTheme="majorBidi" w:hAnsiTheme="majorBidi" w:cs="Simplified Arabic"/>
                <w:sz w:val="32"/>
                <w:szCs w:val="32"/>
                <w:rtl/>
                <w:lang w:bidi="ar-DZ"/>
              </w:rPr>
            </w:pPr>
            <w:r w:rsidRPr="001C31B3">
              <w:rPr>
                <w:rFonts w:asciiTheme="majorBidi" w:hAnsiTheme="majorBidi" w:cs="Simplified Arabic" w:hint="cs"/>
                <w:sz w:val="32"/>
                <w:szCs w:val="32"/>
                <w:rtl/>
                <w:lang w:bidi="ar-DZ"/>
              </w:rPr>
              <w:t>59</w:t>
            </w:r>
          </w:p>
        </w:tc>
      </w:tr>
      <w:tr w:rsidR="006320DA" w:rsidRPr="002623CA" w:rsidTr="0022584B">
        <w:tc>
          <w:tcPr>
            <w:tcW w:w="7324" w:type="dxa"/>
          </w:tcPr>
          <w:p w:rsidR="006320DA" w:rsidRPr="001C31B3" w:rsidRDefault="006320DA" w:rsidP="002F0DB5">
            <w:pPr>
              <w:bidi/>
              <w:spacing w:line="360" w:lineRule="auto"/>
              <w:jc w:val="both"/>
              <w:rPr>
                <w:rFonts w:asciiTheme="majorBidi" w:hAnsiTheme="majorBidi" w:cs="Simplified Arabic"/>
                <w:sz w:val="32"/>
                <w:szCs w:val="32"/>
                <w:rtl/>
                <w:lang w:bidi="ar-EG"/>
              </w:rPr>
            </w:pPr>
            <w:r w:rsidRPr="001C31B3">
              <w:rPr>
                <w:rFonts w:asciiTheme="majorBidi" w:hAnsiTheme="majorBidi" w:cs="Simplified Arabic" w:hint="cs"/>
                <w:sz w:val="32"/>
                <w:szCs w:val="32"/>
                <w:rtl/>
                <w:lang w:bidi="ar-EG"/>
              </w:rPr>
              <w:t>ثالثا: تجليات الموضوعات الصوفية في شعر عثمان لوصيف مع بعض النماذج</w:t>
            </w:r>
            <w:r>
              <w:rPr>
                <w:rFonts w:asciiTheme="majorBidi" w:hAnsiTheme="majorBidi" w:cs="Simplified Arabic" w:hint="cs"/>
                <w:sz w:val="32"/>
                <w:szCs w:val="32"/>
                <w:rtl/>
                <w:lang w:bidi="ar-DZ"/>
              </w:rPr>
              <w:t>.</w:t>
            </w:r>
          </w:p>
        </w:tc>
        <w:tc>
          <w:tcPr>
            <w:tcW w:w="1525" w:type="dxa"/>
          </w:tcPr>
          <w:p w:rsidR="006320DA" w:rsidRPr="001C31B3" w:rsidRDefault="006320DA" w:rsidP="002F0DB5">
            <w:pPr>
              <w:bidi/>
              <w:spacing w:line="360" w:lineRule="auto"/>
              <w:jc w:val="center"/>
              <w:rPr>
                <w:rFonts w:asciiTheme="majorBidi" w:hAnsiTheme="majorBidi" w:cs="Simplified Arabic"/>
                <w:sz w:val="32"/>
                <w:szCs w:val="32"/>
                <w:rtl/>
                <w:lang w:bidi="ar-EG"/>
              </w:rPr>
            </w:pPr>
            <w:r w:rsidRPr="001C31B3">
              <w:rPr>
                <w:rFonts w:asciiTheme="majorBidi" w:hAnsiTheme="majorBidi" w:cs="Simplified Arabic" w:hint="cs"/>
                <w:sz w:val="32"/>
                <w:szCs w:val="32"/>
                <w:rtl/>
                <w:lang w:bidi="ar-EG"/>
              </w:rPr>
              <w:t>61</w:t>
            </w:r>
          </w:p>
        </w:tc>
      </w:tr>
      <w:tr w:rsidR="006320DA" w:rsidRPr="002623CA" w:rsidTr="0022584B">
        <w:tc>
          <w:tcPr>
            <w:tcW w:w="7324" w:type="dxa"/>
          </w:tcPr>
          <w:p w:rsidR="006320DA" w:rsidRPr="0081475E" w:rsidRDefault="006320DA" w:rsidP="006320DA">
            <w:pPr>
              <w:bidi/>
              <w:spacing w:line="360" w:lineRule="auto"/>
              <w:jc w:val="both"/>
              <w:rPr>
                <w:rFonts w:asciiTheme="majorBidi" w:hAnsiTheme="majorBidi" w:cs="Simplified Arabic"/>
                <w:b/>
                <w:bCs/>
                <w:sz w:val="32"/>
                <w:szCs w:val="32"/>
                <w:rtl/>
                <w:lang w:bidi="ar-DZ"/>
              </w:rPr>
            </w:pPr>
            <w:r w:rsidRPr="0081475E">
              <w:rPr>
                <w:rFonts w:asciiTheme="majorBidi" w:hAnsiTheme="majorBidi" w:cs="Simplified Arabic" w:hint="cs"/>
                <w:b/>
                <w:bCs/>
                <w:sz w:val="32"/>
                <w:szCs w:val="32"/>
                <w:rtl/>
                <w:lang w:bidi="ar-DZ"/>
              </w:rPr>
              <w:t xml:space="preserve">الخاتمة </w:t>
            </w:r>
            <w:r w:rsidRPr="0081475E">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w:t>
            </w:r>
            <w:r w:rsidRPr="0081475E">
              <w:rPr>
                <w:rFonts w:asciiTheme="majorBidi" w:hAnsiTheme="majorBidi" w:cs="Simplified Arabic" w:hint="cs"/>
                <w:b/>
                <w:bCs/>
                <w:sz w:val="32"/>
                <w:szCs w:val="32"/>
                <w:rtl/>
                <w:lang w:bidi="ar-DZ"/>
              </w:rPr>
              <w:t xml:space="preserve"> </w:t>
            </w:r>
          </w:p>
        </w:tc>
        <w:tc>
          <w:tcPr>
            <w:tcW w:w="1525" w:type="dxa"/>
          </w:tcPr>
          <w:p w:rsidR="006320DA" w:rsidRPr="001C31B3" w:rsidRDefault="006320DA" w:rsidP="002F0DB5">
            <w:pPr>
              <w:bidi/>
              <w:spacing w:line="360" w:lineRule="auto"/>
              <w:jc w:val="center"/>
              <w:rPr>
                <w:rFonts w:asciiTheme="majorBidi" w:hAnsiTheme="majorBidi" w:cs="Simplified Arabic"/>
                <w:sz w:val="32"/>
                <w:szCs w:val="32"/>
                <w:rtl/>
                <w:lang w:bidi="ar-DZ"/>
              </w:rPr>
            </w:pPr>
            <w:r w:rsidRPr="001C31B3">
              <w:rPr>
                <w:rFonts w:asciiTheme="majorBidi" w:hAnsiTheme="majorBidi" w:cs="Simplified Arabic" w:hint="cs"/>
                <w:sz w:val="32"/>
                <w:szCs w:val="32"/>
                <w:rtl/>
                <w:lang w:bidi="ar-DZ"/>
              </w:rPr>
              <w:t>75</w:t>
            </w:r>
          </w:p>
        </w:tc>
      </w:tr>
      <w:tr w:rsidR="006320DA" w:rsidRPr="002623CA" w:rsidTr="0022584B">
        <w:tc>
          <w:tcPr>
            <w:tcW w:w="7324" w:type="dxa"/>
          </w:tcPr>
          <w:p w:rsidR="006320DA" w:rsidRPr="002623CA" w:rsidRDefault="006320DA" w:rsidP="006320DA">
            <w:pPr>
              <w:bidi/>
              <w:spacing w:line="360" w:lineRule="auto"/>
              <w:jc w:val="both"/>
              <w:rPr>
                <w:rFonts w:asciiTheme="majorBidi" w:hAnsiTheme="majorBidi" w:cs="Simplified Arabic"/>
                <w:b/>
                <w:bCs/>
                <w:sz w:val="32"/>
                <w:szCs w:val="32"/>
                <w:rtl/>
                <w:lang w:bidi="ar-DZ"/>
              </w:rPr>
            </w:pPr>
            <w:r w:rsidRPr="002623CA">
              <w:rPr>
                <w:rFonts w:asciiTheme="majorBidi" w:hAnsiTheme="majorBidi" w:cs="Simplified Arabic" w:hint="cs"/>
                <w:b/>
                <w:bCs/>
                <w:sz w:val="32"/>
                <w:szCs w:val="32"/>
                <w:rtl/>
                <w:lang w:bidi="ar-DZ"/>
              </w:rPr>
              <w:t>الملاحق</w:t>
            </w:r>
            <w:r w:rsidRPr="002623CA">
              <w:rPr>
                <w:rFonts w:asciiTheme="majorBidi" w:hAnsiTheme="majorBidi" w:cs="Simplified Arabic" w:hint="cs"/>
                <w:sz w:val="32"/>
                <w:szCs w:val="32"/>
                <w:rtl/>
                <w:lang w:bidi="ar-DZ"/>
              </w:rPr>
              <w:t xml:space="preserve"> ..................................................</w:t>
            </w:r>
            <w:r>
              <w:rPr>
                <w:rFonts w:asciiTheme="majorBidi" w:hAnsiTheme="majorBidi" w:cs="Simplified Arabic" w:hint="cs"/>
                <w:b/>
                <w:bCs/>
                <w:sz w:val="32"/>
                <w:szCs w:val="32"/>
                <w:rtl/>
                <w:lang w:bidi="ar-DZ"/>
              </w:rPr>
              <w:t>.....</w:t>
            </w:r>
          </w:p>
        </w:tc>
        <w:tc>
          <w:tcPr>
            <w:tcW w:w="1525" w:type="dxa"/>
          </w:tcPr>
          <w:p w:rsidR="006320DA" w:rsidRPr="001C31B3" w:rsidRDefault="006320DA" w:rsidP="002F0DB5">
            <w:pPr>
              <w:bidi/>
              <w:spacing w:line="360" w:lineRule="auto"/>
              <w:jc w:val="center"/>
              <w:rPr>
                <w:rFonts w:asciiTheme="majorBidi" w:hAnsiTheme="majorBidi" w:cs="Simplified Arabic"/>
                <w:sz w:val="32"/>
                <w:szCs w:val="32"/>
                <w:rtl/>
                <w:lang w:bidi="ar-DZ"/>
              </w:rPr>
            </w:pPr>
            <w:r w:rsidRPr="001C31B3">
              <w:rPr>
                <w:rFonts w:asciiTheme="majorBidi" w:hAnsiTheme="majorBidi" w:cs="Simplified Arabic" w:hint="cs"/>
                <w:sz w:val="32"/>
                <w:szCs w:val="32"/>
                <w:rtl/>
                <w:lang w:bidi="ar-DZ"/>
              </w:rPr>
              <w:t>77</w:t>
            </w:r>
          </w:p>
        </w:tc>
      </w:tr>
      <w:tr w:rsidR="006320DA" w:rsidRPr="002623CA" w:rsidTr="0022584B">
        <w:tc>
          <w:tcPr>
            <w:tcW w:w="7324" w:type="dxa"/>
          </w:tcPr>
          <w:p w:rsidR="006320DA" w:rsidRPr="002623CA" w:rsidRDefault="006320DA" w:rsidP="006320DA">
            <w:pPr>
              <w:bidi/>
              <w:spacing w:line="360" w:lineRule="auto"/>
              <w:jc w:val="both"/>
              <w:rPr>
                <w:rFonts w:asciiTheme="majorBidi" w:hAnsiTheme="majorBidi" w:cs="Simplified Arabic"/>
                <w:b/>
                <w:bCs/>
                <w:sz w:val="32"/>
                <w:szCs w:val="32"/>
                <w:rtl/>
                <w:lang w:bidi="ar-DZ"/>
              </w:rPr>
            </w:pPr>
            <w:r w:rsidRPr="002623CA">
              <w:rPr>
                <w:rFonts w:asciiTheme="majorBidi" w:hAnsiTheme="majorBidi" w:cs="Simplified Arabic" w:hint="cs"/>
                <w:b/>
                <w:bCs/>
                <w:sz w:val="32"/>
                <w:szCs w:val="32"/>
                <w:rtl/>
                <w:lang w:bidi="ar-DZ"/>
              </w:rPr>
              <w:t xml:space="preserve">قائمة المصادر والمراجع </w:t>
            </w:r>
            <w:r w:rsidRPr="002623CA">
              <w:rPr>
                <w:rFonts w:asciiTheme="majorBidi" w:hAnsiTheme="majorBidi" w:cs="Simplified Arabic" w:hint="cs"/>
                <w:sz w:val="32"/>
                <w:szCs w:val="32"/>
                <w:rtl/>
                <w:lang w:bidi="ar-DZ"/>
              </w:rPr>
              <w:t>..............................</w:t>
            </w:r>
            <w:r>
              <w:rPr>
                <w:rFonts w:asciiTheme="majorBidi" w:hAnsiTheme="majorBidi" w:cs="Simplified Arabic" w:hint="cs"/>
                <w:b/>
                <w:bCs/>
                <w:sz w:val="32"/>
                <w:szCs w:val="32"/>
                <w:rtl/>
                <w:lang w:bidi="ar-DZ"/>
              </w:rPr>
              <w:t>.........</w:t>
            </w:r>
          </w:p>
        </w:tc>
        <w:tc>
          <w:tcPr>
            <w:tcW w:w="1525" w:type="dxa"/>
          </w:tcPr>
          <w:p w:rsidR="006320DA" w:rsidRPr="001C31B3" w:rsidRDefault="006320DA" w:rsidP="002F0DB5">
            <w:pPr>
              <w:bidi/>
              <w:spacing w:line="360" w:lineRule="auto"/>
              <w:jc w:val="center"/>
              <w:rPr>
                <w:rFonts w:asciiTheme="majorBidi" w:hAnsiTheme="majorBidi" w:cs="Simplified Arabic"/>
                <w:sz w:val="32"/>
                <w:szCs w:val="32"/>
                <w:rtl/>
                <w:lang w:bidi="ar-DZ"/>
              </w:rPr>
            </w:pPr>
            <w:r w:rsidRPr="001C31B3">
              <w:rPr>
                <w:rFonts w:asciiTheme="majorBidi" w:hAnsiTheme="majorBidi" w:cs="Simplified Arabic"/>
                <w:sz w:val="32"/>
                <w:szCs w:val="32"/>
                <w:lang w:bidi="ar-DZ"/>
              </w:rPr>
              <w:t>86</w:t>
            </w:r>
          </w:p>
        </w:tc>
      </w:tr>
    </w:tbl>
    <w:p w:rsidR="00D20D8F" w:rsidRPr="00D56878" w:rsidRDefault="00D20D8F" w:rsidP="002F0DB5">
      <w:pPr>
        <w:bidi/>
        <w:jc w:val="both"/>
        <w:rPr>
          <w:rFonts w:asciiTheme="majorBidi" w:hAnsiTheme="majorBidi" w:cstheme="majorBidi"/>
          <w:b/>
          <w:bCs/>
          <w:sz w:val="32"/>
          <w:szCs w:val="32"/>
          <w:rtl/>
          <w:lang w:bidi="ar-DZ"/>
        </w:rPr>
      </w:pPr>
    </w:p>
    <w:p w:rsidR="00D20D8F" w:rsidRDefault="00D20D8F" w:rsidP="00D20D8F">
      <w:pPr>
        <w:bidi/>
        <w:jc w:val="right"/>
        <w:rPr>
          <w:sz w:val="40"/>
          <w:szCs w:val="40"/>
          <w:rtl/>
          <w:lang w:bidi="ar-DZ"/>
        </w:rPr>
      </w:pPr>
    </w:p>
    <w:p w:rsidR="00D20D8F" w:rsidRDefault="00D20D8F" w:rsidP="00D20D8F">
      <w:pPr>
        <w:bidi/>
        <w:rPr>
          <w:sz w:val="40"/>
          <w:szCs w:val="40"/>
          <w:rtl/>
          <w:lang w:bidi="ar-EG"/>
        </w:rPr>
      </w:pPr>
    </w:p>
    <w:p w:rsidR="008852BE" w:rsidRDefault="008852BE" w:rsidP="00D20D8F">
      <w:pPr>
        <w:bidi/>
        <w:rPr>
          <w:sz w:val="40"/>
          <w:szCs w:val="40"/>
          <w:rtl/>
          <w:lang w:bidi="ar-DZ"/>
        </w:rPr>
        <w:sectPr w:rsidR="008852BE" w:rsidSect="00DA7799">
          <w:headerReference w:type="default" r:id="rId22"/>
          <w:pgSz w:w="11906" w:h="16838"/>
          <w:pgMar w:top="1440" w:right="1800" w:bottom="1440" w:left="1800" w:header="708" w:footer="708" w:gutter="0"/>
          <w:cols w:space="708"/>
          <w:bidi/>
          <w:rtlGutter/>
          <w:docGrid w:linePitch="360"/>
        </w:sectPr>
      </w:pPr>
    </w:p>
    <w:p w:rsidR="008852BE" w:rsidRPr="00081E3A" w:rsidRDefault="008852BE" w:rsidP="008852BE">
      <w:pPr>
        <w:bidi/>
        <w:spacing w:after="0"/>
        <w:jc w:val="both"/>
        <w:rPr>
          <w:rFonts w:cs="Simplified Arabic"/>
          <w:b/>
          <w:bCs/>
          <w:sz w:val="28"/>
          <w:szCs w:val="28"/>
          <w:rtl/>
          <w:lang w:bidi="ar-DZ"/>
        </w:rPr>
      </w:pPr>
      <w:r w:rsidRPr="00081E3A">
        <w:rPr>
          <w:rFonts w:cs="Simplified Arabic" w:hint="cs"/>
          <w:b/>
          <w:bCs/>
          <w:sz w:val="28"/>
          <w:szCs w:val="28"/>
          <w:rtl/>
        </w:rPr>
        <w:lastRenderedPageBreak/>
        <w:t>ملخص</w:t>
      </w:r>
    </w:p>
    <w:p w:rsidR="008852BE" w:rsidRPr="00081E3A" w:rsidRDefault="008852BE" w:rsidP="008852BE">
      <w:pPr>
        <w:bidi/>
        <w:spacing w:after="0" w:line="240" w:lineRule="auto"/>
        <w:ind w:firstLine="720"/>
        <w:jc w:val="both"/>
        <w:rPr>
          <w:rFonts w:cs="Simplified Arabic"/>
          <w:sz w:val="28"/>
          <w:szCs w:val="28"/>
          <w:rtl/>
          <w:lang w:bidi="ar-EG"/>
        </w:rPr>
      </w:pPr>
      <w:r w:rsidRPr="00081E3A">
        <w:rPr>
          <w:rFonts w:cs="Simplified Arabic" w:hint="cs"/>
          <w:sz w:val="28"/>
          <w:szCs w:val="28"/>
          <w:rtl/>
          <w:lang w:bidi="ar-EG"/>
        </w:rPr>
        <w:t>التصوف هو علم السلوك وهو السير في طريق تربية النفس والارتقاء في درجات معرفة الخالق والاهتمام بالتصوف ليس حديث الساعة بل تناوله المؤرخون والعلماء من أمثال: القشيري والغزالي وابن خلدون</w:t>
      </w:r>
      <w:r w:rsidRPr="00081E3A">
        <w:rPr>
          <w:rFonts w:cs="Simplified Arabic"/>
          <w:sz w:val="28"/>
          <w:szCs w:val="28"/>
          <w:lang w:bidi="ar-EG"/>
        </w:rPr>
        <w:t>.</w:t>
      </w:r>
      <w:r w:rsidRPr="00081E3A">
        <w:rPr>
          <w:rFonts w:cs="Simplified Arabic" w:hint="cs"/>
          <w:sz w:val="28"/>
          <w:szCs w:val="28"/>
          <w:rtl/>
          <w:lang w:bidi="ar-EG"/>
        </w:rPr>
        <w:t xml:space="preserve"> كما أولاه المستشرقون بالاهتمام أمثال الفرنسي لويس </w:t>
      </w:r>
      <w:proofErr w:type="spellStart"/>
      <w:r w:rsidRPr="00081E3A">
        <w:rPr>
          <w:rFonts w:cs="Simplified Arabic" w:hint="cs"/>
          <w:sz w:val="28"/>
          <w:szCs w:val="28"/>
          <w:rtl/>
          <w:lang w:bidi="ar-EG"/>
        </w:rPr>
        <w:t>ماسينون</w:t>
      </w:r>
      <w:proofErr w:type="spellEnd"/>
      <w:r w:rsidRPr="00081E3A">
        <w:rPr>
          <w:rFonts w:cs="Simplified Arabic" w:hint="cs"/>
          <w:sz w:val="28"/>
          <w:szCs w:val="28"/>
          <w:rtl/>
          <w:lang w:bidi="ar-EG"/>
        </w:rPr>
        <w:t>.</w:t>
      </w:r>
    </w:p>
    <w:p w:rsidR="008852BE" w:rsidRPr="00081E3A" w:rsidRDefault="008852BE" w:rsidP="008852BE">
      <w:pPr>
        <w:bidi/>
        <w:spacing w:after="0" w:line="240" w:lineRule="auto"/>
        <w:jc w:val="both"/>
        <w:rPr>
          <w:rFonts w:cs="Simplified Arabic"/>
          <w:sz w:val="28"/>
          <w:szCs w:val="28"/>
          <w:rtl/>
          <w:lang w:bidi="ar-EG"/>
        </w:rPr>
      </w:pPr>
      <w:r w:rsidRPr="00081E3A">
        <w:rPr>
          <w:rFonts w:cs="Simplified Arabic" w:hint="cs"/>
          <w:sz w:val="28"/>
          <w:szCs w:val="28"/>
          <w:rtl/>
          <w:lang w:bidi="ar-EG"/>
        </w:rPr>
        <w:t>و</w:t>
      </w:r>
      <w:r w:rsidRPr="00081E3A">
        <w:rPr>
          <w:rFonts w:cs="Simplified Arabic" w:hint="cs"/>
          <w:sz w:val="28"/>
          <w:szCs w:val="28"/>
          <w:rtl/>
        </w:rPr>
        <w:t>ك</w:t>
      </w:r>
      <w:r w:rsidRPr="00081E3A">
        <w:rPr>
          <w:rFonts w:cs="Simplified Arabic" w:hint="cs"/>
          <w:sz w:val="28"/>
          <w:szCs w:val="28"/>
          <w:rtl/>
          <w:lang w:bidi="ar-EG"/>
        </w:rPr>
        <w:t xml:space="preserve">ذلك نجد العديد من الشعراء الجزائريين المعاصرين مثل عثمان لوصيف فقد كتب العديد من الأشعار والدواوين باللغة الصوفية واستخدام الرمز الصوفي فالتصوف هو مذهب ديني سلوكي تعددت منابعه واتجاهاته ومنه التصوف القادري الذي ينتمي إليه الأمير عبد القادر الشاعر والمجاهد والمفكر وحيث ظهر تصوفه في سلوكه وشعره وزهده، لذ كان لنا استقطاب تصوفه الشعري ذو المنبع السني القريب من الزهد.  </w:t>
      </w:r>
    </w:p>
    <w:p w:rsidR="008852BE" w:rsidRPr="00081E3A" w:rsidRDefault="008852BE" w:rsidP="008852BE">
      <w:pPr>
        <w:bidi/>
        <w:spacing w:after="0" w:line="240" w:lineRule="auto"/>
        <w:jc w:val="both"/>
        <w:rPr>
          <w:rFonts w:cs="Simplified Arabic"/>
          <w:sz w:val="28"/>
          <w:szCs w:val="28"/>
          <w:rtl/>
          <w:lang w:bidi="ar-EG"/>
        </w:rPr>
      </w:pPr>
      <w:r w:rsidRPr="00081E3A">
        <w:rPr>
          <w:rFonts w:cs="Simplified Arabic" w:hint="cs"/>
          <w:sz w:val="28"/>
          <w:szCs w:val="28"/>
          <w:rtl/>
          <w:lang w:bidi="ar-EG"/>
        </w:rPr>
        <w:t>الكلمات المفتاحية : - التصوف , علم السلوك ، الاشعار ، اللغة الصوفية، الرمز الصوفي ، التصوف القادري</w:t>
      </w:r>
    </w:p>
    <w:p w:rsidR="008852BE" w:rsidRPr="00081E3A" w:rsidRDefault="008852BE" w:rsidP="008852BE">
      <w:pPr>
        <w:spacing w:after="0"/>
        <w:jc w:val="both"/>
        <w:rPr>
          <w:rFonts w:cs="Simplified Arabic"/>
          <w:b/>
          <w:bCs/>
          <w:sz w:val="28"/>
          <w:szCs w:val="28"/>
          <w:lang w:val="fr-FR" w:bidi="ar-EG"/>
        </w:rPr>
      </w:pPr>
      <w:proofErr w:type="spellStart"/>
      <w:r w:rsidRPr="00081E3A">
        <w:rPr>
          <w:rFonts w:cs="Simplified Arabic"/>
          <w:b/>
          <w:bCs/>
          <w:sz w:val="28"/>
          <w:szCs w:val="28"/>
          <w:lang w:val="fr-FR" w:bidi="ar-EG"/>
        </w:rPr>
        <w:t>Resume</w:t>
      </w:r>
      <w:proofErr w:type="spellEnd"/>
      <w:r w:rsidRPr="00081E3A">
        <w:rPr>
          <w:rFonts w:cs="Simplified Arabic"/>
          <w:b/>
          <w:bCs/>
          <w:sz w:val="28"/>
          <w:szCs w:val="28"/>
          <w:lang w:val="fr-FR" w:bidi="ar-EG"/>
        </w:rPr>
        <w:t xml:space="preserve"> </w:t>
      </w:r>
    </w:p>
    <w:p w:rsidR="008852BE" w:rsidRPr="00081E3A" w:rsidRDefault="008852BE" w:rsidP="008852BE">
      <w:pPr>
        <w:spacing w:after="0" w:line="240" w:lineRule="auto"/>
        <w:ind w:firstLine="720"/>
        <w:jc w:val="both"/>
        <w:rPr>
          <w:rFonts w:cs="Simplified Arabic"/>
          <w:sz w:val="28"/>
          <w:szCs w:val="28"/>
          <w:lang w:val="fr-CA" w:bidi="ar-EG"/>
        </w:rPr>
      </w:pPr>
      <w:r w:rsidRPr="00081E3A">
        <w:rPr>
          <w:rFonts w:cs="Simplified Arabic"/>
          <w:sz w:val="28"/>
          <w:szCs w:val="28"/>
          <w:lang w:val="fr-FR" w:bidi="ar-EG"/>
        </w:rPr>
        <w:t xml:space="preserve">Le </w:t>
      </w:r>
      <w:r w:rsidRPr="00081E3A">
        <w:rPr>
          <w:rFonts w:cs="Simplified Arabic"/>
          <w:sz w:val="28"/>
          <w:szCs w:val="28"/>
          <w:lang w:val="fr-CA" w:bidi="ar-EG"/>
        </w:rPr>
        <w:t>soufisme</w:t>
      </w:r>
      <w:r w:rsidRPr="00081E3A">
        <w:rPr>
          <w:rFonts w:cs="Simplified Arabic"/>
          <w:sz w:val="28"/>
          <w:szCs w:val="28"/>
          <w:lang w:val="fr-FR" w:bidi="ar-EG"/>
        </w:rPr>
        <w:t xml:space="preserve"> </w:t>
      </w:r>
      <w:r w:rsidRPr="00081E3A">
        <w:rPr>
          <w:rFonts w:cs="Simplified Arabic"/>
          <w:sz w:val="28"/>
          <w:szCs w:val="28"/>
          <w:lang w:val="fr-CA" w:bidi="ar-EG"/>
        </w:rPr>
        <w:t>est la science du comportement. C'est la manière d'élever l'âme et d'élever les niveaux de connaissance du Créateur. Et l'intérêt pour le soufisme n'est pas un sujet d'actualité, mais a été abordé par des historiens et des universitaires. Exemples: Al-</w:t>
      </w:r>
      <w:proofErr w:type="spellStart"/>
      <w:r w:rsidRPr="00081E3A">
        <w:rPr>
          <w:rFonts w:cs="Simplified Arabic"/>
          <w:sz w:val="28"/>
          <w:szCs w:val="28"/>
          <w:lang w:val="fr-CA" w:bidi="ar-EG"/>
        </w:rPr>
        <w:t>kouchairi</w:t>
      </w:r>
      <w:proofErr w:type="spellEnd"/>
      <w:r w:rsidRPr="00081E3A">
        <w:rPr>
          <w:rFonts w:cs="Simplified Arabic"/>
          <w:sz w:val="28"/>
          <w:szCs w:val="28"/>
          <w:lang w:val="fr-CA" w:bidi="ar-EG"/>
        </w:rPr>
        <w:t xml:space="preserve">, Al-Ghazali et Ibn </w:t>
      </w:r>
      <w:proofErr w:type="spellStart"/>
      <w:r w:rsidRPr="00081E3A">
        <w:rPr>
          <w:rFonts w:cs="Simplified Arabic"/>
          <w:sz w:val="28"/>
          <w:szCs w:val="28"/>
          <w:lang w:val="fr-CA" w:bidi="ar-EG"/>
        </w:rPr>
        <w:t>Khaldoun</w:t>
      </w:r>
      <w:proofErr w:type="spellEnd"/>
      <w:r w:rsidRPr="00081E3A">
        <w:rPr>
          <w:rFonts w:cs="Simplified Arabic"/>
          <w:sz w:val="28"/>
          <w:szCs w:val="28"/>
          <w:lang w:val="fr-CA" w:bidi="ar-EG"/>
        </w:rPr>
        <w:t>. Les orientalistes ont également fait attention à lui, comme le Français Louis Massignon.</w:t>
      </w:r>
    </w:p>
    <w:p w:rsidR="008852BE" w:rsidRPr="00081E3A" w:rsidRDefault="008852BE" w:rsidP="008852BE">
      <w:pPr>
        <w:spacing w:after="0" w:line="240" w:lineRule="auto"/>
        <w:ind w:firstLine="720"/>
        <w:jc w:val="both"/>
        <w:rPr>
          <w:rFonts w:cs="Simplified Arabic"/>
          <w:sz w:val="28"/>
          <w:szCs w:val="28"/>
          <w:lang w:val="fr-FR" w:bidi="ar-EG"/>
        </w:rPr>
      </w:pPr>
      <w:r w:rsidRPr="00081E3A">
        <w:rPr>
          <w:rFonts w:cs="Simplified Arabic"/>
          <w:sz w:val="28"/>
          <w:szCs w:val="28"/>
          <w:lang w:val="fr-CA" w:bidi="ar-EG"/>
        </w:rPr>
        <w:t xml:space="preserve">De même, on trouve de nombreux poètes algériens contemporains, comme Othman </w:t>
      </w:r>
      <w:proofErr w:type="spellStart"/>
      <w:r w:rsidRPr="00081E3A">
        <w:rPr>
          <w:rFonts w:cs="Simplified Arabic"/>
          <w:sz w:val="28"/>
          <w:szCs w:val="28"/>
          <w:lang w:val="fr-CA" w:bidi="ar-EG"/>
        </w:rPr>
        <w:t>Lousif</w:t>
      </w:r>
      <w:proofErr w:type="spellEnd"/>
      <w:r w:rsidRPr="00081E3A">
        <w:rPr>
          <w:rFonts w:cs="Simplified Arabic"/>
          <w:sz w:val="28"/>
          <w:szCs w:val="28"/>
          <w:lang w:val="fr-CA" w:bidi="ar-EG"/>
        </w:rPr>
        <w:t xml:space="preserve">. Il a écrit de nombreux poèmes et recueils en langue soufie Et utilise le symbole mystique. Le soufisme est une doctrine religieuse et comportementale qui a de nombreuses sources et tendances. Y compris le soufisme </w:t>
      </w:r>
      <w:proofErr w:type="spellStart"/>
      <w:r w:rsidRPr="00081E3A">
        <w:rPr>
          <w:rFonts w:cs="Simplified Arabic"/>
          <w:sz w:val="28"/>
          <w:szCs w:val="28"/>
          <w:lang w:val="fr-CA" w:bidi="ar-EG"/>
        </w:rPr>
        <w:t>Kadri</w:t>
      </w:r>
      <w:proofErr w:type="spellEnd"/>
      <w:r w:rsidRPr="00081E3A">
        <w:rPr>
          <w:rFonts w:cs="Simplified Arabic"/>
          <w:sz w:val="28"/>
          <w:szCs w:val="28"/>
          <w:lang w:val="fr-CA" w:bidi="ar-EG"/>
        </w:rPr>
        <w:t xml:space="preserve">, auquel appartient Amir Abdel </w:t>
      </w:r>
      <w:proofErr w:type="spellStart"/>
      <w:r w:rsidRPr="00081E3A">
        <w:rPr>
          <w:rFonts w:cs="Simplified Arabic"/>
          <w:sz w:val="28"/>
          <w:szCs w:val="28"/>
          <w:lang w:val="fr-CA" w:bidi="ar-EG"/>
        </w:rPr>
        <w:t>kader</w:t>
      </w:r>
      <w:proofErr w:type="spellEnd"/>
      <w:r w:rsidRPr="00081E3A">
        <w:rPr>
          <w:rFonts w:cs="Simplified Arabic"/>
          <w:sz w:val="28"/>
          <w:szCs w:val="28"/>
          <w:lang w:val="fr-FR" w:bidi="ar-EG"/>
        </w:rPr>
        <w:t>.</w:t>
      </w:r>
      <w:r w:rsidRPr="00081E3A">
        <w:rPr>
          <w:sz w:val="20"/>
          <w:szCs w:val="20"/>
          <w:lang w:val="fr-FR"/>
        </w:rPr>
        <w:t xml:space="preserve"> </w:t>
      </w:r>
      <w:r w:rsidRPr="00081E3A">
        <w:rPr>
          <w:rFonts w:cs="Simplified Arabic"/>
          <w:sz w:val="28"/>
          <w:szCs w:val="28"/>
          <w:lang w:val="fr-FR" w:bidi="ar-EG"/>
        </w:rPr>
        <w:t>Poète, moudjahid et penseur.</w:t>
      </w:r>
      <w:r w:rsidRPr="00081E3A">
        <w:rPr>
          <w:sz w:val="20"/>
          <w:szCs w:val="20"/>
          <w:lang w:val="fr-FR"/>
        </w:rPr>
        <w:t xml:space="preserve"> </w:t>
      </w:r>
      <w:r w:rsidRPr="00081E3A">
        <w:rPr>
          <w:rFonts w:cs="Simplified Arabic"/>
          <w:sz w:val="28"/>
          <w:szCs w:val="28"/>
          <w:lang w:val="fr-FR" w:bidi="ar-EG"/>
        </w:rPr>
        <w:t>Et où son mysticisme est apparu dans son comportement, la poésie et l'ascétisme.</w:t>
      </w:r>
      <w:r w:rsidRPr="00081E3A">
        <w:rPr>
          <w:sz w:val="20"/>
          <w:szCs w:val="20"/>
          <w:lang w:val="fr-FR"/>
        </w:rPr>
        <w:t xml:space="preserve"> </w:t>
      </w:r>
      <w:r w:rsidRPr="00081E3A">
        <w:rPr>
          <w:rFonts w:cs="Simplified Arabic"/>
          <w:sz w:val="28"/>
          <w:szCs w:val="28"/>
          <w:lang w:val="fr-FR" w:bidi="ar-EG"/>
        </w:rPr>
        <w:t>Nous avons donc eu la polarisation de son mysticisme poétique avec une source sunnite proche de l'ascétisme.</w:t>
      </w:r>
    </w:p>
    <w:p w:rsidR="008852BE" w:rsidRPr="00DE7C34" w:rsidRDefault="008852BE" w:rsidP="00DE7C34">
      <w:pPr>
        <w:bidi/>
        <w:rPr>
          <w:sz w:val="36"/>
          <w:szCs w:val="36"/>
          <w:lang w:val="fr-FR" w:bidi="ar-DZ"/>
        </w:rPr>
        <w:sectPr w:rsidR="008852BE" w:rsidRPr="00DE7C34" w:rsidSect="00DA7799">
          <w:headerReference w:type="default" r:id="rId23"/>
          <w:pgSz w:w="11906" w:h="16838"/>
          <w:pgMar w:top="1440" w:right="1800" w:bottom="1440" w:left="1800" w:header="708" w:footer="708" w:gutter="0"/>
          <w:cols w:space="708"/>
          <w:bidi/>
          <w:rtlGutter/>
          <w:docGrid w:linePitch="360"/>
        </w:sectPr>
      </w:pPr>
      <w:r w:rsidRPr="00081E3A">
        <w:rPr>
          <w:rFonts w:cs="Simplified Arabic"/>
          <w:sz w:val="28"/>
          <w:szCs w:val="28"/>
          <w:lang w:val="fr-FR" w:bidi="ar-EG"/>
        </w:rPr>
        <w:t xml:space="preserve">Les </w:t>
      </w:r>
      <w:r w:rsidRPr="00081E3A">
        <w:rPr>
          <w:rFonts w:cs="Simplified Arabic"/>
          <w:sz w:val="28"/>
          <w:szCs w:val="28"/>
          <w:lang w:val="fr-FR"/>
        </w:rPr>
        <w:t xml:space="preserve">mots clés : </w:t>
      </w:r>
      <w:r w:rsidRPr="00081E3A">
        <w:rPr>
          <w:rFonts w:cs="Simplified Arabic"/>
          <w:sz w:val="28"/>
          <w:szCs w:val="28"/>
          <w:lang w:val="fr-FR" w:bidi="ar-EG"/>
        </w:rPr>
        <w:t xml:space="preserve">Le </w:t>
      </w:r>
      <w:r w:rsidRPr="00081E3A">
        <w:rPr>
          <w:rFonts w:cs="Simplified Arabic"/>
          <w:sz w:val="28"/>
          <w:szCs w:val="28"/>
          <w:lang w:val="fr-CA" w:bidi="ar-EG"/>
        </w:rPr>
        <w:t>soufisme</w:t>
      </w:r>
      <w:r w:rsidRPr="00081E3A">
        <w:rPr>
          <w:rFonts w:cs="Simplified Arabic"/>
          <w:sz w:val="28"/>
          <w:szCs w:val="28"/>
          <w:lang w:val="fr-FR"/>
        </w:rPr>
        <w:t xml:space="preserve"> </w:t>
      </w:r>
      <w:r w:rsidRPr="00081E3A">
        <w:rPr>
          <w:rFonts w:cs="Simplified Arabic"/>
          <w:sz w:val="28"/>
          <w:szCs w:val="28"/>
          <w:lang w:val="fr-FR" w:bidi="ar-DZ"/>
        </w:rPr>
        <w:t xml:space="preserve">– </w:t>
      </w:r>
      <w:r w:rsidRPr="00081E3A">
        <w:rPr>
          <w:rFonts w:cs="Simplified Arabic"/>
          <w:sz w:val="28"/>
          <w:szCs w:val="28"/>
          <w:lang w:val="fr-CA" w:bidi="ar-EG"/>
        </w:rPr>
        <w:t>la science du comportement</w:t>
      </w:r>
      <w:r w:rsidRPr="00081E3A">
        <w:rPr>
          <w:rFonts w:cs="Simplified Arabic"/>
          <w:sz w:val="28"/>
          <w:szCs w:val="28"/>
          <w:lang w:val="fr-CA" w:bidi="ar-DZ"/>
        </w:rPr>
        <w:t>-</w:t>
      </w:r>
      <w:r w:rsidRPr="00081E3A">
        <w:rPr>
          <w:rFonts w:cs="Simplified Arabic"/>
          <w:sz w:val="28"/>
          <w:szCs w:val="28"/>
          <w:lang w:val="fr-CA" w:bidi="ar-EG"/>
        </w:rPr>
        <w:t xml:space="preserve"> poèmes</w:t>
      </w:r>
      <w:r w:rsidRPr="00081E3A">
        <w:rPr>
          <w:rFonts w:cs="Simplified Arabic"/>
          <w:sz w:val="28"/>
          <w:szCs w:val="28"/>
          <w:lang w:val="fr-CA" w:bidi="ar-DZ"/>
        </w:rPr>
        <w:t>-</w:t>
      </w:r>
      <w:r w:rsidRPr="00081E3A">
        <w:rPr>
          <w:rFonts w:cs="Simplified Arabic"/>
          <w:sz w:val="28"/>
          <w:szCs w:val="28"/>
          <w:lang w:val="fr-CA" w:bidi="ar-EG"/>
        </w:rPr>
        <w:t xml:space="preserve"> langue soufie- le symbole mystique</w:t>
      </w:r>
      <w:r w:rsidRPr="00081E3A">
        <w:rPr>
          <w:rFonts w:cs="Simplified Arabic"/>
          <w:sz w:val="28"/>
          <w:szCs w:val="28"/>
          <w:lang w:val="fr-CA" w:bidi="ar-DZ"/>
        </w:rPr>
        <w:t>-</w:t>
      </w:r>
      <w:r w:rsidRPr="00081E3A">
        <w:rPr>
          <w:rFonts w:cs="Simplified Arabic"/>
          <w:sz w:val="28"/>
          <w:szCs w:val="28"/>
          <w:lang w:val="fr-CA" w:bidi="ar-EG"/>
        </w:rPr>
        <w:t xml:space="preserve"> le soufisme </w:t>
      </w:r>
      <w:proofErr w:type="spellStart"/>
      <w:r w:rsidRPr="00081E3A">
        <w:rPr>
          <w:rFonts w:cs="Simplified Arabic"/>
          <w:sz w:val="28"/>
          <w:szCs w:val="28"/>
          <w:lang w:val="fr-CA" w:bidi="ar-EG"/>
        </w:rPr>
        <w:t>Kadri</w:t>
      </w:r>
      <w:proofErr w:type="spellEnd"/>
    </w:p>
    <w:p w:rsidR="00024B4B" w:rsidRDefault="00024B4B" w:rsidP="00DE7C34">
      <w:pPr>
        <w:bidi/>
        <w:rPr>
          <w:rFonts w:hint="cs"/>
          <w:b/>
          <w:bCs/>
          <w:sz w:val="48"/>
          <w:szCs w:val="48"/>
          <w:rtl/>
          <w:lang w:bidi="ar-DZ"/>
        </w:rPr>
      </w:pPr>
    </w:p>
    <w:sectPr w:rsidR="00024B4B" w:rsidSect="00DA7799">
      <w:headerReference w:type="default" r:id="rId24"/>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463B" w:rsidRDefault="00EA463B" w:rsidP="00886999">
      <w:pPr>
        <w:spacing w:after="0" w:line="240" w:lineRule="auto"/>
      </w:pPr>
      <w:r>
        <w:separator/>
      </w:r>
    </w:p>
  </w:endnote>
  <w:endnote w:type="continuationSeparator" w:id="0">
    <w:p w:rsidR="00EA463B" w:rsidRDefault="00EA463B" w:rsidP="008869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ultan Medium">
    <w:panose1 w:val="00000000000000000000"/>
    <w:charset w:val="B2"/>
    <w:family w:val="auto"/>
    <w:pitch w:val="variable"/>
    <w:sig w:usb0="00002001" w:usb1="00000000" w:usb2="00000000" w:usb3="00000000" w:csb0="00000040" w:csb1="00000000"/>
  </w:font>
  <w:font w:name="AF_Najed">
    <w:panose1 w:val="00000000000000000000"/>
    <w:charset w:val="B2"/>
    <w:family w:val="auto"/>
    <w:pitch w:val="variable"/>
    <w:sig w:usb0="00002001" w:usb1="00000000" w:usb2="00000000" w:usb3="00000000" w:csb0="00000040" w:csb1="00000000"/>
  </w:font>
  <w:font w:name="Andalus">
    <w:panose1 w:val="02020603050405020304"/>
    <w:charset w:val="00"/>
    <w:family w:val="auto"/>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89689015"/>
      <w:docPartObj>
        <w:docPartGallery w:val="Page Numbers (Bottom of Page)"/>
        <w:docPartUnique/>
      </w:docPartObj>
    </w:sdtPr>
    <w:sdtContent>
      <w:p w:rsidR="00DE7C34" w:rsidRDefault="00DE7C34">
        <w:pPr>
          <w:pStyle w:val="a4"/>
        </w:pPr>
        <w:r>
          <w:rPr>
            <w:rFonts w:asciiTheme="majorHAnsi" w:eastAsiaTheme="majorEastAsia" w:hAnsiTheme="majorHAnsi" w:cstheme="majorBidi"/>
            <w:noProof/>
            <w:sz w:val="28"/>
            <w:szCs w:val="28"/>
            <w:rtl/>
          </w:rPr>
          <mc:AlternateContent>
            <mc:Choice Requires="wps">
              <w:drawing>
                <wp:anchor distT="0" distB="0" distL="114300" distR="114300" simplePos="0" relativeHeight="251659264" behindDoc="0" locked="0" layoutInCell="1" allowOverlap="1" wp14:editId="671019F0">
                  <wp:simplePos x="0" y="0"/>
                  <wp:positionH relativeFrom="margin">
                    <wp:align>center</wp:align>
                  </wp:positionH>
                  <wp:positionV relativeFrom="bottomMargin">
                    <wp:align>center</wp:align>
                  </wp:positionV>
                  <wp:extent cx="661670" cy="502920"/>
                  <wp:effectExtent l="5080" t="9525" r="9525" b="11430"/>
                  <wp:wrapNone/>
                  <wp:docPr id="652" name="شكل تلقائي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flipH="1">
                            <a:off x="0" y="0"/>
                            <a:ext cx="661670" cy="502920"/>
                          </a:xfrm>
                          <a:prstGeom prst="horizontalScroll">
                            <a:avLst>
                              <a:gd name="adj" fmla="val 25000"/>
                            </a:avLst>
                          </a:pr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DE7C34" w:rsidRDefault="00DE7C34">
                              <w:pPr>
                                <w:jc w:val="center"/>
                                <w:rPr>
                                  <w:color w:val="7F7F7F" w:themeColor="text1" w:themeTint="80"/>
                                </w:rPr>
                              </w:pPr>
                              <w:r>
                                <w:fldChar w:fldCharType="begin"/>
                              </w:r>
                              <w:r>
                                <w:instrText>PAGE    \* MERGEFORMAT</w:instrText>
                              </w:r>
                              <w:r>
                                <w:fldChar w:fldCharType="separate"/>
                              </w:r>
                              <w:r w:rsidR="00481286" w:rsidRPr="00481286">
                                <w:rPr>
                                  <w:noProof/>
                                  <w:color w:val="7F7F7F" w:themeColor="text1" w:themeTint="80"/>
                                  <w:lang w:val="ar-SA"/>
                                </w:rPr>
                                <w:t>10</w:t>
                              </w:r>
                              <w:r>
                                <w:rPr>
                                  <w:color w:val="7F7F7F" w:themeColor="text1" w:themeTint="8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شكل تلقائي 13" o:spid="_x0000_s1031" type="#_x0000_t98" style="position:absolute;margin-left:0;margin-top:0;width:52.1pt;height:39.6pt;flip:x;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" adj="5400" filled="f" fillcolor="#17365d" strokecolor="#a5a5a5">
                  <v:textbox>
                    <w:txbxContent>
                      <w:p w:rsidR="00DE7C34" w:rsidRDefault="00DE7C34">
                        <w:pPr>
                          <w:jc w:val="center"/>
                          <w:rPr>
                            <w:color w:val="7F7F7F" w:themeColor="text1" w:themeTint="80"/>
                          </w:rPr>
                        </w:pPr>
                        <w:r>
                          <w:fldChar w:fldCharType="begin"/>
                        </w:r>
                        <w:r>
                          <w:instrText>PAGE    \* MERGEFORMAT</w:instrText>
                        </w:r>
                        <w:r>
                          <w:fldChar w:fldCharType="separate"/>
                        </w:r>
                        <w:r w:rsidR="00481286" w:rsidRPr="00481286">
                          <w:rPr>
                            <w:noProof/>
                            <w:color w:val="7F7F7F" w:themeColor="text1" w:themeTint="80"/>
                            <w:lang w:val="ar-SA"/>
                          </w:rPr>
                          <w:t>10</w:t>
                        </w:r>
                        <w:r>
                          <w:rPr>
                            <w:color w:val="7F7F7F" w:themeColor="text1" w:themeTint="80"/>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463B" w:rsidRDefault="00EA463B" w:rsidP="00886999">
      <w:pPr>
        <w:spacing w:after="0" w:line="240" w:lineRule="auto"/>
      </w:pPr>
      <w:r>
        <w:separator/>
      </w:r>
    </w:p>
  </w:footnote>
  <w:footnote w:type="continuationSeparator" w:id="0">
    <w:p w:rsidR="00EA463B" w:rsidRDefault="00EA463B" w:rsidP="00886999">
      <w:pPr>
        <w:spacing w:after="0" w:line="240" w:lineRule="auto"/>
      </w:pPr>
      <w:r>
        <w:continuationSeparator/>
      </w:r>
    </w:p>
  </w:footnote>
  <w:footnote w:id="1">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xml:space="preserve">- عيسى عبد القادر، حقائق عن التصوف، دار القاهرة، مصر، ط1، </w:t>
      </w:r>
      <w:r>
        <w:rPr>
          <w:rFonts w:cs="Simplified Arabic" w:hint="cs"/>
          <w:sz w:val="24"/>
          <w:szCs w:val="24"/>
          <w:rtl/>
        </w:rPr>
        <w:t>1961</w:t>
      </w:r>
      <w:r w:rsidRPr="00A307AA">
        <w:rPr>
          <w:rFonts w:cs="Simplified Arabic" w:hint="cs"/>
          <w:sz w:val="24"/>
          <w:szCs w:val="24"/>
          <w:rtl/>
        </w:rPr>
        <w:t>، ص 23.</w:t>
      </w:r>
    </w:p>
  </w:footnote>
  <w:footnote w:id="2">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المرجع نفسه، ص 24.</w:t>
      </w:r>
    </w:p>
  </w:footnote>
  <w:footnote w:id="3">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xml:space="preserve">- أحمد شمس الدين، التعرف لمذهب أهل التصوف </w:t>
      </w:r>
      <w:proofErr w:type="spellStart"/>
      <w:r w:rsidRPr="00A307AA">
        <w:rPr>
          <w:rFonts w:cs="Simplified Arabic" w:hint="cs"/>
          <w:sz w:val="24"/>
          <w:szCs w:val="24"/>
          <w:rtl/>
        </w:rPr>
        <w:t>الكلاباذي</w:t>
      </w:r>
      <w:proofErr w:type="spellEnd"/>
      <w:r w:rsidRPr="00A307AA">
        <w:rPr>
          <w:rFonts w:cs="Simplified Arabic" w:hint="cs"/>
          <w:sz w:val="24"/>
          <w:szCs w:val="24"/>
          <w:rtl/>
        </w:rPr>
        <w:t xml:space="preserve">، (تع)، دار الكتب العلمية، ط1، لبنان، بيروت، 1993، ص </w:t>
      </w:r>
      <w:r>
        <w:rPr>
          <w:rFonts w:cs="Simplified Arabic" w:hint="cs"/>
          <w:sz w:val="24"/>
          <w:szCs w:val="24"/>
          <w:rtl/>
        </w:rPr>
        <w:t>25</w:t>
      </w:r>
    </w:p>
  </w:footnote>
  <w:footnote w:id="4">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مرجع سابق، حقائق عن التصوف، ص 21.</w:t>
      </w:r>
    </w:p>
  </w:footnote>
  <w:footnote w:id="5">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أبي القاسم القشيري، الرسالة القشرية في علم التصوف، ص 22.</w:t>
      </w:r>
    </w:p>
  </w:footnote>
  <w:footnote w:id="6">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hint="cs"/>
          <w:sz w:val="24"/>
          <w:szCs w:val="24"/>
          <w:rtl/>
        </w:rPr>
        <w:t xml:space="preserve">- هدى فاطمة الزهراء، جمالية الرمز في الشعر الصوفي محي الدين بن عربي </w:t>
      </w:r>
      <w:proofErr w:type="spellStart"/>
      <w:r w:rsidRPr="00A307AA">
        <w:rPr>
          <w:rFonts w:cs="Simplified Arabic" w:hint="cs"/>
          <w:sz w:val="24"/>
          <w:szCs w:val="24"/>
          <w:rtl/>
        </w:rPr>
        <w:t>أنموذجا</w:t>
      </w:r>
      <w:proofErr w:type="spellEnd"/>
      <w:r w:rsidRPr="00A307AA">
        <w:rPr>
          <w:rFonts w:cs="Simplified Arabic" w:hint="cs"/>
          <w:sz w:val="24"/>
          <w:szCs w:val="24"/>
          <w:rtl/>
        </w:rPr>
        <w:t xml:space="preserve">، رسالة لنيل شهادة الماجستير في الأدب العربي الحديث، محمد مرتاض، كلية الآداب والعلوم الإنسانية، جامعة أبي بكر </w:t>
      </w:r>
      <w:proofErr w:type="spellStart"/>
      <w:r w:rsidRPr="00A307AA">
        <w:rPr>
          <w:rFonts w:cs="Simplified Arabic" w:hint="cs"/>
          <w:sz w:val="24"/>
          <w:szCs w:val="24"/>
          <w:rtl/>
        </w:rPr>
        <w:t>بلقايد</w:t>
      </w:r>
      <w:proofErr w:type="spellEnd"/>
      <w:r w:rsidRPr="00A307AA">
        <w:rPr>
          <w:rFonts w:cs="Simplified Arabic" w:hint="cs"/>
          <w:sz w:val="24"/>
          <w:szCs w:val="24"/>
          <w:rtl/>
        </w:rPr>
        <w:t xml:space="preserve">، تلمسان، 2006، ص </w:t>
      </w:r>
      <w:r>
        <w:rPr>
          <w:rFonts w:cs="Simplified Arabic" w:hint="cs"/>
          <w:sz w:val="24"/>
          <w:szCs w:val="24"/>
          <w:rtl/>
        </w:rPr>
        <w:t>22.</w:t>
      </w:r>
    </w:p>
  </w:footnote>
  <w:footnote w:id="7">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hint="cs"/>
          <w:sz w:val="24"/>
          <w:szCs w:val="24"/>
          <w:rtl/>
        </w:rPr>
        <w:t xml:space="preserve">- </w:t>
      </w:r>
      <w:proofErr w:type="spellStart"/>
      <w:r w:rsidRPr="00A307AA">
        <w:rPr>
          <w:rFonts w:cs="Simplified Arabic" w:hint="cs"/>
          <w:sz w:val="24"/>
          <w:szCs w:val="24"/>
          <w:rtl/>
        </w:rPr>
        <w:t>بولعشار</w:t>
      </w:r>
      <w:proofErr w:type="spellEnd"/>
      <w:r w:rsidRPr="00A307AA">
        <w:rPr>
          <w:rFonts w:cs="Simplified Arabic" w:hint="cs"/>
          <w:sz w:val="24"/>
          <w:szCs w:val="24"/>
          <w:rtl/>
        </w:rPr>
        <w:t xml:space="preserve"> مرسلي، الشعر الصوفي في ضوء القراءات النقدية الحديثة ابن فارض </w:t>
      </w:r>
      <w:proofErr w:type="spellStart"/>
      <w:r w:rsidRPr="00A307AA">
        <w:rPr>
          <w:rFonts w:cs="Simplified Arabic" w:hint="cs"/>
          <w:sz w:val="24"/>
          <w:szCs w:val="24"/>
          <w:rtl/>
        </w:rPr>
        <w:t>أنموذجا</w:t>
      </w:r>
      <w:proofErr w:type="spellEnd"/>
      <w:r w:rsidRPr="00A307AA">
        <w:rPr>
          <w:rFonts w:cs="Simplified Arabic" w:hint="cs"/>
          <w:sz w:val="24"/>
          <w:szCs w:val="24"/>
          <w:rtl/>
        </w:rPr>
        <w:t>، اطروحة مقدمة لنيل درجة الدكتوراه في الأدب العربي، جامعة وهران، 1435هـ- 2014-2015م، ص، ص 35،36 .</w:t>
      </w:r>
    </w:p>
  </w:footnote>
  <w:footnote w:id="8">
    <w:p w:rsidR="002F0DB5" w:rsidRPr="00A307AA" w:rsidRDefault="002F0DB5" w:rsidP="002E09DD">
      <w:pPr>
        <w:pStyle w:val="a8"/>
        <w:bidi/>
        <w:spacing w:line="276" w:lineRule="auto"/>
        <w:jc w:val="both"/>
        <w:rPr>
          <w:rFonts w:asciiTheme="majorBidi" w:hAnsiTheme="majorBidi" w:cs="Simplified Arabic"/>
          <w:sz w:val="24"/>
          <w:szCs w:val="24"/>
          <w:rtl/>
          <w:lang w:bidi="ar-EG"/>
        </w:rPr>
      </w:pPr>
      <w:r w:rsidRPr="00A307AA">
        <w:rPr>
          <w:rStyle w:val="a9"/>
          <w:rFonts w:asciiTheme="majorBidi" w:hAnsiTheme="majorBidi" w:cs="Simplified Arabic"/>
          <w:sz w:val="24"/>
          <w:szCs w:val="24"/>
        </w:rPr>
        <w:footnoteRef/>
      </w:r>
      <w:r w:rsidRPr="00A307AA">
        <w:rPr>
          <w:rFonts w:asciiTheme="majorBidi" w:hAnsiTheme="majorBidi" w:cs="Simplified Arabic"/>
          <w:sz w:val="24"/>
          <w:szCs w:val="24"/>
        </w:rPr>
        <w:t xml:space="preserve"> </w:t>
      </w:r>
      <w:r w:rsidRPr="00A307AA">
        <w:rPr>
          <w:rFonts w:asciiTheme="majorBidi" w:hAnsiTheme="majorBidi" w:cs="Simplified Arabic" w:hint="cs"/>
          <w:sz w:val="24"/>
          <w:szCs w:val="24"/>
          <w:rtl/>
        </w:rPr>
        <w:t>- حقائق عن التصوف، مرجع سابق، ص 25.</w:t>
      </w:r>
    </w:p>
  </w:footnote>
  <w:footnote w:id="9">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xml:space="preserve">- التجربة الصوفية عند شعراء المغرب العربي، مرجع سابق، ص </w:t>
      </w:r>
      <w:r>
        <w:rPr>
          <w:rFonts w:cs="Simplified Arabic" w:hint="cs"/>
          <w:sz w:val="24"/>
          <w:szCs w:val="24"/>
          <w:rtl/>
        </w:rPr>
        <w:t>288</w:t>
      </w:r>
    </w:p>
  </w:footnote>
  <w:footnote w:id="10">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xml:space="preserve">- </w:t>
      </w:r>
      <w:r>
        <w:rPr>
          <w:rFonts w:cs="Simplified Arabic" w:hint="cs"/>
          <w:sz w:val="24"/>
          <w:szCs w:val="24"/>
          <w:rtl/>
        </w:rPr>
        <w:t>ال</w:t>
      </w:r>
      <w:r w:rsidRPr="00A307AA">
        <w:rPr>
          <w:rFonts w:cs="Simplified Arabic" w:hint="cs"/>
          <w:sz w:val="24"/>
          <w:szCs w:val="24"/>
          <w:rtl/>
        </w:rPr>
        <w:t xml:space="preserve">مرجع </w:t>
      </w:r>
      <w:r>
        <w:rPr>
          <w:rFonts w:cs="Simplified Arabic" w:hint="cs"/>
          <w:sz w:val="24"/>
          <w:szCs w:val="24"/>
          <w:rtl/>
        </w:rPr>
        <w:t>ال</w:t>
      </w:r>
      <w:r w:rsidRPr="00A307AA">
        <w:rPr>
          <w:rFonts w:cs="Simplified Arabic" w:hint="cs"/>
          <w:sz w:val="24"/>
          <w:szCs w:val="24"/>
          <w:rtl/>
        </w:rPr>
        <w:t xml:space="preserve">سابق، التجربة الصوفية،  ص </w:t>
      </w:r>
      <w:proofErr w:type="spellStart"/>
      <w:r w:rsidRPr="00A307AA">
        <w:rPr>
          <w:rFonts w:cs="Simplified Arabic" w:hint="cs"/>
          <w:sz w:val="24"/>
          <w:szCs w:val="24"/>
          <w:rtl/>
        </w:rPr>
        <w:t>ص</w:t>
      </w:r>
      <w:proofErr w:type="spellEnd"/>
      <w:r w:rsidRPr="00A307AA">
        <w:rPr>
          <w:rFonts w:cs="Simplified Arabic" w:hint="cs"/>
          <w:sz w:val="24"/>
          <w:szCs w:val="24"/>
          <w:rtl/>
        </w:rPr>
        <w:t xml:space="preserve"> 14-15.</w:t>
      </w:r>
    </w:p>
  </w:footnote>
  <w:footnote w:id="11">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احسان إلهي ظهير، دراسات في التصوف، دار الامام المجدد، طبعة شرعية، 1360م- 1407هـ،1941م-1987م،ص 159.</w:t>
      </w:r>
    </w:p>
  </w:footnote>
  <w:footnote w:id="12">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ابن عجيبة، المباحث الأصلية ابن البنا السرقسطي ضمن الفتوحات الإلهية، ص 18.</w:t>
      </w:r>
    </w:p>
  </w:footnote>
  <w:footnote w:id="13">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احسان إلهي ظهير، دراسات في التصوف، ص 158.</w:t>
      </w:r>
    </w:p>
  </w:footnote>
  <w:footnote w:id="14">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احسان إلهي ظهير، دراسات في التصوف، ص 163.</w:t>
      </w:r>
    </w:p>
  </w:footnote>
  <w:footnote w:id="15">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xml:space="preserve">- ابي الرحمان السلمي، طبقات الصوفية، مطابع الشعب، القاهرة، 1380هـ، ص 36. </w:t>
      </w:r>
    </w:p>
  </w:footnote>
  <w:footnote w:id="16">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xml:space="preserve">- أبو </w:t>
      </w:r>
      <w:r>
        <w:rPr>
          <w:rFonts w:cs="Simplified Arabic" w:hint="cs"/>
          <w:sz w:val="24"/>
          <w:szCs w:val="24"/>
          <w:rtl/>
        </w:rPr>
        <w:t>ح</w:t>
      </w:r>
      <w:r w:rsidRPr="00A307AA">
        <w:rPr>
          <w:rFonts w:cs="Simplified Arabic" w:hint="cs"/>
          <w:sz w:val="24"/>
          <w:szCs w:val="24"/>
          <w:rtl/>
        </w:rPr>
        <w:t xml:space="preserve">امد محمد بن محمد الغزالي، احياء علوم الدين، شركة دار الارقم بن ابي الارقم، بيروت، لبنان، د/ط، د/ت، ج2، ص </w:t>
      </w:r>
      <w:proofErr w:type="spellStart"/>
      <w:r w:rsidRPr="00A307AA">
        <w:rPr>
          <w:rFonts w:cs="Simplified Arabic" w:hint="cs"/>
          <w:sz w:val="24"/>
          <w:szCs w:val="24"/>
          <w:rtl/>
        </w:rPr>
        <w:t>ص</w:t>
      </w:r>
      <w:proofErr w:type="spellEnd"/>
      <w:r w:rsidRPr="00A307AA">
        <w:rPr>
          <w:rFonts w:cs="Simplified Arabic" w:hint="cs"/>
          <w:sz w:val="24"/>
          <w:szCs w:val="24"/>
          <w:rtl/>
        </w:rPr>
        <w:t xml:space="preserve"> 273، 276.</w:t>
      </w:r>
    </w:p>
  </w:footnote>
  <w:footnote w:id="17">
    <w:p w:rsidR="002F0DB5" w:rsidRPr="00A307AA" w:rsidRDefault="002F0DB5" w:rsidP="002E09DD">
      <w:pPr>
        <w:pStyle w:val="a8"/>
        <w:bidi/>
        <w:spacing w:line="276" w:lineRule="auto"/>
        <w:jc w:val="both"/>
        <w:rPr>
          <w:rFonts w:cs="Simplified Arabic"/>
          <w:sz w:val="24"/>
          <w:szCs w:val="24"/>
          <w:rtl/>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أحمد أبو كف، أعلام التصوف الإسلامي، مؤسسة دار التعاون للطبع والنشر، ط2، القاهرة،2002، ص 19.</w:t>
      </w:r>
    </w:p>
  </w:footnote>
  <w:footnote w:id="18">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أعلام التصوف الإسلامي، ص 29.</w:t>
      </w:r>
    </w:p>
  </w:footnote>
  <w:footnote w:id="19">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xml:space="preserve">- عبد الله </w:t>
      </w:r>
      <w:proofErr w:type="spellStart"/>
      <w:r w:rsidRPr="00A307AA">
        <w:rPr>
          <w:rFonts w:cs="Simplified Arabic" w:hint="cs"/>
          <w:sz w:val="24"/>
          <w:szCs w:val="24"/>
          <w:rtl/>
        </w:rPr>
        <w:t>رزوقي</w:t>
      </w:r>
      <w:proofErr w:type="spellEnd"/>
      <w:r w:rsidRPr="00A307AA">
        <w:rPr>
          <w:rFonts w:cs="Simplified Arabic" w:hint="cs"/>
          <w:sz w:val="24"/>
          <w:szCs w:val="24"/>
          <w:rtl/>
        </w:rPr>
        <w:t xml:space="preserve">، الصوفية </w:t>
      </w:r>
      <w:proofErr w:type="spellStart"/>
      <w:r w:rsidRPr="00A307AA">
        <w:rPr>
          <w:rFonts w:cs="Simplified Arabic" w:hint="cs"/>
          <w:sz w:val="24"/>
          <w:szCs w:val="24"/>
          <w:rtl/>
        </w:rPr>
        <w:t>ومنطلقاتها</w:t>
      </w:r>
      <w:proofErr w:type="spellEnd"/>
      <w:r w:rsidRPr="00A307AA">
        <w:rPr>
          <w:rFonts w:cs="Simplified Arabic" w:hint="cs"/>
          <w:sz w:val="24"/>
          <w:szCs w:val="24"/>
          <w:rtl/>
        </w:rPr>
        <w:t xml:space="preserve"> الفكرية والأدبية بمنطقة توات دراسة تاريخية وأدبية نماذج شعرية من ديوان سيدي عبد الكريم بن محمد </w:t>
      </w:r>
      <w:proofErr w:type="spellStart"/>
      <w:r w:rsidRPr="00A307AA">
        <w:rPr>
          <w:rFonts w:cs="Simplified Arabic" w:hint="cs"/>
          <w:sz w:val="24"/>
          <w:szCs w:val="24"/>
          <w:rtl/>
        </w:rPr>
        <w:t>البلبالي</w:t>
      </w:r>
      <w:proofErr w:type="spellEnd"/>
      <w:r w:rsidRPr="00A307AA">
        <w:rPr>
          <w:rFonts w:cs="Simplified Arabic" w:hint="cs"/>
          <w:sz w:val="24"/>
          <w:szCs w:val="24"/>
          <w:rtl/>
        </w:rPr>
        <w:t>، الطرق أطروحة لنيل الدكتوراه، تخصص أدب عربي، جامعة قاصدي مرباح، ورقلة، 2017م، ص 66.</w:t>
      </w:r>
    </w:p>
  </w:footnote>
  <w:footnote w:id="20">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أعلام التصوف الإسلامي، ص 52.</w:t>
      </w:r>
    </w:p>
  </w:footnote>
  <w:footnote w:id="21">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أعلام التصوف الإسلامي، ص 61.</w:t>
      </w:r>
    </w:p>
  </w:footnote>
  <w:footnote w:id="22">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أحمد أبو كف، أعلام التصوف الاسلامي، ص 67.</w:t>
      </w:r>
    </w:p>
  </w:footnote>
  <w:footnote w:id="23">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xml:space="preserve">- </w:t>
      </w:r>
      <w:r w:rsidRPr="008E5E44">
        <w:rPr>
          <w:rFonts w:cs="Simplified Arabic" w:hint="cs"/>
          <w:sz w:val="24"/>
          <w:szCs w:val="24"/>
          <w:rtl/>
        </w:rPr>
        <w:t xml:space="preserve">المرجع </w:t>
      </w:r>
      <w:r>
        <w:rPr>
          <w:rFonts w:cs="Simplified Arabic" w:hint="cs"/>
          <w:sz w:val="24"/>
          <w:szCs w:val="24"/>
          <w:rtl/>
        </w:rPr>
        <w:t>السابق</w:t>
      </w:r>
      <w:r w:rsidRPr="008E5E44">
        <w:rPr>
          <w:rFonts w:cs="Simplified Arabic" w:hint="cs"/>
          <w:sz w:val="24"/>
          <w:szCs w:val="24"/>
          <w:rtl/>
        </w:rPr>
        <w:t>، ص 72.</w:t>
      </w:r>
    </w:p>
  </w:footnote>
  <w:footnote w:id="24">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xml:space="preserve">- عبد الله رزقي، الطرق الصوفية </w:t>
      </w:r>
      <w:proofErr w:type="spellStart"/>
      <w:r w:rsidRPr="00A307AA">
        <w:rPr>
          <w:rFonts w:cs="Simplified Arabic" w:hint="cs"/>
          <w:sz w:val="24"/>
          <w:szCs w:val="24"/>
          <w:rtl/>
        </w:rPr>
        <w:t>ومنطلقاتها</w:t>
      </w:r>
      <w:proofErr w:type="spellEnd"/>
      <w:r w:rsidRPr="00A307AA">
        <w:rPr>
          <w:rFonts w:cs="Simplified Arabic" w:hint="cs"/>
          <w:sz w:val="24"/>
          <w:szCs w:val="24"/>
          <w:rtl/>
        </w:rPr>
        <w:t xml:space="preserve"> الفكرية والأدبية بمنطقة توات دراسة تاريخية وأدبية نماذج شعرية من ديوان سيدي عبد الكريم بن محمد </w:t>
      </w:r>
      <w:proofErr w:type="spellStart"/>
      <w:r w:rsidRPr="00A307AA">
        <w:rPr>
          <w:rFonts w:cs="Simplified Arabic" w:hint="cs"/>
          <w:sz w:val="24"/>
          <w:szCs w:val="24"/>
          <w:rtl/>
        </w:rPr>
        <w:t>البلبالي</w:t>
      </w:r>
      <w:proofErr w:type="spellEnd"/>
      <w:r w:rsidRPr="00A307AA">
        <w:rPr>
          <w:rFonts w:cs="Simplified Arabic" w:hint="cs"/>
          <w:sz w:val="24"/>
          <w:szCs w:val="24"/>
          <w:rtl/>
        </w:rPr>
        <w:t xml:space="preserve">، </w:t>
      </w:r>
      <w:r>
        <w:rPr>
          <w:rFonts w:cs="Simplified Arabic" w:hint="cs"/>
          <w:sz w:val="24"/>
          <w:szCs w:val="24"/>
          <w:rtl/>
        </w:rPr>
        <w:t xml:space="preserve">د/ت، د/ط، </w:t>
      </w:r>
      <w:r w:rsidRPr="00A307AA">
        <w:rPr>
          <w:rFonts w:cs="Simplified Arabic" w:hint="cs"/>
          <w:sz w:val="24"/>
          <w:szCs w:val="24"/>
          <w:rtl/>
        </w:rPr>
        <w:t>ص 74.</w:t>
      </w:r>
    </w:p>
  </w:footnote>
  <w:footnote w:id="25">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Pr>
          <w:rFonts w:cs="Simplified Arabic" w:hint="cs"/>
          <w:sz w:val="24"/>
          <w:szCs w:val="24"/>
          <w:rtl/>
        </w:rPr>
        <w:t xml:space="preserve">- صلاح مؤيد العقبي، طرق الصوفية والزوايا في الجزائر وتاريخها، دار البراق، 01/01/2002، ص </w:t>
      </w:r>
      <w:proofErr w:type="spellStart"/>
      <w:r>
        <w:rPr>
          <w:rFonts w:cs="Simplified Arabic" w:hint="cs"/>
          <w:sz w:val="24"/>
          <w:szCs w:val="24"/>
          <w:rtl/>
        </w:rPr>
        <w:t>ص</w:t>
      </w:r>
      <w:proofErr w:type="spellEnd"/>
      <w:r>
        <w:rPr>
          <w:rFonts w:cs="Simplified Arabic" w:hint="cs"/>
          <w:sz w:val="24"/>
          <w:szCs w:val="24"/>
          <w:rtl/>
        </w:rPr>
        <w:t xml:space="preserve"> 228- 231.</w:t>
      </w:r>
    </w:p>
  </w:footnote>
  <w:footnote w:id="26">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lang w:bidi="ar-EG"/>
        </w:rPr>
        <w:t>- صلاح مؤيد، طرق الصوفية والزوايا في الجزائر وتاريخها</w:t>
      </w:r>
      <w:r>
        <w:rPr>
          <w:rFonts w:cs="Simplified Arabic" w:hint="cs"/>
          <w:sz w:val="24"/>
          <w:szCs w:val="24"/>
          <w:rtl/>
          <w:lang w:bidi="ar-EG"/>
        </w:rPr>
        <w:t>، ص 231.</w:t>
      </w:r>
    </w:p>
  </w:footnote>
  <w:footnote w:id="27">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صلاح مؤيد العقبي، المرجع السابق، ص 231.</w:t>
      </w:r>
    </w:p>
  </w:footnote>
  <w:footnote w:id="28">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xml:space="preserve">- مختار </w:t>
      </w:r>
      <w:proofErr w:type="spellStart"/>
      <w:r w:rsidRPr="00A307AA">
        <w:rPr>
          <w:rFonts w:cs="Simplified Arabic" w:hint="cs"/>
          <w:sz w:val="24"/>
          <w:szCs w:val="24"/>
          <w:rtl/>
        </w:rPr>
        <w:t>بونقاب</w:t>
      </w:r>
      <w:proofErr w:type="spellEnd"/>
      <w:r w:rsidRPr="00A307AA">
        <w:rPr>
          <w:rFonts w:cs="Simplified Arabic" w:hint="cs"/>
          <w:sz w:val="24"/>
          <w:szCs w:val="24"/>
          <w:rtl/>
        </w:rPr>
        <w:t xml:space="preserve">، الطريقة </w:t>
      </w:r>
      <w:proofErr w:type="spellStart"/>
      <w:r w:rsidRPr="00A307AA">
        <w:rPr>
          <w:rFonts w:cs="Simplified Arabic" w:hint="cs"/>
          <w:sz w:val="24"/>
          <w:szCs w:val="24"/>
          <w:rtl/>
        </w:rPr>
        <w:t>الدرقاوية</w:t>
      </w:r>
      <w:proofErr w:type="spellEnd"/>
      <w:r w:rsidRPr="00A307AA">
        <w:rPr>
          <w:rFonts w:cs="Simplified Arabic" w:hint="cs"/>
          <w:sz w:val="24"/>
          <w:szCs w:val="24"/>
          <w:rtl/>
        </w:rPr>
        <w:t xml:space="preserve"> الجزائر، الصفوة والأثر، مجلة الحوار المتوسطي، العدد 11-12، جامعة معسكر، 2016، ص 374. </w:t>
      </w:r>
    </w:p>
  </w:footnote>
  <w:footnote w:id="29">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صلاح مؤيد العقبي، المرجع السابق، ص 221.</w:t>
      </w:r>
    </w:p>
  </w:footnote>
  <w:footnote w:id="30">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lang w:bidi="ar-EG"/>
        </w:rPr>
        <w:t xml:space="preserve">- العيد مسعود، المرابطون والطرق الصوفية بالجزائر خلال العهد العثماني، سيرتا العدد 10، 1 </w:t>
      </w:r>
      <w:proofErr w:type="spellStart"/>
      <w:r w:rsidRPr="00A307AA">
        <w:rPr>
          <w:rFonts w:cs="Simplified Arabic" w:hint="cs"/>
          <w:sz w:val="24"/>
          <w:szCs w:val="24"/>
          <w:rtl/>
          <w:lang w:bidi="ar-EG"/>
        </w:rPr>
        <w:t>افريل</w:t>
      </w:r>
      <w:proofErr w:type="spellEnd"/>
      <w:r w:rsidRPr="00A307AA">
        <w:rPr>
          <w:rFonts w:cs="Simplified Arabic" w:hint="cs"/>
          <w:sz w:val="24"/>
          <w:szCs w:val="24"/>
          <w:rtl/>
          <w:lang w:bidi="ar-EG"/>
        </w:rPr>
        <w:t xml:space="preserve"> 1988، ص 12.</w:t>
      </w:r>
    </w:p>
  </w:footnote>
  <w:footnote w:id="31">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xml:space="preserve">- مختار </w:t>
      </w:r>
      <w:proofErr w:type="spellStart"/>
      <w:r w:rsidRPr="00A307AA">
        <w:rPr>
          <w:rFonts w:cs="Simplified Arabic" w:hint="cs"/>
          <w:sz w:val="24"/>
          <w:szCs w:val="24"/>
          <w:rtl/>
        </w:rPr>
        <w:t>بونقاب</w:t>
      </w:r>
      <w:proofErr w:type="spellEnd"/>
      <w:r w:rsidRPr="00A307AA">
        <w:rPr>
          <w:rFonts w:cs="Simplified Arabic" w:hint="cs"/>
          <w:sz w:val="24"/>
          <w:szCs w:val="24"/>
          <w:rtl/>
        </w:rPr>
        <w:t>، المرجع السابق، ص 380، 384.</w:t>
      </w:r>
    </w:p>
  </w:footnote>
  <w:footnote w:id="32">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دجين السهلي عبد الله، الصوفية منشأها وعقائدها وآثارها، ط1، كنوز إشبيليا، المملكة العربية السعودية، 1426هـ، ص 35.</w:t>
      </w:r>
    </w:p>
  </w:footnote>
  <w:footnote w:id="33">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دجين السهلي عبد الله، الصوفية منشأها وعقائدها وآثارها، ص 35.</w:t>
      </w:r>
    </w:p>
  </w:footnote>
  <w:footnote w:id="34">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عبد الحكيم عبد الغني قاسم، ص 92-93.</w:t>
      </w:r>
    </w:p>
  </w:footnote>
  <w:footnote w:id="35">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xml:space="preserve">- عبد الحكيم عبد الغني قاسم، المذاهب الصوفية ومدارسها، مكتبة مدبولي، 1999، </w:t>
      </w:r>
      <w:proofErr w:type="spellStart"/>
      <w:r w:rsidRPr="00A307AA">
        <w:rPr>
          <w:rFonts w:cs="Simplified Arabic" w:hint="cs"/>
          <w:sz w:val="24"/>
          <w:szCs w:val="24"/>
          <w:rtl/>
        </w:rPr>
        <w:t>د.ط</w:t>
      </w:r>
      <w:proofErr w:type="spellEnd"/>
      <w:r w:rsidRPr="00A307AA">
        <w:rPr>
          <w:rFonts w:cs="Simplified Arabic" w:hint="cs"/>
          <w:sz w:val="24"/>
          <w:szCs w:val="24"/>
          <w:rtl/>
        </w:rPr>
        <w:t>، ص 88.</w:t>
      </w:r>
    </w:p>
  </w:footnote>
  <w:footnote w:id="36">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عبد الحكيم عبد الغني قاسم، المذاهب الصوفية ومدارسها، ص 90-98.</w:t>
      </w:r>
    </w:p>
  </w:footnote>
  <w:footnote w:id="37">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ابن القيم الجوزية، مدارج السالكين، ص 29.</w:t>
      </w:r>
    </w:p>
  </w:footnote>
  <w:footnote w:id="38">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عبد الحكيم عبد الغني قاسم، المذاهب الصوفية ومدارسها، ص 98-100.</w:t>
      </w:r>
    </w:p>
  </w:footnote>
  <w:footnote w:id="39">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عبد الحكيم عبد الغني قاسم، المذاهب الصوفية ومدارسها، ص 101-102.</w:t>
      </w:r>
    </w:p>
  </w:footnote>
  <w:footnote w:id="40">
    <w:p w:rsidR="002F0DB5" w:rsidRPr="00A307AA" w:rsidRDefault="002F0DB5" w:rsidP="002E09DD">
      <w:pPr>
        <w:pStyle w:val="a8"/>
        <w:bidi/>
        <w:spacing w:line="276" w:lineRule="auto"/>
        <w:jc w:val="both"/>
        <w:rPr>
          <w:rFonts w:cs="Simplified Arabic"/>
          <w:sz w:val="24"/>
          <w:szCs w:val="24"/>
          <w:rtl/>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xml:space="preserve">- رواه البخاري عن أبي هريرة وأحمد بن عائشة والطبراني في الكبير عن أبي </w:t>
      </w:r>
      <w:proofErr w:type="spellStart"/>
      <w:r w:rsidRPr="00A307AA">
        <w:rPr>
          <w:rFonts w:cs="Simplified Arabic" w:hint="cs"/>
          <w:sz w:val="24"/>
          <w:szCs w:val="24"/>
          <w:rtl/>
        </w:rPr>
        <w:t>أمامة</w:t>
      </w:r>
      <w:proofErr w:type="spellEnd"/>
      <w:r w:rsidRPr="00A307AA">
        <w:rPr>
          <w:rFonts w:cs="Simplified Arabic" w:hint="cs"/>
          <w:sz w:val="24"/>
          <w:szCs w:val="24"/>
          <w:rtl/>
        </w:rPr>
        <w:t>، لبخاري،، دار الشعب، ص 181.</w:t>
      </w:r>
    </w:p>
  </w:footnote>
  <w:footnote w:id="41">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عبد الحكيم عبد الغني قاسم، المذاهب الصوفية ومدارسها، ص 104-106.</w:t>
      </w:r>
    </w:p>
  </w:footnote>
  <w:footnote w:id="42">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محمد يوف حمودة، ص 147.</w:t>
      </w:r>
    </w:p>
  </w:footnote>
  <w:footnote w:id="43">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عبد الحكيم عبد الغني قاسم، المذاهب الصوفية ومدارسها، ص 109-110.</w:t>
      </w:r>
    </w:p>
  </w:footnote>
  <w:footnote w:id="44">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rPr>
        <w:t>- حسن محمد الشرقاوي، ألفاظ الصوفية والمعرفة، ص 168.</w:t>
      </w:r>
    </w:p>
  </w:footnote>
  <w:footnote w:id="45">
    <w:p w:rsidR="002F0DB5" w:rsidRPr="00A307AA" w:rsidRDefault="002F0DB5" w:rsidP="002E09DD">
      <w:pPr>
        <w:pStyle w:val="a8"/>
        <w:bidi/>
        <w:spacing w:line="276" w:lineRule="auto"/>
        <w:jc w:val="both"/>
        <w:rPr>
          <w:rFonts w:cs="Simplified Arabic"/>
          <w:sz w:val="24"/>
          <w:szCs w:val="24"/>
          <w:rtl/>
          <w:lang w:bidi="ar-EG"/>
        </w:rPr>
      </w:pPr>
      <w:r w:rsidRPr="00A307AA">
        <w:rPr>
          <w:rStyle w:val="a9"/>
          <w:rFonts w:cs="Simplified Arabic"/>
          <w:sz w:val="24"/>
          <w:szCs w:val="24"/>
        </w:rPr>
        <w:footnoteRef/>
      </w:r>
      <w:r w:rsidRPr="00A307AA">
        <w:rPr>
          <w:rFonts w:cs="Simplified Arabic"/>
          <w:sz w:val="24"/>
          <w:szCs w:val="24"/>
        </w:rPr>
        <w:t xml:space="preserve"> </w:t>
      </w:r>
      <w:r w:rsidRPr="00A307AA">
        <w:rPr>
          <w:rFonts w:cs="Simplified Arabic" w:hint="cs"/>
          <w:sz w:val="24"/>
          <w:szCs w:val="24"/>
          <w:rtl/>
          <w:lang w:bidi="ar-EG"/>
        </w:rPr>
        <w:t xml:space="preserve">- </w:t>
      </w:r>
      <w:r w:rsidRPr="00A307AA">
        <w:rPr>
          <w:rFonts w:cs="Simplified Arabic" w:hint="cs"/>
          <w:sz w:val="24"/>
          <w:szCs w:val="24"/>
          <w:rtl/>
        </w:rPr>
        <w:t>عبد الحكيم عبد الغني قاسم، المذاهب الصوفية ومدارسها، ص 110-111.</w:t>
      </w:r>
    </w:p>
  </w:footnote>
  <w:footnote w:id="46">
    <w:p w:rsidR="002F0DB5" w:rsidRPr="00E62BB7" w:rsidRDefault="002F0DB5" w:rsidP="002E09DD">
      <w:pPr>
        <w:pStyle w:val="a8"/>
        <w:bidi/>
        <w:rPr>
          <w:rFonts w:cs="Simplified Arabic"/>
          <w:rtl/>
          <w:lang w:bidi="ar-EG"/>
        </w:rPr>
      </w:pPr>
      <w:r w:rsidRPr="00E62BB7">
        <w:rPr>
          <w:rStyle w:val="a9"/>
          <w:rFonts w:cs="Simplified Arabic"/>
          <w:sz w:val="24"/>
          <w:szCs w:val="24"/>
        </w:rPr>
        <w:footnoteRef/>
      </w:r>
      <w:r w:rsidRPr="00E62BB7">
        <w:rPr>
          <w:rFonts w:cs="Simplified Arabic"/>
          <w:sz w:val="24"/>
          <w:szCs w:val="24"/>
        </w:rPr>
        <w:t xml:space="preserve"> </w:t>
      </w:r>
      <w:r w:rsidRPr="00E62BB7">
        <w:rPr>
          <w:rFonts w:cs="Simplified Arabic" w:hint="cs"/>
          <w:sz w:val="24"/>
          <w:szCs w:val="24"/>
          <w:rtl/>
        </w:rPr>
        <w:t>- الشيخ ممدوح الحربي: الصوفية وطرقها، ص 19، ص 20.</w:t>
      </w:r>
    </w:p>
  </w:footnote>
  <w:footnote w:id="47">
    <w:p w:rsidR="002F0DB5" w:rsidRPr="00A52709" w:rsidRDefault="002F0DB5" w:rsidP="002E09DD">
      <w:pPr>
        <w:pStyle w:val="a8"/>
        <w:bidi/>
        <w:spacing w:line="276" w:lineRule="auto"/>
        <w:jc w:val="both"/>
        <w:rPr>
          <w:rFonts w:cs="Simplified Arabic"/>
          <w:rtl/>
          <w:lang w:bidi="ar-EG"/>
        </w:rPr>
      </w:pPr>
      <w:r w:rsidRPr="00A52709">
        <w:rPr>
          <w:rStyle w:val="a9"/>
          <w:rFonts w:cs="Simplified Arabic"/>
          <w:sz w:val="24"/>
          <w:szCs w:val="24"/>
        </w:rPr>
        <w:footnoteRef/>
      </w:r>
      <w:r w:rsidRPr="00A52709">
        <w:rPr>
          <w:rFonts w:cs="Simplified Arabic"/>
          <w:sz w:val="24"/>
          <w:szCs w:val="24"/>
        </w:rPr>
        <w:t xml:space="preserve"> </w:t>
      </w:r>
      <w:r w:rsidRPr="00A52709">
        <w:rPr>
          <w:rFonts w:cs="Simplified Arabic" w:hint="cs"/>
          <w:sz w:val="24"/>
          <w:szCs w:val="24"/>
          <w:rtl/>
        </w:rPr>
        <w:t>- ممدوح الحربي، الصوفية وطرقها، د- ط، د- ت، ص 19.</w:t>
      </w:r>
    </w:p>
  </w:footnote>
  <w:footnote w:id="48">
    <w:p w:rsidR="002F0DB5" w:rsidRDefault="002F0DB5" w:rsidP="002E09DD">
      <w:pPr>
        <w:pStyle w:val="a8"/>
        <w:bidi/>
        <w:rPr>
          <w:rtl/>
          <w:lang w:bidi="ar-EG"/>
        </w:rPr>
      </w:pPr>
      <w:r w:rsidRPr="00BE7D89">
        <w:rPr>
          <w:rStyle w:val="a9"/>
          <w:rFonts w:cs="Simplified Arabic"/>
          <w:sz w:val="24"/>
          <w:szCs w:val="24"/>
        </w:rPr>
        <w:footnoteRef/>
      </w:r>
      <w:r>
        <w:t xml:space="preserve"> </w:t>
      </w:r>
      <w:r>
        <w:rPr>
          <w:rFonts w:hint="cs"/>
          <w:rtl/>
          <w:lang w:bidi="ar-EG"/>
        </w:rPr>
        <w:t xml:space="preserve">- </w:t>
      </w:r>
      <w:r w:rsidRPr="00A52709">
        <w:rPr>
          <w:rFonts w:cs="Simplified Arabic" w:hint="cs"/>
          <w:sz w:val="24"/>
          <w:szCs w:val="24"/>
          <w:rtl/>
        </w:rPr>
        <w:t>ممدوح الحربي، الصوفية وطرقها</w:t>
      </w:r>
      <w:r>
        <w:rPr>
          <w:rFonts w:cs="Simplified Arabic" w:hint="cs"/>
          <w:sz w:val="24"/>
          <w:szCs w:val="24"/>
          <w:rtl/>
        </w:rPr>
        <w:t>، ص 21.</w:t>
      </w:r>
    </w:p>
  </w:footnote>
  <w:footnote w:id="49">
    <w:p w:rsidR="002F0DB5" w:rsidRDefault="002F0DB5" w:rsidP="002E09DD">
      <w:pPr>
        <w:pStyle w:val="a8"/>
        <w:bidi/>
        <w:rPr>
          <w:rtl/>
          <w:lang w:bidi="ar-EG"/>
        </w:rPr>
      </w:pPr>
      <w:r w:rsidRPr="00AE42EC">
        <w:rPr>
          <w:rFonts w:cs="Simplified Arabic"/>
          <w:sz w:val="24"/>
          <w:szCs w:val="24"/>
          <w:vertAlign w:val="superscript"/>
        </w:rPr>
        <w:footnoteRef/>
      </w:r>
      <w:r w:rsidRPr="00AE42EC">
        <w:rPr>
          <w:rFonts w:cs="Simplified Arabic"/>
          <w:sz w:val="24"/>
          <w:szCs w:val="24"/>
        </w:rPr>
        <w:t xml:space="preserve"> </w:t>
      </w:r>
      <w:r w:rsidRPr="00AE42EC">
        <w:rPr>
          <w:rFonts w:cs="Simplified Arabic" w:hint="cs"/>
          <w:sz w:val="24"/>
          <w:szCs w:val="24"/>
          <w:rtl/>
        </w:rPr>
        <w:t>- الشيخ</w:t>
      </w:r>
      <w:r>
        <w:rPr>
          <w:rFonts w:hint="cs"/>
          <w:rtl/>
        </w:rPr>
        <w:t xml:space="preserve"> </w:t>
      </w:r>
      <w:r w:rsidRPr="00A52709">
        <w:rPr>
          <w:rFonts w:cs="Simplified Arabic" w:hint="cs"/>
          <w:sz w:val="24"/>
          <w:szCs w:val="24"/>
          <w:rtl/>
        </w:rPr>
        <w:t>ممدوح الحربي، الصوفية وطرقها</w:t>
      </w:r>
      <w:r>
        <w:rPr>
          <w:rFonts w:cs="Simplified Arabic" w:hint="cs"/>
          <w:sz w:val="24"/>
          <w:szCs w:val="24"/>
          <w:rtl/>
        </w:rPr>
        <w:t>، ص 22.</w:t>
      </w:r>
    </w:p>
  </w:footnote>
  <w:footnote w:id="50">
    <w:p w:rsidR="002F0DB5" w:rsidRPr="00583795" w:rsidRDefault="002F0DB5" w:rsidP="009332FD">
      <w:pPr>
        <w:pStyle w:val="a8"/>
        <w:bidi/>
        <w:jc w:val="both"/>
        <w:rPr>
          <w:rFonts w:ascii="Simplified Arabic" w:hAnsi="Simplified Arabic" w:cs="Simplified Arabic"/>
          <w:rtl/>
        </w:rPr>
      </w:pPr>
      <w:r w:rsidRPr="00583795">
        <w:rPr>
          <w:rStyle w:val="a9"/>
          <w:rFonts w:ascii="Simplified Arabic" w:hAnsi="Simplified Arabic" w:cs="Simplified Arabic"/>
          <w:sz w:val="24"/>
          <w:szCs w:val="24"/>
        </w:rPr>
        <w:footnoteRef/>
      </w:r>
      <w:r w:rsidRPr="00583795">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عثمان لوصيف: الكتابة بالنار، ص </w:t>
      </w:r>
      <w:proofErr w:type="spellStart"/>
      <w:r>
        <w:rPr>
          <w:rFonts w:ascii="Simplified Arabic" w:hAnsi="Simplified Arabic" w:cs="Simplified Arabic" w:hint="cs"/>
          <w:sz w:val="24"/>
          <w:szCs w:val="24"/>
          <w:rtl/>
        </w:rPr>
        <w:t>ص</w:t>
      </w:r>
      <w:proofErr w:type="spellEnd"/>
      <w:r>
        <w:rPr>
          <w:rFonts w:ascii="Simplified Arabic" w:hAnsi="Simplified Arabic" w:cs="Simplified Arabic" w:hint="cs"/>
          <w:sz w:val="24"/>
          <w:szCs w:val="24"/>
          <w:rtl/>
        </w:rPr>
        <w:t xml:space="preserve"> 15-16.</w:t>
      </w:r>
    </w:p>
  </w:footnote>
  <w:footnote w:id="51">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الرمز الشعري عند الصوفية، عاطف جودت نصر، دار الاندلس، ( ط1)، بيروت، 1978، ص 06</w:t>
      </w:r>
    </w:p>
  </w:footnote>
  <w:footnote w:id="52">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ديوان الكتابة بالنار، عثمان لوصيف، دار البحث قسنطينة ( الجزائر)، ط 1، 1403-1982م ، ص 26</w:t>
      </w:r>
    </w:p>
  </w:footnote>
  <w:footnote w:id="53">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المصدر نفسه، ص 20</w:t>
      </w:r>
    </w:p>
  </w:footnote>
  <w:footnote w:id="54">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المصدر نفسه، ص 23</w:t>
      </w:r>
    </w:p>
  </w:footnote>
  <w:footnote w:id="55">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lang w:bidi="ar-EG"/>
        </w:rPr>
        <w:t>-المصدر نفسه، ص 36</w:t>
      </w:r>
    </w:p>
  </w:footnote>
  <w:footnote w:id="56">
    <w:p w:rsidR="002F0DB5" w:rsidRPr="00BB7138" w:rsidRDefault="002F0DB5" w:rsidP="009332FD">
      <w:pPr>
        <w:pStyle w:val="a8"/>
        <w:bidi/>
        <w:spacing w:line="276" w:lineRule="auto"/>
        <w:jc w:val="both"/>
        <w:rPr>
          <w:rFonts w:cs="Simplified Arabic"/>
          <w:rtl/>
          <w:lang w:bidi="ar-EG"/>
        </w:rPr>
      </w:pPr>
      <w:r w:rsidRPr="00BB7138">
        <w:rPr>
          <w:rStyle w:val="a9"/>
          <w:rFonts w:cs="Simplified Arabic"/>
          <w:sz w:val="24"/>
          <w:szCs w:val="24"/>
        </w:rPr>
        <w:footnoteRef/>
      </w:r>
      <w:r w:rsidRPr="00BB7138">
        <w:rPr>
          <w:rFonts w:cs="Simplified Arabic"/>
          <w:sz w:val="24"/>
          <w:szCs w:val="24"/>
        </w:rPr>
        <w:t xml:space="preserve"> </w:t>
      </w:r>
      <w:r w:rsidRPr="00BB7138">
        <w:rPr>
          <w:rFonts w:cs="Simplified Arabic" w:hint="cs"/>
          <w:sz w:val="24"/>
          <w:szCs w:val="24"/>
          <w:rtl/>
        </w:rPr>
        <w:t>- عثمان لوصيف، كتابة بالنار، ص 26، ص 57.</w:t>
      </w:r>
    </w:p>
  </w:footnote>
  <w:footnote w:id="57">
    <w:p w:rsidR="002F0DB5" w:rsidRPr="0056299E" w:rsidRDefault="002F0DB5" w:rsidP="009332FD">
      <w:pPr>
        <w:pStyle w:val="a8"/>
        <w:bidi/>
        <w:spacing w:line="276" w:lineRule="auto"/>
        <w:jc w:val="both"/>
        <w:rPr>
          <w:rFonts w:cs="Simplified Arabic"/>
          <w:sz w:val="24"/>
          <w:szCs w:val="24"/>
          <w:rtl/>
          <w:lang w:bidi="ar-EG"/>
        </w:rPr>
      </w:pPr>
      <w:r w:rsidRPr="0056299E">
        <w:rPr>
          <w:rStyle w:val="a9"/>
          <w:rFonts w:cs="Simplified Arabic"/>
          <w:sz w:val="24"/>
          <w:szCs w:val="24"/>
        </w:rPr>
        <w:footnoteRef/>
      </w:r>
      <w:r w:rsidRPr="0056299E">
        <w:rPr>
          <w:rFonts w:cs="Simplified Arabic"/>
          <w:sz w:val="24"/>
          <w:szCs w:val="24"/>
        </w:rPr>
        <w:t xml:space="preserve"> </w:t>
      </w:r>
      <w:r>
        <w:rPr>
          <w:rFonts w:cs="Simplified Arabic" w:hint="cs"/>
          <w:sz w:val="24"/>
          <w:szCs w:val="24"/>
          <w:rtl/>
        </w:rPr>
        <w:t>- عجال ( كمال): حدس وارهاص، باتنة للمعلوماتية، الجزائر، ط1، 2003، ص 28.</w:t>
      </w:r>
    </w:p>
  </w:footnote>
  <w:footnote w:id="58">
    <w:p w:rsidR="002F0DB5" w:rsidRPr="0056299E" w:rsidRDefault="002F0DB5" w:rsidP="009332FD">
      <w:pPr>
        <w:pStyle w:val="a8"/>
        <w:bidi/>
        <w:spacing w:line="276" w:lineRule="auto"/>
        <w:jc w:val="both"/>
        <w:rPr>
          <w:rFonts w:cs="Simplified Arabic"/>
          <w:sz w:val="24"/>
          <w:szCs w:val="24"/>
          <w:rtl/>
          <w:lang w:bidi="ar-EG"/>
        </w:rPr>
      </w:pPr>
      <w:r w:rsidRPr="0056299E">
        <w:rPr>
          <w:rStyle w:val="a9"/>
          <w:rFonts w:cs="Simplified Arabic"/>
          <w:sz w:val="24"/>
          <w:szCs w:val="24"/>
        </w:rPr>
        <w:footnoteRef/>
      </w:r>
      <w:r w:rsidRPr="0056299E">
        <w:rPr>
          <w:rFonts w:cs="Simplified Arabic"/>
          <w:sz w:val="24"/>
          <w:szCs w:val="24"/>
        </w:rPr>
        <w:t xml:space="preserve"> </w:t>
      </w:r>
      <w:r>
        <w:rPr>
          <w:rFonts w:cs="Simplified Arabic" w:hint="cs"/>
          <w:sz w:val="24"/>
          <w:szCs w:val="24"/>
          <w:rtl/>
        </w:rPr>
        <w:t>- عثمان لوصيف، كتابة بالنار، ص 36.</w:t>
      </w:r>
    </w:p>
  </w:footnote>
  <w:footnote w:id="59">
    <w:p w:rsidR="002F0DB5" w:rsidRPr="00FD7268" w:rsidRDefault="002F0DB5" w:rsidP="009332FD">
      <w:pPr>
        <w:pStyle w:val="a8"/>
        <w:bidi/>
        <w:spacing w:line="276" w:lineRule="auto"/>
        <w:jc w:val="both"/>
        <w:rPr>
          <w:sz w:val="24"/>
          <w:szCs w:val="24"/>
          <w:rtl/>
          <w:lang w:bidi="ar-EG"/>
        </w:rPr>
      </w:pPr>
      <w:r w:rsidRPr="00FD7268">
        <w:rPr>
          <w:rStyle w:val="a9"/>
          <w:sz w:val="24"/>
          <w:szCs w:val="24"/>
        </w:rPr>
        <w:footnoteRef/>
      </w:r>
      <w:r w:rsidRPr="00FD7268">
        <w:rPr>
          <w:sz w:val="24"/>
          <w:szCs w:val="24"/>
        </w:rPr>
        <w:t xml:space="preserve"> </w:t>
      </w:r>
      <w:r>
        <w:rPr>
          <w:rFonts w:hint="cs"/>
          <w:sz w:val="24"/>
          <w:szCs w:val="24"/>
          <w:rtl/>
        </w:rPr>
        <w:t xml:space="preserve">- </w:t>
      </w:r>
      <w:r w:rsidRPr="00FD7268">
        <w:rPr>
          <w:rFonts w:cs="Simplified Arabic" w:hint="cs"/>
          <w:sz w:val="24"/>
          <w:szCs w:val="24"/>
          <w:rtl/>
        </w:rPr>
        <w:t>جودة ناصر( عاطف)</w:t>
      </w:r>
      <w:r>
        <w:rPr>
          <w:rFonts w:cs="Simplified Arabic" w:hint="cs"/>
          <w:sz w:val="24"/>
          <w:szCs w:val="24"/>
          <w:rtl/>
        </w:rPr>
        <w:t>: الرمز الشعري عند الصوفية، دار الأندلس، ط1، 1983، ص 366.</w:t>
      </w:r>
    </w:p>
  </w:footnote>
  <w:footnote w:id="60">
    <w:p w:rsidR="002F0DB5" w:rsidRPr="00FD7268" w:rsidRDefault="002F0DB5" w:rsidP="009332FD">
      <w:pPr>
        <w:pStyle w:val="a8"/>
        <w:bidi/>
        <w:spacing w:line="276" w:lineRule="auto"/>
        <w:jc w:val="both"/>
        <w:rPr>
          <w:rFonts w:cs="Simplified Arabic"/>
          <w:sz w:val="24"/>
          <w:szCs w:val="24"/>
          <w:rtl/>
          <w:lang w:bidi="ar-EG"/>
        </w:rPr>
      </w:pPr>
      <w:r w:rsidRPr="00FD7268">
        <w:rPr>
          <w:rStyle w:val="a9"/>
          <w:sz w:val="24"/>
          <w:szCs w:val="24"/>
        </w:rPr>
        <w:footnoteRef/>
      </w:r>
      <w:r w:rsidRPr="00FD7268">
        <w:rPr>
          <w:sz w:val="24"/>
          <w:szCs w:val="24"/>
        </w:rPr>
        <w:t xml:space="preserve"> </w:t>
      </w:r>
      <w:r>
        <w:rPr>
          <w:rFonts w:cs="Simplified Arabic" w:hint="cs"/>
          <w:sz w:val="24"/>
          <w:szCs w:val="24"/>
          <w:rtl/>
        </w:rPr>
        <w:t>- عثمان لوصيف: الكتابة بالنار، ص 45، ص 50.</w:t>
      </w:r>
    </w:p>
  </w:footnote>
  <w:footnote w:id="61">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3E3BBA">
        <w:rPr>
          <w:rFonts w:asciiTheme="majorBidi" w:hAnsiTheme="majorBidi" w:cs="Simplified Arabic"/>
          <w:sz w:val="22"/>
          <w:szCs w:val="22"/>
        </w:rPr>
        <w:t>EISSN :2600-6634/ISSN :2335-1586</w:t>
      </w:r>
      <w:r w:rsidRPr="003E3BBA">
        <w:rPr>
          <w:rFonts w:cs="Simplified Arabic"/>
          <w:sz w:val="22"/>
          <w:szCs w:val="22"/>
        </w:rPr>
        <w:t xml:space="preserve"> </w:t>
      </w:r>
      <w:r w:rsidRPr="003C23C1">
        <w:rPr>
          <w:rFonts w:cs="Simplified Arabic" w:hint="cs"/>
          <w:sz w:val="24"/>
          <w:szCs w:val="24"/>
          <w:rtl/>
          <w:lang w:bidi="ar-EG"/>
        </w:rPr>
        <w:t>ص 10-25.</w:t>
      </w:r>
    </w:p>
  </w:footnote>
  <w:footnote w:id="62">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EC70A2">
        <w:rPr>
          <w:rFonts w:asciiTheme="majorBidi" w:hAnsiTheme="majorBidi" w:cs="Simplified Arabic"/>
          <w:sz w:val="22"/>
          <w:szCs w:val="22"/>
        </w:rPr>
        <w:t>EISSN :2600-6634/ISSN :2335-1586</w:t>
      </w:r>
      <w:r w:rsidRPr="00EC70A2">
        <w:rPr>
          <w:rFonts w:cs="Simplified Arabic"/>
          <w:sz w:val="22"/>
          <w:szCs w:val="22"/>
        </w:rPr>
        <w:t xml:space="preserve"> </w:t>
      </w:r>
      <w:r w:rsidRPr="003C23C1">
        <w:rPr>
          <w:rFonts w:cs="Simplified Arabic" w:hint="cs"/>
          <w:sz w:val="24"/>
          <w:szCs w:val="24"/>
          <w:rtl/>
          <w:lang w:bidi="ar-EG"/>
        </w:rPr>
        <w:t>ص 10-25.</w:t>
      </w:r>
    </w:p>
  </w:footnote>
  <w:footnote w:id="63">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2555CA">
        <w:rPr>
          <w:rFonts w:asciiTheme="majorBidi" w:hAnsiTheme="majorBidi" w:cs="Simplified Arabic"/>
          <w:sz w:val="22"/>
          <w:szCs w:val="22"/>
        </w:rPr>
        <w:t>EISSN :2600-6634/ISSN :2335-1586</w:t>
      </w:r>
      <w:r w:rsidRPr="002555CA">
        <w:rPr>
          <w:rFonts w:cs="Simplified Arabic"/>
          <w:sz w:val="22"/>
          <w:szCs w:val="22"/>
        </w:rPr>
        <w:t xml:space="preserve"> </w:t>
      </w:r>
      <w:r w:rsidRPr="003C23C1">
        <w:rPr>
          <w:rFonts w:cs="Simplified Arabic" w:hint="cs"/>
          <w:sz w:val="24"/>
          <w:szCs w:val="24"/>
          <w:rtl/>
          <w:lang w:bidi="ar-EG"/>
        </w:rPr>
        <w:t>ص 10-25.</w:t>
      </w:r>
    </w:p>
  </w:footnote>
  <w:footnote w:id="64">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2555CA">
        <w:rPr>
          <w:rFonts w:asciiTheme="majorBidi" w:hAnsiTheme="majorBidi" w:cs="Simplified Arabic"/>
          <w:sz w:val="22"/>
          <w:szCs w:val="22"/>
        </w:rPr>
        <w:t>EISSN :2600-6634/ISSN :2335-1586</w:t>
      </w:r>
      <w:r w:rsidRPr="002555CA">
        <w:rPr>
          <w:rFonts w:cs="Simplified Arabic"/>
          <w:sz w:val="22"/>
          <w:szCs w:val="22"/>
        </w:rPr>
        <w:t xml:space="preserve"> </w:t>
      </w:r>
      <w:r w:rsidRPr="003C23C1">
        <w:rPr>
          <w:rFonts w:cs="Simplified Arabic" w:hint="cs"/>
          <w:sz w:val="24"/>
          <w:szCs w:val="24"/>
          <w:rtl/>
          <w:lang w:bidi="ar-EG"/>
        </w:rPr>
        <w:t>ص 10-25.</w:t>
      </w:r>
    </w:p>
  </w:footnote>
  <w:footnote w:id="65">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F04452">
        <w:rPr>
          <w:rFonts w:asciiTheme="majorBidi" w:hAnsiTheme="majorBidi" w:cs="Simplified Arabic"/>
          <w:sz w:val="22"/>
          <w:szCs w:val="22"/>
        </w:rPr>
        <w:t>EISSN :2600-6634/ISSN :2335-1586</w:t>
      </w:r>
      <w:r w:rsidRPr="00F04452">
        <w:rPr>
          <w:rFonts w:cs="Simplified Arabic"/>
          <w:sz w:val="22"/>
          <w:szCs w:val="22"/>
        </w:rPr>
        <w:t xml:space="preserve"> </w:t>
      </w:r>
      <w:r w:rsidRPr="003C23C1">
        <w:rPr>
          <w:rFonts w:cs="Simplified Arabic" w:hint="cs"/>
          <w:sz w:val="24"/>
          <w:szCs w:val="24"/>
          <w:rtl/>
          <w:lang w:bidi="ar-EG"/>
        </w:rPr>
        <w:t>ص 10-25.</w:t>
      </w:r>
    </w:p>
  </w:footnote>
  <w:footnote w:id="66">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F04452">
        <w:rPr>
          <w:rFonts w:asciiTheme="majorBidi" w:hAnsiTheme="majorBidi" w:cs="Simplified Arabic"/>
          <w:sz w:val="22"/>
          <w:szCs w:val="22"/>
        </w:rPr>
        <w:t>EISSN :2600-6634/ISSN :2335-1586</w:t>
      </w:r>
      <w:r w:rsidRPr="00F04452">
        <w:rPr>
          <w:rFonts w:cs="Simplified Arabic"/>
          <w:sz w:val="22"/>
          <w:szCs w:val="22"/>
        </w:rPr>
        <w:t xml:space="preserve"> </w:t>
      </w:r>
      <w:r w:rsidRPr="003C23C1">
        <w:rPr>
          <w:rFonts w:cs="Simplified Arabic" w:hint="cs"/>
          <w:sz w:val="24"/>
          <w:szCs w:val="24"/>
          <w:rtl/>
          <w:lang w:bidi="ar-EG"/>
        </w:rPr>
        <w:t>ص 10-25.</w:t>
      </w:r>
    </w:p>
  </w:footnote>
  <w:footnote w:id="67">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5A101D">
        <w:rPr>
          <w:rFonts w:asciiTheme="majorBidi" w:hAnsiTheme="majorBidi" w:cs="Simplified Arabic"/>
          <w:sz w:val="22"/>
          <w:szCs w:val="22"/>
        </w:rPr>
        <w:t>EISSN :2600-6634/ISSN :2335-1586</w:t>
      </w:r>
      <w:r w:rsidRPr="005A101D">
        <w:rPr>
          <w:rFonts w:cs="Simplified Arabic"/>
          <w:sz w:val="22"/>
          <w:szCs w:val="22"/>
        </w:rPr>
        <w:t xml:space="preserve"> </w:t>
      </w:r>
      <w:r w:rsidRPr="003C23C1">
        <w:rPr>
          <w:rFonts w:cs="Simplified Arabic" w:hint="cs"/>
          <w:sz w:val="24"/>
          <w:szCs w:val="24"/>
          <w:rtl/>
          <w:lang w:bidi="ar-EG"/>
        </w:rPr>
        <w:t>ص 10-25.</w:t>
      </w:r>
    </w:p>
  </w:footnote>
  <w:footnote w:id="68">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5A101D">
        <w:rPr>
          <w:rFonts w:asciiTheme="majorBidi" w:hAnsiTheme="majorBidi" w:cs="Simplified Arabic"/>
          <w:sz w:val="22"/>
          <w:szCs w:val="22"/>
        </w:rPr>
        <w:t>EISSN :2600-6634/ISSN :2335-1586</w:t>
      </w:r>
      <w:r w:rsidRPr="005A101D">
        <w:rPr>
          <w:rFonts w:cs="Simplified Arabic"/>
          <w:sz w:val="22"/>
          <w:szCs w:val="22"/>
        </w:rPr>
        <w:t xml:space="preserve"> </w:t>
      </w:r>
      <w:r w:rsidRPr="003C23C1">
        <w:rPr>
          <w:rFonts w:cs="Simplified Arabic" w:hint="cs"/>
          <w:sz w:val="24"/>
          <w:szCs w:val="24"/>
          <w:rtl/>
          <w:lang w:bidi="ar-EG"/>
        </w:rPr>
        <w:t>ص 10-25.</w:t>
      </w:r>
    </w:p>
  </w:footnote>
  <w:footnote w:id="69">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C26E32">
        <w:rPr>
          <w:rFonts w:asciiTheme="majorBidi" w:hAnsiTheme="majorBidi" w:cs="Simplified Arabic"/>
          <w:sz w:val="22"/>
          <w:szCs w:val="22"/>
        </w:rPr>
        <w:t>EISSN :2600-6634/ISSN :2335-1586</w:t>
      </w:r>
      <w:r w:rsidRPr="00C26E32">
        <w:rPr>
          <w:rFonts w:cs="Simplified Arabic"/>
          <w:sz w:val="22"/>
          <w:szCs w:val="22"/>
        </w:rPr>
        <w:t xml:space="preserve"> </w:t>
      </w:r>
      <w:r w:rsidRPr="003C23C1">
        <w:rPr>
          <w:rFonts w:cs="Simplified Arabic" w:hint="cs"/>
          <w:sz w:val="24"/>
          <w:szCs w:val="24"/>
          <w:rtl/>
          <w:lang w:bidi="ar-EG"/>
        </w:rPr>
        <w:t>ص 10-25.</w:t>
      </w:r>
    </w:p>
  </w:footnote>
  <w:footnote w:id="70">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C26E32">
        <w:rPr>
          <w:rFonts w:asciiTheme="majorBidi" w:hAnsiTheme="majorBidi" w:cs="Simplified Arabic"/>
          <w:sz w:val="22"/>
          <w:szCs w:val="22"/>
        </w:rPr>
        <w:t>EISSN :2600-6634/ISSN :2335-1586</w:t>
      </w:r>
      <w:r w:rsidRPr="00C26E32">
        <w:rPr>
          <w:rFonts w:cs="Simplified Arabic"/>
          <w:sz w:val="22"/>
          <w:szCs w:val="22"/>
        </w:rPr>
        <w:t xml:space="preserve"> </w:t>
      </w:r>
      <w:r w:rsidRPr="003C23C1">
        <w:rPr>
          <w:rFonts w:cs="Simplified Arabic" w:hint="cs"/>
          <w:sz w:val="24"/>
          <w:szCs w:val="24"/>
          <w:rtl/>
          <w:lang w:bidi="ar-EG"/>
        </w:rPr>
        <w:t>ص 10-25.</w:t>
      </w:r>
    </w:p>
  </w:footnote>
  <w:footnote w:id="71">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C26E32">
        <w:rPr>
          <w:rFonts w:asciiTheme="majorBidi" w:hAnsiTheme="majorBidi" w:cs="Simplified Arabic"/>
          <w:sz w:val="22"/>
          <w:szCs w:val="22"/>
        </w:rPr>
        <w:t>EISSN :2600-6634/ISSN :2335-1586</w:t>
      </w:r>
      <w:r w:rsidRPr="00C26E32">
        <w:rPr>
          <w:rFonts w:cs="Simplified Arabic"/>
          <w:sz w:val="22"/>
          <w:szCs w:val="22"/>
        </w:rPr>
        <w:t xml:space="preserve"> </w:t>
      </w:r>
      <w:r w:rsidRPr="003C23C1">
        <w:rPr>
          <w:rFonts w:cs="Simplified Arabic" w:hint="cs"/>
          <w:sz w:val="24"/>
          <w:szCs w:val="24"/>
          <w:rtl/>
          <w:lang w:bidi="ar-EG"/>
        </w:rPr>
        <w:t>ص 10-25.</w:t>
      </w:r>
    </w:p>
  </w:footnote>
  <w:footnote w:id="72">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554690">
        <w:rPr>
          <w:rFonts w:asciiTheme="majorBidi" w:hAnsiTheme="majorBidi" w:cs="Simplified Arabic"/>
          <w:sz w:val="22"/>
          <w:szCs w:val="22"/>
        </w:rPr>
        <w:t>EISSN :2600-6634/ISSN :2335-1586</w:t>
      </w:r>
      <w:r w:rsidRPr="00554690">
        <w:rPr>
          <w:rFonts w:cs="Simplified Arabic"/>
          <w:sz w:val="22"/>
          <w:szCs w:val="22"/>
        </w:rPr>
        <w:t xml:space="preserve"> </w:t>
      </w:r>
      <w:r w:rsidRPr="003C23C1">
        <w:rPr>
          <w:rFonts w:cs="Simplified Arabic" w:hint="cs"/>
          <w:sz w:val="24"/>
          <w:szCs w:val="24"/>
          <w:rtl/>
          <w:lang w:bidi="ar-EG"/>
        </w:rPr>
        <w:t>ص 10-25.</w:t>
      </w:r>
    </w:p>
  </w:footnote>
  <w:footnote w:id="73">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1C14C1">
        <w:rPr>
          <w:rFonts w:asciiTheme="majorBidi" w:hAnsiTheme="majorBidi" w:cs="Simplified Arabic"/>
          <w:sz w:val="22"/>
          <w:szCs w:val="22"/>
        </w:rPr>
        <w:t>EISSN :2600-6634/ISSN :2335-1586</w:t>
      </w:r>
      <w:r w:rsidRPr="001C14C1">
        <w:rPr>
          <w:rFonts w:cs="Simplified Arabic"/>
          <w:sz w:val="22"/>
          <w:szCs w:val="22"/>
        </w:rPr>
        <w:t xml:space="preserve"> </w:t>
      </w:r>
      <w:r w:rsidRPr="003C23C1">
        <w:rPr>
          <w:rFonts w:cs="Simplified Arabic" w:hint="cs"/>
          <w:sz w:val="24"/>
          <w:szCs w:val="24"/>
          <w:rtl/>
          <w:lang w:bidi="ar-EG"/>
        </w:rPr>
        <w:t>ص 10-25.</w:t>
      </w:r>
    </w:p>
  </w:footnote>
  <w:footnote w:id="74">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EB6852">
        <w:rPr>
          <w:rFonts w:asciiTheme="majorBidi" w:hAnsiTheme="majorBidi" w:cs="Simplified Arabic"/>
          <w:sz w:val="22"/>
          <w:szCs w:val="22"/>
        </w:rPr>
        <w:t>EISSN :2600-6634/ISSN :2335-1586</w:t>
      </w:r>
      <w:r w:rsidRPr="003C23C1">
        <w:rPr>
          <w:rFonts w:cs="Simplified Arabic"/>
          <w:sz w:val="24"/>
          <w:szCs w:val="24"/>
        </w:rPr>
        <w:t xml:space="preserve"> </w:t>
      </w:r>
      <w:r w:rsidRPr="003C23C1">
        <w:rPr>
          <w:rFonts w:cs="Simplified Arabic" w:hint="cs"/>
          <w:sz w:val="24"/>
          <w:szCs w:val="24"/>
          <w:rtl/>
          <w:lang w:bidi="ar-EG"/>
        </w:rPr>
        <w:t>ص 10-25.</w:t>
      </w:r>
    </w:p>
  </w:footnote>
  <w:footnote w:id="75">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E27EC0">
        <w:rPr>
          <w:rFonts w:asciiTheme="majorBidi" w:hAnsiTheme="majorBidi" w:cs="Simplified Arabic"/>
          <w:sz w:val="22"/>
          <w:szCs w:val="22"/>
        </w:rPr>
        <w:t>EISSN :2600-6634/ISSN :2335-1586</w:t>
      </w:r>
      <w:r w:rsidRPr="00E27EC0">
        <w:rPr>
          <w:rFonts w:cs="Simplified Arabic"/>
          <w:sz w:val="22"/>
          <w:szCs w:val="22"/>
        </w:rPr>
        <w:t xml:space="preserve"> </w:t>
      </w:r>
      <w:r w:rsidRPr="003C23C1">
        <w:rPr>
          <w:rFonts w:cs="Simplified Arabic" w:hint="cs"/>
          <w:sz w:val="24"/>
          <w:szCs w:val="24"/>
          <w:rtl/>
          <w:lang w:bidi="ar-EG"/>
        </w:rPr>
        <w:t>ص 10-25.</w:t>
      </w:r>
    </w:p>
  </w:footnote>
  <w:footnote w:id="76">
    <w:p w:rsidR="002F0DB5" w:rsidRPr="003C23C1" w:rsidRDefault="002F0DB5" w:rsidP="009332FD">
      <w:pPr>
        <w:pStyle w:val="a8"/>
        <w:bidi/>
        <w:spacing w:line="276" w:lineRule="auto"/>
        <w:jc w:val="both"/>
        <w:rPr>
          <w:rFonts w:cs="Simplified Arabic"/>
          <w:sz w:val="24"/>
          <w:szCs w:val="24"/>
          <w:rtl/>
          <w:lang w:bidi="ar-DZ"/>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E27EC0">
        <w:rPr>
          <w:rFonts w:asciiTheme="majorBidi" w:hAnsiTheme="majorBidi" w:cs="Simplified Arabic"/>
          <w:sz w:val="22"/>
          <w:szCs w:val="22"/>
        </w:rPr>
        <w:t>EISSN :2600-6634/ISSN :2335-1586</w:t>
      </w:r>
      <w:r w:rsidRPr="00E27EC0">
        <w:rPr>
          <w:rFonts w:cs="Simplified Arabic"/>
          <w:sz w:val="22"/>
          <w:szCs w:val="22"/>
        </w:rPr>
        <w:t xml:space="preserve"> </w:t>
      </w:r>
      <w:r w:rsidRPr="003C23C1">
        <w:rPr>
          <w:rFonts w:cs="Simplified Arabic" w:hint="cs"/>
          <w:sz w:val="24"/>
          <w:szCs w:val="24"/>
          <w:rtl/>
          <w:lang w:bidi="ar-EG"/>
        </w:rPr>
        <w:t>ص 10-25.</w:t>
      </w:r>
    </w:p>
  </w:footnote>
  <w:footnote w:id="77">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7B54B9">
        <w:rPr>
          <w:rFonts w:asciiTheme="majorBidi" w:hAnsiTheme="majorBidi" w:cs="Simplified Arabic"/>
          <w:sz w:val="22"/>
          <w:szCs w:val="22"/>
        </w:rPr>
        <w:t>EISSN :2600-6634/ISSN :2335-1586</w:t>
      </w:r>
      <w:r w:rsidRPr="007B54B9">
        <w:rPr>
          <w:rFonts w:cs="Simplified Arabic"/>
          <w:sz w:val="22"/>
          <w:szCs w:val="22"/>
        </w:rPr>
        <w:t xml:space="preserve"> </w:t>
      </w:r>
      <w:r w:rsidRPr="003C23C1">
        <w:rPr>
          <w:rFonts w:cs="Simplified Arabic" w:hint="cs"/>
          <w:sz w:val="24"/>
          <w:szCs w:val="24"/>
          <w:rtl/>
          <w:lang w:bidi="ar-EG"/>
        </w:rPr>
        <w:t>ص 10-25.</w:t>
      </w:r>
    </w:p>
  </w:footnote>
  <w:footnote w:id="78">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7B54B9">
        <w:rPr>
          <w:rFonts w:asciiTheme="majorBidi" w:hAnsiTheme="majorBidi" w:cs="Simplified Arabic"/>
          <w:sz w:val="22"/>
          <w:szCs w:val="22"/>
        </w:rPr>
        <w:t>EISSN :2600-6634/ISSN :2335-1586</w:t>
      </w:r>
      <w:r w:rsidRPr="003C23C1">
        <w:rPr>
          <w:rFonts w:cs="Simplified Arabic"/>
          <w:sz w:val="24"/>
          <w:szCs w:val="24"/>
        </w:rPr>
        <w:t xml:space="preserve"> </w:t>
      </w:r>
      <w:r w:rsidRPr="003C23C1">
        <w:rPr>
          <w:rFonts w:cs="Simplified Arabic" w:hint="cs"/>
          <w:sz w:val="24"/>
          <w:szCs w:val="24"/>
          <w:rtl/>
          <w:lang w:bidi="ar-EG"/>
        </w:rPr>
        <w:t>ص 10-25.</w:t>
      </w:r>
    </w:p>
  </w:footnote>
  <w:footnote w:id="79">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135AB4">
        <w:rPr>
          <w:rFonts w:asciiTheme="majorBidi" w:hAnsiTheme="majorBidi" w:cs="Simplified Arabic"/>
          <w:sz w:val="22"/>
          <w:szCs w:val="22"/>
        </w:rPr>
        <w:t>EISSN :2600-6634/ISSN :2335-1586</w:t>
      </w:r>
      <w:r w:rsidRPr="00135AB4">
        <w:rPr>
          <w:rFonts w:cs="Simplified Arabic"/>
          <w:sz w:val="22"/>
          <w:szCs w:val="22"/>
        </w:rPr>
        <w:t xml:space="preserve"> </w:t>
      </w:r>
      <w:r w:rsidRPr="003C23C1">
        <w:rPr>
          <w:rFonts w:cs="Simplified Arabic" w:hint="cs"/>
          <w:sz w:val="24"/>
          <w:szCs w:val="24"/>
          <w:rtl/>
          <w:lang w:bidi="ar-EG"/>
        </w:rPr>
        <w:t>ص 10-25.</w:t>
      </w:r>
    </w:p>
  </w:footnote>
  <w:footnote w:id="80">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22327A">
        <w:rPr>
          <w:rFonts w:asciiTheme="majorBidi" w:hAnsiTheme="majorBidi" w:cs="Simplified Arabic"/>
          <w:sz w:val="22"/>
          <w:szCs w:val="22"/>
        </w:rPr>
        <w:t>EISSN :2600-6634/ISSN :2335-1586</w:t>
      </w:r>
      <w:r w:rsidRPr="0022327A">
        <w:rPr>
          <w:rFonts w:cs="Simplified Arabic"/>
          <w:sz w:val="22"/>
          <w:szCs w:val="22"/>
        </w:rPr>
        <w:t xml:space="preserve"> </w:t>
      </w:r>
      <w:r w:rsidRPr="003C23C1">
        <w:rPr>
          <w:rFonts w:cs="Simplified Arabic" w:hint="cs"/>
          <w:sz w:val="24"/>
          <w:szCs w:val="24"/>
          <w:rtl/>
          <w:lang w:bidi="ar-EG"/>
        </w:rPr>
        <w:t>ص 10-25.</w:t>
      </w:r>
    </w:p>
  </w:footnote>
  <w:footnote w:id="81">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4C792A">
        <w:rPr>
          <w:rFonts w:asciiTheme="majorBidi" w:hAnsiTheme="majorBidi" w:cs="Simplified Arabic"/>
          <w:sz w:val="22"/>
          <w:szCs w:val="22"/>
        </w:rPr>
        <w:t>EISSN :2600-6634/ISSN :2335-1586</w:t>
      </w:r>
      <w:r w:rsidRPr="004C792A">
        <w:rPr>
          <w:rFonts w:cs="Simplified Arabic"/>
          <w:sz w:val="22"/>
          <w:szCs w:val="22"/>
        </w:rPr>
        <w:t xml:space="preserve"> </w:t>
      </w:r>
      <w:r w:rsidRPr="003C23C1">
        <w:rPr>
          <w:rFonts w:cs="Simplified Arabic" w:hint="cs"/>
          <w:sz w:val="24"/>
          <w:szCs w:val="24"/>
          <w:rtl/>
          <w:lang w:bidi="ar-EG"/>
        </w:rPr>
        <w:t>ص 10-25.</w:t>
      </w:r>
    </w:p>
  </w:footnote>
  <w:footnote w:id="82">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4C792A">
        <w:rPr>
          <w:rFonts w:asciiTheme="majorBidi" w:hAnsiTheme="majorBidi" w:cs="Simplified Arabic"/>
          <w:sz w:val="22"/>
          <w:szCs w:val="22"/>
        </w:rPr>
        <w:t>EISSN :2600-6634/ISSN :2335-1586</w:t>
      </w:r>
      <w:r w:rsidRPr="004C792A">
        <w:rPr>
          <w:rFonts w:cs="Simplified Arabic"/>
          <w:sz w:val="22"/>
          <w:szCs w:val="22"/>
        </w:rPr>
        <w:t xml:space="preserve"> </w:t>
      </w:r>
      <w:r w:rsidRPr="003C23C1">
        <w:rPr>
          <w:rFonts w:cs="Simplified Arabic" w:hint="cs"/>
          <w:sz w:val="24"/>
          <w:szCs w:val="24"/>
          <w:rtl/>
          <w:lang w:bidi="ar-EG"/>
        </w:rPr>
        <w:t>ص 10-25.</w:t>
      </w:r>
    </w:p>
  </w:footnote>
  <w:footnote w:id="83">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012FA6">
        <w:rPr>
          <w:rFonts w:asciiTheme="majorBidi" w:hAnsiTheme="majorBidi" w:cs="Simplified Arabic"/>
          <w:sz w:val="22"/>
          <w:szCs w:val="22"/>
        </w:rPr>
        <w:t>EISSN :2600-6634/ISSN :2335-1586</w:t>
      </w:r>
      <w:r w:rsidRPr="00012FA6">
        <w:rPr>
          <w:rFonts w:cs="Simplified Arabic"/>
          <w:sz w:val="22"/>
          <w:szCs w:val="22"/>
        </w:rPr>
        <w:t xml:space="preserve"> </w:t>
      </w:r>
      <w:r w:rsidRPr="003C23C1">
        <w:rPr>
          <w:rFonts w:cs="Simplified Arabic" w:hint="cs"/>
          <w:sz w:val="24"/>
          <w:szCs w:val="24"/>
          <w:rtl/>
          <w:lang w:bidi="ar-EG"/>
        </w:rPr>
        <w:t>ص 10-25.</w:t>
      </w:r>
    </w:p>
  </w:footnote>
  <w:footnote w:id="84">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8A05A5">
        <w:rPr>
          <w:rFonts w:asciiTheme="majorBidi" w:hAnsiTheme="majorBidi" w:cs="Simplified Arabic"/>
          <w:sz w:val="22"/>
          <w:szCs w:val="22"/>
        </w:rPr>
        <w:t>EISSN :2600-6634/ISSN :2335-1586</w:t>
      </w:r>
      <w:r w:rsidRPr="008A05A5">
        <w:rPr>
          <w:rFonts w:cs="Simplified Arabic"/>
          <w:sz w:val="22"/>
          <w:szCs w:val="22"/>
        </w:rPr>
        <w:t xml:space="preserve"> </w:t>
      </w:r>
      <w:r w:rsidRPr="003C23C1">
        <w:rPr>
          <w:rFonts w:cs="Simplified Arabic" w:hint="cs"/>
          <w:sz w:val="24"/>
          <w:szCs w:val="24"/>
          <w:rtl/>
          <w:lang w:bidi="ar-EG"/>
        </w:rPr>
        <w:t>ص 10-25.</w:t>
      </w:r>
    </w:p>
  </w:footnote>
  <w:footnote w:id="85">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8A05A5">
        <w:rPr>
          <w:rFonts w:asciiTheme="majorBidi" w:hAnsiTheme="majorBidi" w:cs="Simplified Arabic"/>
          <w:sz w:val="22"/>
          <w:szCs w:val="22"/>
        </w:rPr>
        <w:t>EISSN :2600-6634/ISSN :2335-1586</w:t>
      </w:r>
      <w:r w:rsidRPr="008A05A5">
        <w:rPr>
          <w:rFonts w:cs="Simplified Arabic"/>
          <w:sz w:val="22"/>
          <w:szCs w:val="22"/>
        </w:rPr>
        <w:t xml:space="preserve"> </w:t>
      </w:r>
      <w:r w:rsidRPr="003C23C1">
        <w:rPr>
          <w:rFonts w:cs="Simplified Arabic" w:hint="cs"/>
          <w:sz w:val="24"/>
          <w:szCs w:val="24"/>
          <w:rtl/>
          <w:lang w:bidi="ar-EG"/>
        </w:rPr>
        <w:t>ص 10-25.</w:t>
      </w:r>
    </w:p>
  </w:footnote>
  <w:footnote w:id="86">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F4491B">
        <w:rPr>
          <w:rFonts w:asciiTheme="majorBidi" w:hAnsiTheme="majorBidi" w:cs="Simplified Arabic"/>
          <w:sz w:val="22"/>
          <w:szCs w:val="22"/>
        </w:rPr>
        <w:t>EISSN :2600-6634/ISSN :2335-1586</w:t>
      </w:r>
      <w:r w:rsidRPr="00F4491B">
        <w:rPr>
          <w:rFonts w:cs="Simplified Arabic"/>
          <w:sz w:val="22"/>
          <w:szCs w:val="22"/>
        </w:rPr>
        <w:t xml:space="preserve"> </w:t>
      </w:r>
      <w:r w:rsidRPr="003C23C1">
        <w:rPr>
          <w:rFonts w:cs="Simplified Arabic" w:hint="cs"/>
          <w:sz w:val="24"/>
          <w:szCs w:val="24"/>
          <w:rtl/>
          <w:lang w:bidi="ar-EG"/>
        </w:rPr>
        <w:t>ص 10-25.</w:t>
      </w:r>
    </w:p>
  </w:footnote>
  <w:footnote w:id="87">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F4491B">
        <w:rPr>
          <w:rFonts w:asciiTheme="majorBidi" w:hAnsiTheme="majorBidi" w:cs="Simplified Arabic"/>
          <w:sz w:val="22"/>
          <w:szCs w:val="22"/>
        </w:rPr>
        <w:t>EISSN :2600-6634/ISSN :2335-1586</w:t>
      </w:r>
      <w:r w:rsidRPr="00F4491B">
        <w:rPr>
          <w:rFonts w:cs="Simplified Arabic"/>
          <w:sz w:val="22"/>
          <w:szCs w:val="22"/>
        </w:rPr>
        <w:t xml:space="preserve"> </w:t>
      </w:r>
      <w:r w:rsidRPr="003C23C1">
        <w:rPr>
          <w:rFonts w:cs="Simplified Arabic" w:hint="cs"/>
          <w:sz w:val="24"/>
          <w:szCs w:val="24"/>
          <w:rtl/>
          <w:lang w:bidi="ar-EG"/>
        </w:rPr>
        <w:t>ص 10-25.</w:t>
      </w:r>
    </w:p>
  </w:footnote>
  <w:footnote w:id="88">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846122">
        <w:rPr>
          <w:rFonts w:asciiTheme="majorBidi" w:hAnsiTheme="majorBidi" w:cs="Simplified Arabic"/>
          <w:sz w:val="22"/>
          <w:szCs w:val="22"/>
        </w:rPr>
        <w:t>EISSN :2600-6634/ISSN :2335-1586</w:t>
      </w:r>
      <w:r w:rsidRPr="00846122">
        <w:rPr>
          <w:rFonts w:cs="Simplified Arabic"/>
          <w:sz w:val="22"/>
          <w:szCs w:val="22"/>
        </w:rPr>
        <w:t xml:space="preserve"> </w:t>
      </w:r>
      <w:r w:rsidRPr="003C23C1">
        <w:rPr>
          <w:rFonts w:cs="Simplified Arabic" w:hint="cs"/>
          <w:sz w:val="24"/>
          <w:szCs w:val="24"/>
          <w:rtl/>
          <w:lang w:bidi="ar-EG"/>
        </w:rPr>
        <w:t>ص 10-25.</w:t>
      </w:r>
    </w:p>
  </w:footnote>
  <w:footnote w:id="89">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846122">
        <w:rPr>
          <w:rFonts w:asciiTheme="majorBidi" w:hAnsiTheme="majorBidi" w:cs="Simplified Arabic"/>
          <w:sz w:val="22"/>
          <w:szCs w:val="22"/>
        </w:rPr>
        <w:t>EISSN :2600-6634/ISSN :2335-1586</w:t>
      </w:r>
      <w:r w:rsidRPr="00846122">
        <w:rPr>
          <w:rFonts w:cs="Simplified Arabic"/>
          <w:sz w:val="22"/>
          <w:szCs w:val="22"/>
        </w:rPr>
        <w:t xml:space="preserve"> </w:t>
      </w:r>
      <w:r w:rsidRPr="003C23C1">
        <w:rPr>
          <w:rFonts w:cs="Simplified Arabic" w:hint="cs"/>
          <w:sz w:val="24"/>
          <w:szCs w:val="24"/>
          <w:rtl/>
          <w:lang w:bidi="ar-EG"/>
        </w:rPr>
        <w:t>ص 10-25.</w:t>
      </w:r>
    </w:p>
  </w:footnote>
  <w:footnote w:id="90">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D73650">
        <w:rPr>
          <w:rFonts w:asciiTheme="majorBidi" w:hAnsiTheme="majorBidi" w:cs="Simplified Arabic"/>
          <w:sz w:val="22"/>
          <w:szCs w:val="22"/>
        </w:rPr>
        <w:t>EISSN :2600-6634/ISSN :2335-1586</w:t>
      </w:r>
      <w:r w:rsidRPr="00D73650">
        <w:rPr>
          <w:rFonts w:cs="Simplified Arabic"/>
          <w:sz w:val="22"/>
          <w:szCs w:val="22"/>
        </w:rPr>
        <w:t xml:space="preserve"> </w:t>
      </w:r>
      <w:r w:rsidRPr="003C23C1">
        <w:rPr>
          <w:rFonts w:cs="Simplified Arabic" w:hint="cs"/>
          <w:sz w:val="24"/>
          <w:szCs w:val="24"/>
          <w:rtl/>
          <w:lang w:bidi="ar-EG"/>
        </w:rPr>
        <w:t>ص 10-25.</w:t>
      </w:r>
    </w:p>
  </w:footnote>
  <w:footnote w:id="91">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D73650">
        <w:rPr>
          <w:rFonts w:asciiTheme="majorBidi" w:hAnsiTheme="majorBidi" w:cs="Simplified Arabic"/>
          <w:sz w:val="22"/>
          <w:szCs w:val="22"/>
        </w:rPr>
        <w:t>EISSN :2600-6634/ISSN :2335-1586</w:t>
      </w:r>
      <w:r w:rsidRPr="00D73650">
        <w:rPr>
          <w:rFonts w:cs="Simplified Arabic"/>
          <w:sz w:val="22"/>
          <w:szCs w:val="22"/>
        </w:rPr>
        <w:t xml:space="preserve"> </w:t>
      </w:r>
      <w:r w:rsidRPr="003C23C1">
        <w:rPr>
          <w:rFonts w:cs="Simplified Arabic" w:hint="cs"/>
          <w:sz w:val="24"/>
          <w:szCs w:val="24"/>
          <w:rtl/>
          <w:lang w:bidi="ar-EG"/>
        </w:rPr>
        <w:t>ص 10-25.</w:t>
      </w:r>
    </w:p>
  </w:footnote>
  <w:footnote w:id="92">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A47E81">
        <w:rPr>
          <w:rFonts w:asciiTheme="majorBidi" w:hAnsiTheme="majorBidi" w:cs="Simplified Arabic"/>
          <w:sz w:val="22"/>
          <w:szCs w:val="22"/>
        </w:rPr>
        <w:t>EISSN :2600-6634/ISSN :2335-1586</w:t>
      </w:r>
      <w:r w:rsidRPr="003C23C1">
        <w:rPr>
          <w:rFonts w:cs="Simplified Arabic"/>
          <w:sz w:val="24"/>
          <w:szCs w:val="24"/>
        </w:rPr>
        <w:t xml:space="preserve"> </w:t>
      </w:r>
      <w:r w:rsidRPr="003C23C1">
        <w:rPr>
          <w:rFonts w:cs="Simplified Arabic" w:hint="cs"/>
          <w:sz w:val="24"/>
          <w:szCs w:val="24"/>
          <w:rtl/>
          <w:lang w:bidi="ar-EG"/>
        </w:rPr>
        <w:t>ص 10-25.</w:t>
      </w:r>
    </w:p>
  </w:footnote>
  <w:footnote w:id="93">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A47E81">
        <w:rPr>
          <w:rFonts w:asciiTheme="majorBidi" w:hAnsiTheme="majorBidi" w:cs="Simplified Arabic"/>
          <w:sz w:val="22"/>
          <w:szCs w:val="22"/>
        </w:rPr>
        <w:t>EISSN :2600-6634/ISSN :2335-1586</w:t>
      </w:r>
      <w:r w:rsidRPr="00A47E81">
        <w:rPr>
          <w:rFonts w:cs="Simplified Arabic"/>
          <w:sz w:val="22"/>
          <w:szCs w:val="22"/>
        </w:rPr>
        <w:t xml:space="preserve"> </w:t>
      </w:r>
      <w:r w:rsidRPr="003C23C1">
        <w:rPr>
          <w:rFonts w:cs="Simplified Arabic" w:hint="cs"/>
          <w:sz w:val="24"/>
          <w:szCs w:val="24"/>
          <w:rtl/>
          <w:lang w:bidi="ar-EG"/>
        </w:rPr>
        <w:t>ص 10-25.</w:t>
      </w:r>
    </w:p>
  </w:footnote>
  <w:footnote w:id="94">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A47E81">
        <w:rPr>
          <w:rFonts w:asciiTheme="majorBidi" w:hAnsiTheme="majorBidi" w:cs="Simplified Arabic"/>
          <w:sz w:val="22"/>
          <w:szCs w:val="22"/>
        </w:rPr>
        <w:t>EISSN :2600-6634/ISSN :2335-1586</w:t>
      </w:r>
      <w:r w:rsidRPr="00A47E81">
        <w:rPr>
          <w:rFonts w:cs="Simplified Arabic"/>
          <w:sz w:val="22"/>
          <w:szCs w:val="22"/>
        </w:rPr>
        <w:t xml:space="preserve"> </w:t>
      </w:r>
      <w:r w:rsidRPr="003C23C1">
        <w:rPr>
          <w:rFonts w:cs="Simplified Arabic" w:hint="cs"/>
          <w:sz w:val="24"/>
          <w:szCs w:val="24"/>
          <w:rtl/>
          <w:lang w:bidi="ar-EG"/>
        </w:rPr>
        <w:t>ص 10-25.</w:t>
      </w:r>
    </w:p>
  </w:footnote>
  <w:footnote w:id="95">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832C7A">
        <w:rPr>
          <w:rFonts w:asciiTheme="majorBidi" w:hAnsiTheme="majorBidi" w:cs="Simplified Arabic"/>
          <w:sz w:val="22"/>
          <w:szCs w:val="22"/>
        </w:rPr>
        <w:t>EISSN :2600-6634/ISSN :2335-1586</w:t>
      </w:r>
      <w:r w:rsidRPr="00832C7A">
        <w:rPr>
          <w:rFonts w:cs="Simplified Arabic"/>
          <w:sz w:val="22"/>
          <w:szCs w:val="22"/>
        </w:rPr>
        <w:t xml:space="preserve"> </w:t>
      </w:r>
      <w:r w:rsidRPr="003C23C1">
        <w:rPr>
          <w:rFonts w:cs="Simplified Arabic" w:hint="cs"/>
          <w:sz w:val="24"/>
          <w:szCs w:val="24"/>
          <w:rtl/>
          <w:lang w:bidi="ar-EG"/>
        </w:rPr>
        <w:t>ص 10-25.</w:t>
      </w:r>
    </w:p>
  </w:footnote>
  <w:footnote w:id="96">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B51752">
        <w:rPr>
          <w:rFonts w:asciiTheme="majorBidi" w:hAnsiTheme="majorBidi" w:cs="Simplified Arabic"/>
          <w:sz w:val="22"/>
          <w:szCs w:val="22"/>
        </w:rPr>
        <w:t>EISSN :2600-6634/ISSN :2335-1586</w:t>
      </w:r>
      <w:r w:rsidRPr="00B51752">
        <w:rPr>
          <w:rFonts w:cs="Simplified Arabic"/>
          <w:sz w:val="22"/>
          <w:szCs w:val="22"/>
        </w:rPr>
        <w:t xml:space="preserve"> </w:t>
      </w:r>
      <w:r w:rsidRPr="003C23C1">
        <w:rPr>
          <w:rFonts w:cs="Simplified Arabic" w:hint="cs"/>
          <w:sz w:val="24"/>
          <w:szCs w:val="24"/>
          <w:rtl/>
          <w:lang w:bidi="ar-EG"/>
        </w:rPr>
        <w:t>ص 10-25.</w:t>
      </w:r>
    </w:p>
  </w:footnote>
  <w:footnote w:id="97">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B51752">
        <w:rPr>
          <w:rFonts w:asciiTheme="majorBidi" w:hAnsiTheme="majorBidi" w:cs="Simplified Arabic"/>
          <w:sz w:val="22"/>
          <w:szCs w:val="22"/>
        </w:rPr>
        <w:t>EISSN :2600-6634/ISSN :2335-1586</w:t>
      </w:r>
      <w:r w:rsidRPr="00B51752">
        <w:rPr>
          <w:rFonts w:cs="Simplified Arabic"/>
          <w:sz w:val="22"/>
          <w:szCs w:val="22"/>
        </w:rPr>
        <w:t xml:space="preserve"> </w:t>
      </w:r>
      <w:r w:rsidRPr="003C23C1">
        <w:rPr>
          <w:rFonts w:cs="Simplified Arabic" w:hint="cs"/>
          <w:sz w:val="24"/>
          <w:szCs w:val="24"/>
          <w:rtl/>
          <w:lang w:bidi="ar-EG"/>
        </w:rPr>
        <w:t>ص 10-25.</w:t>
      </w:r>
    </w:p>
  </w:footnote>
  <w:footnote w:id="98">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B51752">
        <w:rPr>
          <w:rFonts w:asciiTheme="majorBidi" w:hAnsiTheme="majorBidi" w:cs="Simplified Arabic"/>
          <w:sz w:val="22"/>
          <w:szCs w:val="22"/>
        </w:rPr>
        <w:t>EISSN :2600-6634/ISSN :2335-1586</w:t>
      </w:r>
      <w:r w:rsidRPr="00B51752">
        <w:rPr>
          <w:rFonts w:cs="Simplified Arabic"/>
          <w:sz w:val="22"/>
          <w:szCs w:val="22"/>
        </w:rPr>
        <w:t xml:space="preserve"> </w:t>
      </w:r>
      <w:r w:rsidRPr="003C23C1">
        <w:rPr>
          <w:rFonts w:cs="Simplified Arabic" w:hint="cs"/>
          <w:sz w:val="24"/>
          <w:szCs w:val="24"/>
          <w:rtl/>
          <w:lang w:bidi="ar-EG"/>
        </w:rPr>
        <w:t>ص 10-25.</w:t>
      </w:r>
    </w:p>
  </w:footnote>
  <w:footnote w:id="99">
    <w:p w:rsidR="002F0DB5" w:rsidRPr="003C23C1" w:rsidRDefault="002F0DB5" w:rsidP="009332FD">
      <w:pPr>
        <w:pStyle w:val="a8"/>
        <w:bidi/>
        <w:spacing w:line="276" w:lineRule="auto"/>
        <w:jc w:val="both"/>
        <w:rPr>
          <w:rFonts w:cs="Simplified Arabic"/>
          <w:sz w:val="24"/>
          <w:szCs w:val="24"/>
          <w:rtl/>
          <w:lang w:bidi="ar-EG"/>
        </w:rPr>
      </w:pPr>
      <w:r w:rsidRPr="003C23C1">
        <w:rPr>
          <w:rStyle w:val="a9"/>
          <w:rFonts w:cs="Simplified Arabic"/>
          <w:sz w:val="24"/>
          <w:szCs w:val="24"/>
        </w:rPr>
        <w:footnoteRef/>
      </w:r>
      <w:r w:rsidRPr="003C23C1">
        <w:rPr>
          <w:rFonts w:cs="Simplified Arabic"/>
          <w:sz w:val="24"/>
          <w:szCs w:val="24"/>
        </w:rPr>
        <w:t xml:space="preserve"> </w:t>
      </w:r>
      <w:r w:rsidRPr="003C23C1">
        <w:rPr>
          <w:rFonts w:cs="Simplified Arabic" w:hint="cs"/>
          <w:sz w:val="24"/>
          <w:szCs w:val="24"/>
          <w:rtl/>
        </w:rPr>
        <w:t>- مجلة إشكالات في اللغة والأدب، مجلد: 08عدد: 05 السنة:2019 ،</w:t>
      </w:r>
      <w:r w:rsidRPr="0031314B">
        <w:rPr>
          <w:rFonts w:asciiTheme="majorBidi" w:hAnsiTheme="majorBidi" w:cs="Simplified Arabic"/>
          <w:sz w:val="22"/>
          <w:szCs w:val="22"/>
        </w:rPr>
        <w:t>EISSN :2600-6634/ISSN :2335-1586</w:t>
      </w:r>
      <w:r w:rsidRPr="0031314B">
        <w:rPr>
          <w:rFonts w:cs="Simplified Arabic"/>
          <w:sz w:val="22"/>
          <w:szCs w:val="22"/>
        </w:rPr>
        <w:t xml:space="preserve"> </w:t>
      </w:r>
      <w:r w:rsidRPr="003C23C1">
        <w:rPr>
          <w:rFonts w:cs="Simplified Arabic" w:hint="cs"/>
          <w:sz w:val="24"/>
          <w:szCs w:val="24"/>
          <w:rtl/>
          <w:lang w:bidi="ar-EG"/>
        </w:rPr>
        <w:t>ص 10-25.</w:t>
      </w:r>
    </w:p>
  </w:footnote>
  <w:footnote w:id="100">
    <w:p w:rsidR="002F0DB5" w:rsidRPr="007B0FB7" w:rsidRDefault="002F0DB5" w:rsidP="000E1894">
      <w:pPr>
        <w:pStyle w:val="a8"/>
        <w:bidi/>
        <w:spacing w:line="276" w:lineRule="auto"/>
        <w:jc w:val="both"/>
        <w:rPr>
          <w:rFonts w:cs="Simplified Arabic"/>
          <w:sz w:val="24"/>
          <w:szCs w:val="24"/>
          <w:rtl/>
          <w:lang w:bidi="ar-EG"/>
        </w:rPr>
      </w:pPr>
      <w:r w:rsidRPr="007B0FB7">
        <w:rPr>
          <w:rStyle w:val="a9"/>
          <w:rFonts w:cs="Simplified Arabic"/>
          <w:sz w:val="24"/>
          <w:szCs w:val="24"/>
        </w:rPr>
        <w:footnoteRef/>
      </w:r>
      <w:r w:rsidRPr="007B0FB7">
        <w:rPr>
          <w:rFonts w:cs="Simplified Arabic"/>
          <w:sz w:val="24"/>
          <w:szCs w:val="24"/>
        </w:rPr>
        <w:t xml:space="preserve"> </w:t>
      </w:r>
      <w:r w:rsidRPr="007B0FB7">
        <w:rPr>
          <w:rFonts w:cs="Simplified Arabic" w:hint="cs"/>
          <w:sz w:val="24"/>
          <w:szCs w:val="24"/>
          <w:rtl/>
        </w:rPr>
        <w:t xml:space="preserve">- </w:t>
      </w:r>
      <w:proofErr w:type="spellStart"/>
      <w:r w:rsidRPr="007B0FB7">
        <w:rPr>
          <w:rFonts w:cs="Simplified Arabic" w:hint="cs"/>
          <w:sz w:val="24"/>
          <w:szCs w:val="24"/>
          <w:rtl/>
        </w:rPr>
        <w:t>بوامشار</w:t>
      </w:r>
      <w:proofErr w:type="spellEnd"/>
      <w:r w:rsidRPr="007B0FB7">
        <w:rPr>
          <w:rFonts w:cs="Simplified Arabic" w:hint="cs"/>
          <w:sz w:val="24"/>
          <w:szCs w:val="24"/>
          <w:rtl/>
        </w:rPr>
        <w:t xml:space="preserve"> </w:t>
      </w:r>
      <w:proofErr w:type="spellStart"/>
      <w:r w:rsidRPr="007B0FB7">
        <w:rPr>
          <w:rFonts w:cs="Simplified Arabic" w:hint="cs"/>
          <w:sz w:val="24"/>
          <w:szCs w:val="24"/>
          <w:rtl/>
        </w:rPr>
        <w:t>مرسلى</w:t>
      </w:r>
      <w:proofErr w:type="spellEnd"/>
      <w:r w:rsidRPr="007B0FB7">
        <w:rPr>
          <w:rFonts w:cs="Simplified Arabic" w:hint="cs"/>
          <w:sz w:val="24"/>
          <w:szCs w:val="24"/>
          <w:rtl/>
        </w:rPr>
        <w:t xml:space="preserve">: أطروحة الشعر الصوفي في ضوء القراءات النقدية الحديثة " ابن </w:t>
      </w:r>
      <w:r>
        <w:rPr>
          <w:rFonts w:cs="Simplified Arabic" w:hint="cs"/>
          <w:sz w:val="24"/>
          <w:szCs w:val="24"/>
          <w:rtl/>
        </w:rPr>
        <w:t>الفارض</w:t>
      </w:r>
      <w:r w:rsidRPr="007B0FB7">
        <w:rPr>
          <w:rFonts w:cs="Simplified Arabic" w:hint="cs"/>
          <w:sz w:val="24"/>
          <w:szCs w:val="24"/>
          <w:rtl/>
        </w:rPr>
        <w:t xml:space="preserve"> </w:t>
      </w:r>
      <w:proofErr w:type="spellStart"/>
      <w:r w:rsidRPr="007B0FB7">
        <w:rPr>
          <w:rFonts w:cs="Simplified Arabic" w:hint="cs"/>
          <w:sz w:val="24"/>
          <w:szCs w:val="24"/>
          <w:rtl/>
        </w:rPr>
        <w:t>انموذجا</w:t>
      </w:r>
      <w:proofErr w:type="spellEnd"/>
      <w:r w:rsidRPr="007B0FB7">
        <w:rPr>
          <w:rFonts w:cs="Simplified Arabic" w:hint="cs"/>
          <w:sz w:val="24"/>
          <w:szCs w:val="24"/>
          <w:rtl/>
        </w:rPr>
        <w:t xml:space="preserve">" </w:t>
      </w:r>
    </w:p>
  </w:footnote>
  <w:footnote w:id="101">
    <w:p w:rsidR="002F0DB5" w:rsidRPr="007B0FB7" w:rsidRDefault="002F0DB5" w:rsidP="000E1894">
      <w:pPr>
        <w:pStyle w:val="a8"/>
        <w:bidi/>
        <w:spacing w:line="276" w:lineRule="auto"/>
        <w:jc w:val="both"/>
        <w:rPr>
          <w:rFonts w:cs="Simplified Arabic"/>
          <w:sz w:val="24"/>
          <w:szCs w:val="24"/>
          <w:rtl/>
          <w:lang w:bidi="ar-EG"/>
        </w:rPr>
      </w:pPr>
      <w:r w:rsidRPr="007B0FB7">
        <w:rPr>
          <w:rStyle w:val="a9"/>
          <w:rFonts w:cs="Simplified Arabic"/>
          <w:sz w:val="24"/>
          <w:szCs w:val="24"/>
        </w:rPr>
        <w:footnoteRef/>
      </w:r>
      <w:r w:rsidRPr="007B0FB7">
        <w:rPr>
          <w:rFonts w:cs="Simplified Arabic"/>
          <w:sz w:val="24"/>
          <w:szCs w:val="24"/>
        </w:rPr>
        <w:t xml:space="preserve"> </w:t>
      </w:r>
      <w:r w:rsidRPr="007B0FB7">
        <w:rPr>
          <w:rFonts w:cs="Simplified Arabic" w:hint="cs"/>
          <w:sz w:val="24"/>
          <w:szCs w:val="24"/>
          <w:rtl/>
        </w:rPr>
        <w:t xml:space="preserve">- </w:t>
      </w:r>
      <w:proofErr w:type="spellStart"/>
      <w:r w:rsidRPr="007B0FB7">
        <w:rPr>
          <w:rFonts w:cs="Simplified Arabic" w:hint="cs"/>
          <w:sz w:val="24"/>
          <w:szCs w:val="24"/>
          <w:rtl/>
        </w:rPr>
        <w:t>بشراف</w:t>
      </w:r>
      <w:proofErr w:type="spellEnd"/>
      <w:r w:rsidRPr="007B0FB7">
        <w:rPr>
          <w:rFonts w:cs="Simplified Arabic" w:hint="cs"/>
          <w:sz w:val="24"/>
          <w:szCs w:val="24"/>
          <w:rtl/>
        </w:rPr>
        <w:t xml:space="preserve"> أحمد مسعود، لنيل شهادة دكتوراه، جا</w:t>
      </w:r>
      <w:r>
        <w:rPr>
          <w:rFonts w:cs="Simplified Arabic" w:hint="cs"/>
          <w:sz w:val="24"/>
          <w:szCs w:val="24"/>
          <w:rtl/>
        </w:rPr>
        <w:t>م</w:t>
      </w:r>
      <w:r w:rsidRPr="007B0FB7">
        <w:rPr>
          <w:rFonts w:cs="Simplified Arabic" w:hint="cs"/>
          <w:sz w:val="24"/>
          <w:szCs w:val="24"/>
          <w:rtl/>
        </w:rPr>
        <w:t>عة وهران كلية الآداب والفنون، 2014، 2015، 1435-1436، ص 222.</w:t>
      </w:r>
    </w:p>
  </w:footnote>
  <w:footnote w:id="102">
    <w:p w:rsidR="002F0DB5" w:rsidRPr="007B0FB7" w:rsidRDefault="002F0DB5" w:rsidP="000E1894">
      <w:pPr>
        <w:pStyle w:val="a8"/>
        <w:bidi/>
        <w:spacing w:line="276" w:lineRule="auto"/>
        <w:jc w:val="both"/>
        <w:rPr>
          <w:rFonts w:cs="Simplified Arabic"/>
          <w:sz w:val="24"/>
          <w:szCs w:val="24"/>
          <w:rtl/>
          <w:lang w:bidi="ar-EG"/>
        </w:rPr>
      </w:pPr>
      <w:r w:rsidRPr="007B0FB7">
        <w:rPr>
          <w:rStyle w:val="a9"/>
          <w:rFonts w:cs="Simplified Arabic"/>
          <w:sz w:val="24"/>
          <w:szCs w:val="24"/>
        </w:rPr>
        <w:footnoteRef/>
      </w:r>
      <w:r w:rsidRPr="007B0FB7">
        <w:rPr>
          <w:rFonts w:cs="Simplified Arabic"/>
          <w:sz w:val="24"/>
          <w:szCs w:val="24"/>
        </w:rPr>
        <w:t xml:space="preserve"> </w:t>
      </w:r>
      <w:r w:rsidRPr="007B0FB7">
        <w:rPr>
          <w:rFonts w:cs="Simplified Arabic" w:hint="cs"/>
          <w:sz w:val="24"/>
          <w:szCs w:val="24"/>
          <w:rtl/>
        </w:rPr>
        <w:t xml:space="preserve">- </w:t>
      </w:r>
      <w:proofErr w:type="spellStart"/>
      <w:r w:rsidRPr="007B0FB7">
        <w:rPr>
          <w:rFonts w:cs="Simplified Arabic" w:hint="cs"/>
          <w:sz w:val="24"/>
          <w:szCs w:val="24"/>
          <w:rtl/>
        </w:rPr>
        <w:t>بوامشار</w:t>
      </w:r>
      <w:proofErr w:type="spellEnd"/>
      <w:r w:rsidRPr="007B0FB7">
        <w:rPr>
          <w:rFonts w:cs="Simplified Arabic" w:hint="cs"/>
          <w:sz w:val="24"/>
          <w:szCs w:val="24"/>
          <w:rtl/>
        </w:rPr>
        <w:t xml:space="preserve"> </w:t>
      </w:r>
      <w:proofErr w:type="spellStart"/>
      <w:r w:rsidRPr="007B0FB7">
        <w:rPr>
          <w:rFonts w:cs="Simplified Arabic" w:hint="cs"/>
          <w:sz w:val="24"/>
          <w:szCs w:val="24"/>
          <w:rtl/>
        </w:rPr>
        <w:t>مرسلى</w:t>
      </w:r>
      <w:proofErr w:type="spellEnd"/>
      <w:r w:rsidRPr="007B0FB7">
        <w:rPr>
          <w:rFonts w:cs="Simplified Arabic" w:hint="cs"/>
          <w:sz w:val="24"/>
          <w:szCs w:val="24"/>
          <w:rtl/>
        </w:rPr>
        <w:t xml:space="preserve">: أطروحة الشعر الصوفي في ضوء القراءات النقدية الحديثة " ابن </w:t>
      </w:r>
      <w:r>
        <w:rPr>
          <w:rFonts w:cs="Simplified Arabic" w:hint="cs"/>
          <w:sz w:val="24"/>
          <w:szCs w:val="24"/>
          <w:rtl/>
        </w:rPr>
        <w:t>الفارض</w:t>
      </w:r>
      <w:r w:rsidRPr="007B0FB7">
        <w:rPr>
          <w:rFonts w:cs="Simplified Arabic" w:hint="cs"/>
          <w:sz w:val="24"/>
          <w:szCs w:val="24"/>
          <w:rtl/>
        </w:rPr>
        <w:t xml:space="preserve"> </w:t>
      </w:r>
      <w:proofErr w:type="spellStart"/>
      <w:r w:rsidRPr="007B0FB7">
        <w:rPr>
          <w:rFonts w:cs="Simplified Arabic" w:hint="cs"/>
          <w:sz w:val="24"/>
          <w:szCs w:val="24"/>
          <w:rtl/>
        </w:rPr>
        <w:t>انموذجا</w:t>
      </w:r>
      <w:proofErr w:type="spellEnd"/>
      <w:r w:rsidRPr="007B0FB7">
        <w:rPr>
          <w:rFonts w:cs="Simplified Arabic" w:hint="cs"/>
          <w:sz w:val="24"/>
          <w:szCs w:val="24"/>
          <w:rtl/>
        </w:rPr>
        <w:t>" ، ص 223.</w:t>
      </w:r>
    </w:p>
  </w:footnote>
  <w:footnote w:id="103">
    <w:p w:rsidR="002F0DB5" w:rsidRPr="007B0FB7" w:rsidRDefault="002F0DB5" w:rsidP="000E1894">
      <w:pPr>
        <w:pStyle w:val="a8"/>
        <w:bidi/>
        <w:spacing w:line="276" w:lineRule="auto"/>
        <w:jc w:val="both"/>
        <w:rPr>
          <w:rFonts w:cs="Simplified Arabic"/>
          <w:sz w:val="24"/>
          <w:szCs w:val="24"/>
          <w:rtl/>
          <w:lang w:bidi="ar-EG"/>
        </w:rPr>
      </w:pPr>
      <w:r w:rsidRPr="007B0FB7">
        <w:rPr>
          <w:rStyle w:val="a9"/>
          <w:rFonts w:cs="Simplified Arabic"/>
          <w:sz w:val="24"/>
          <w:szCs w:val="24"/>
        </w:rPr>
        <w:footnoteRef/>
      </w:r>
      <w:r w:rsidRPr="007B0FB7">
        <w:rPr>
          <w:rFonts w:cs="Simplified Arabic"/>
          <w:sz w:val="24"/>
          <w:szCs w:val="24"/>
        </w:rPr>
        <w:t xml:space="preserve"> </w:t>
      </w:r>
      <w:r w:rsidRPr="007B0FB7">
        <w:rPr>
          <w:rFonts w:cs="Simplified Arabic" w:hint="cs"/>
          <w:sz w:val="24"/>
          <w:szCs w:val="24"/>
          <w:rtl/>
        </w:rPr>
        <w:t xml:space="preserve">- </w:t>
      </w:r>
      <w:proofErr w:type="spellStart"/>
      <w:r w:rsidRPr="007B0FB7">
        <w:rPr>
          <w:rFonts w:cs="Simplified Arabic" w:hint="cs"/>
          <w:sz w:val="24"/>
          <w:szCs w:val="24"/>
          <w:rtl/>
        </w:rPr>
        <w:t>بوامشار</w:t>
      </w:r>
      <w:proofErr w:type="spellEnd"/>
      <w:r w:rsidRPr="007B0FB7">
        <w:rPr>
          <w:rFonts w:cs="Simplified Arabic" w:hint="cs"/>
          <w:sz w:val="24"/>
          <w:szCs w:val="24"/>
          <w:rtl/>
        </w:rPr>
        <w:t xml:space="preserve"> </w:t>
      </w:r>
      <w:proofErr w:type="spellStart"/>
      <w:r w:rsidRPr="007B0FB7">
        <w:rPr>
          <w:rFonts w:cs="Simplified Arabic" w:hint="cs"/>
          <w:sz w:val="24"/>
          <w:szCs w:val="24"/>
          <w:rtl/>
        </w:rPr>
        <w:t>مرسلى</w:t>
      </w:r>
      <w:proofErr w:type="spellEnd"/>
      <w:r w:rsidRPr="007B0FB7">
        <w:rPr>
          <w:rFonts w:cs="Simplified Arabic" w:hint="cs"/>
          <w:sz w:val="24"/>
          <w:szCs w:val="24"/>
          <w:rtl/>
        </w:rPr>
        <w:t xml:space="preserve">: أطروحة الشعر الصوفي في ضوء القراءات النقدية الحديثة " ابن </w:t>
      </w:r>
      <w:r>
        <w:rPr>
          <w:rFonts w:cs="Simplified Arabic" w:hint="cs"/>
          <w:sz w:val="24"/>
          <w:szCs w:val="24"/>
          <w:rtl/>
        </w:rPr>
        <w:t xml:space="preserve">الفارض </w:t>
      </w:r>
      <w:proofErr w:type="spellStart"/>
      <w:r w:rsidRPr="007B0FB7">
        <w:rPr>
          <w:rFonts w:cs="Simplified Arabic" w:hint="cs"/>
          <w:sz w:val="24"/>
          <w:szCs w:val="24"/>
          <w:rtl/>
        </w:rPr>
        <w:t>انموذجا</w:t>
      </w:r>
      <w:proofErr w:type="spellEnd"/>
      <w:r w:rsidRPr="007B0FB7">
        <w:rPr>
          <w:rFonts w:cs="Simplified Arabic" w:hint="cs"/>
          <w:sz w:val="24"/>
          <w:szCs w:val="24"/>
          <w:rtl/>
        </w:rPr>
        <w:t>"، ص 224.</w:t>
      </w:r>
    </w:p>
  </w:footnote>
  <w:footnote w:id="104">
    <w:p w:rsidR="002F0DB5" w:rsidRPr="007B0FB7" w:rsidRDefault="002F0DB5" w:rsidP="000E1894">
      <w:pPr>
        <w:pStyle w:val="a8"/>
        <w:bidi/>
        <w:spacing w:line="276" w:lineRule="auto"/>
        <w:jc w:val="both"/>
        <w:rPr>
          <w:rFonts w:cs="Simplified Arabic"/>
          <w:sz w:val="24"/>
          <w:szCs w:val="24"/>
          <w:rtl/>
          <w:lang w:bidi="ar-EG"/>
        </w:rPr>
      </w:pPr>
      <w:r w:rsidRPr="007B0FB7">
        <w:rPr>
          <w:rStyle w:val="a9"/>
          <w:rFonts w:cs="Simplified Arabic"/>
          <w:sz w:val="24"/>
          <w:szCs w:val="24"/>
        </w:rPr>
        <w:footnoteRef/>
      </w:r>
      <w:r w:rsidRPr="007B0FB7">
        <w:rPr>
          <w:rFonts w:cs="Simplified Arabic"/>
          <w:sz w:val="24"/>
          <w:szCs w:val="24"/>
        </w:rPr>
        <w:t xml:space="preserve"> </w:t>
      </w:r>
      <w:r w:rsidRPr="007B0FB7">
        <w:rPr>
          <w:rFonts w:cs="Simplified Arabic" w:hint="cs"/>
          <w:sz w:val="24"/>
          <w:szCs w:val="24"/>
          <w:rtl/>
        </w:rPr>
        <w:t xml:space="preserve">- هادي العلوي، مدارات صوفية </w:t>
      </w:r>
      <w:r>
        <w:rPr>
          <w:rFonts w:cs="Simplified Arabic" w:hint="cs"/>
          <w:sz w:val="24"/>
          <w:szCs w:val="24"/>
          <w:rtl/>
        </w:rPr>
        <w:t>الثورة</w:t>
      </w:r>
      <w:r w:rsidRPr="007B0FB7">
        <w:rPr>
          <w:rFonts w:cs="Simplified Arabic" w:hint="cs"/>
          <w:sz w:val="24"/>
          <w:szCs w:val="24"/>
          <w:rtl/>
        </w:rPr>
        <w:t xml:space="preserve"> </w:t>
      </w:r>
      <w:proofErr w:type="spellStart"/>
      <w:r w:rsidRPr="007B0FB7">
        <w:rPr>
          <w:rFonts w:cs="Simplified Arabic" w:hint="cs"/>
          <w:sz w:val="24"/>
          <w:szCs w:val="24"/>
          <w:rtl/>
        </w:rPr>
        <w:t>المشاعية</w:t>
      </w:r>
      <w:proofErr w:type="spellEnd"/>
      <w:r w:rsidRPr="007B0FB7">
        <w:rPr>
          <w:rFonts w:cs="Simplified Arabic" w:hint="cs"/>
          <w:sz w:val="24"/>
          <w:szCs w:val="24"/>
          <w:rtl/>
        </w:rPr>
        <w:t xml:space="preserve"> في الشرق، الناشر: مركز الأبحاث والدراسات الاشتراكية في العالم العربي، ط1، 1995، ص 200.</w:t>
      </w:r>
    </w:p>
  </w:footnote>
  <w:footnote w:id="105">
    <w:p w:rsidR="002F0DB5" w:rsidRPr="007B0FB7" w:rsidRDefault="002F0DB5" w:rsidP="000E1894">
      <w:pPr>
        <w:pStyle w:val="a8"/>
        <w:bidi/>
        <w:spacing w:line="276" w:lineRule="auto"/>
        <w:jc w:val="both"/>
        <w:rPr>
          <w:rFonts w:cs="Simplified Arabic"/>
          <w:sz w:val="24"/>
          <w:szCs w:val="24"/>
          <w:rtl/>
          <w:lang w:bidi="ar-EG"/>
        </w:rPr>
      </w:pPr>
      <w:r w:rsidRPr="007B0FB7">
        <w:rPr>
          <w:rStyle w:val="a9"/>
          <w:rFonts w:cs="Simplified Arabic"/>
          <w:sz w:val="24"/>
          <w:szCs w:val="24"/>
        </w:rPr>
        <w:footnoteRef/>
      </w:r>
      <w:r w:rsidRPr="007B0FB7">
        <w:rPr>
          <w:rFonts w:cs="Simplified Arabic"/>
          <w:sz w:val="24"/>
          <w:szCs w:val="24"/>
        </w:rPr>
        <w:t xml:space="preserve"> </w:t>
      </w:r>
      <w:r w:rsidRPr="007B0FB7">
        <w:rPr>
          <w:rFonts w:cs="Simplified Arabic" w:hint="cs"/>
          <w:sz w:val="24"/>
          <w:szCs w:val="24"/>
          <w:rtl/>
        </w:rPr>
        <w:t xml:space="preserve">- </w:t>
      </w:r>
      <w:proofErr w:type="spellStart"/>
      <w:r w:rsidRPr="007B0FB7">
        <w:rPr>
          <w:rFonts w:cs="Simplified Arabic" w:hint="cs"/>
          <w:sz w:val="24"/>
          <w:szCs w:val="24"/>
          <w:rtl/>
        </w:rPr>
        <w:t>بوامشار</w:t>
      </w:r>
      <w:proofErr w:type="spellEnd"/>
      <w:r w:rsidRPr="007B0FB7">
        <w:rPr>
          <w:rFonts w:cs="Simplified Arabic" w:hint="cs"/>
          <w:sz w:val="24"/>
          <w:szCs w:val="24"/>
          <w:rtl/>
        </w:rPr>
        <w:t xml:space="preserve"> </w:t>
      </w:r>
      <w:proofErr w:type="spellStart"/>
      <w:r w:rsidRPr="007B0FB7">
        <w:rPr>
          <w:rFonts w:cs="Simplified Arabic" w:hint="cs"/>
          <w:sz w:val="24"/>
          <w:szCs w:val="24"/>
          <w:rtl/>
        </w:rPr>
        <w:t>مرسلى</w:t>
      </w:r>
      <w:proofErr w:type="spellEnd"/>
      <w:r w:rsidRPr="007B0FB7">
        <w:rPr>
          <w:rFonts w:cs="Simplified Arabic" w:hint="cs"/>
          <w:sz w:val="24"/>
          <w:szCs w:val="24"/>
          <w:rtl/>
        </w:rPr>
        <w:t xml:space="preserve">: أطروحة الشعر الصوفي في ضوء القراءات النقدية الحديثة " ابن </w:t>
      </w:r>
      <w:r>
        <w:rPr>
          <w:rFonts w:cs="Simplified Arabic" w:hint="cs"/>
          <w:sz w:val="24"/>
          <w:szCs w:val="24"/>
          <w:rtl/>
        </w:rPr>
        <w:t>الفارض</w:t>
      </w:r>
      <w:r w:rsidRPr="007B0FB7">
        <w:rPr>
          <w:rFonts w:cs="Simplified Arabic" w:hint="cs"/>
          <w:sz w:val="24"/>
          <w:szCs w:val="24"/>
          <w:rtl/>
        </w:rPr>
        <w:t xml:space="preserve"> </w:t>
      </w:r>
      <w:proofErr w:type="spellStart"/>
      <w:r w:rsidRPr="007B0FB7">
        <w:rPr>
          <w:rFonts w:cs="Simplified Arabic" w:hint="cs"/>
          <w:sz w:val="24"/>
          <w:szCs w:val="24"/>
          <w:rtl/>
        </w:rPr>
        <w:t>انموذجا</w:t>
      </w:r>
      <w:proofErr w:type="spellEnd"/>
      <w:r w:rsidRPr="007B0FB7">
        <w:rPr>
          <w:rFonts w:cs="Simplified Arabic" w:hint="cs"/>
          <w:sz w:val="24"/>
          <w:szCs w:val="24"/>
          <w:rtl/>
        </w:rPr>
        <w:t xml:space="preserve">" </w:t>
      </w:r>
      <w:r w:rsidRPr="007B0FB7">
        <w:rPr>
          <w:rFonts w:cs="Simplified Arabic" w:hint="cs"/>
          <w:sz w:val="24"/>
          <w:szCs w:val="24"/>
          <w:rtl/>
          <w:lang w:bidi="ar-EG"/>
        </w:rPr>
        <w:t>، ص 225.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0DB5" w:rsidRDefault="002F0DB5" w:rsidP="00CD66B3">
    <w:pPr>
      <w:pStyle w:val="a3"/>
      <w:pBdr>
        <w:bottom w:val="thickThinSmallGap" w:sz="24" w:space="0" w:color="622423" w:themeColor="accent2" w:themeShade="7F"/>
      </w:pBdr>
      <w:bidi/>
      <w:jc w:val="both"/>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rPr>
      <w:t xml:space="preserve">مقدمة  </w:t>
    </w:r>
  </w:p>
  <w:p w:rsidR="002F0DB5" w:rsidRDefault="002F0DB5">
    <w:pPr>
      <w:pStyle w:val="a3"/>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0DB5" w:rsidRPr="00024B4B" w:rsidRDefault="002F0DB5" w:rsidP="00024B4B">
    <w:pPr>
      <w:pStyle w:val="a3"/>
      <w:rPr>
        <w:lang w:val="fr-FR"/>
      </w:rPr>
    </w:pPr>
  </w:p>
  <w:p w:rsidR="002F0DB5" w:rsidRPr="009332FD" w:rsidRDefault="002F0DB5" w:rsidP="00024B4B">
    <w:pPr>
      <w:pStyle w:val="a3"/>
      <w:rPr>
        <w:lang w:bidi="ar-DZ"/>
      </w:rPr>
    </w:pPr>
  </w:p>
  <w:p w:rsidR="002F0DB5" w:rsidRPr="00E73CC8" w:rsidRDefault="002F0DB5" w:rsidP="00024B4B">
    <w:pPr>
      <w:pStyle w:val="a3"/>
    </w:pPr>
  </w:p>
  <w:p w:rsidR="002F0DB5" w:rsidRPr="009332FD" w:rsidRDefault="002F0DB5" w:rsidP="00024B4B">
    <w:pPr>
      <w:pStyle w:val="a3"/>
      <w:rPr>
        <w:lang w:bidi="ar-DZ"/>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0DB5" w:rsidRDefault="002F0DB5" w:rsidP="008852BE">
    <w:pPr>
      <w:pStyle w:val="a3"/>
      <w:pBdr>
        <w:bottom w:val="thickThinSmallGap" w:sz="24" w:space="1" w:color="622423" w:themeColor="accent2" w:themeShade="7F"/>
      </w:pBdr>
      <w:tabs>
        <w:tab w:val="clear" w:pos="8306"/>
      </w:tabs>
      <w:bidi/>
      <w:jc w:val="both"/>
      <w:rPr>
        <w:rFonts w:asciiTheme="majorHAnsi" w:eastAsiaTheme="majorEastAsia" w:hAnsiTheme="majorHAnsi" w:cs="Simplified Arabic"/>
        <w:sz w:val="32"/>
        <w:szCs w:val="32"/>
      </w:rPr>
    </w:pPr>
    <w:r>
      <w:rPr>
        <w:rFonts w:asciiTheme="majorHAnsi" w:eastAsiaTheme="majorEastAsia" w:hAnsiTheme="majorHAnsi" w:cs="Simplified Arabic" w:hint="cs"/>
        <w:sz w:val="32"/>
        <w:szCs w:val="32"/>
        <w:rtl/>
      </w:rPr>
      <w:t>فهرس الموضوعات :</w:t>
    </w:r>
    <w:r>
      <w:rPr>
        <w:rFonts w:asciiTheme="majorHAnsi" w:eastAsiaTheme="majorEastAsia" w:hAnsiTheme="majorHAnsi" w:cs="Simplified Arabic"/>
        <w:sz w:val="32"/>
        <w:szCs w:val="32"/>
        <w:rtl/>
      </w:rPr>
      <w:tab/>
    </w:r>
  </w:p>
  <w:p w:rsidR="002F0DB5" w:rsidRPr="009332FD" w:rsidRDefault="002F0DB5" w:rsidP="00024B4B">
    <w:pPr>
      <w:pStyle w:val="a3"/>
      <w:rPr>
        <w:lang w:bidi="ar-DZ"/>
      </w:rPr>
    </w:pPr>
  </w:p>
  <w:p w:rsidR="002F0DB5" w:rsidRPr="00E73CC8" w:rsidRDefault="002F0DB5" w:rsidP="00024B4B">
    <w:pPr>
      <w:pStyle w:val="a3"/>
    </w:pPr>
  </w:p>
  <w:p w:rsidR="002F0DB5" w:rsidRPr="009332FD" w:rsidRDefault="002F0DB5" w:rsidP="00024B4B">
    <w:pPr>
      <w:pStyle w:val="a3"/>
      <w:rPr>
        <w:lang w:bidi="ar-DZ"/>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0DB5" w:rsidRDefault="002F0DB5" w:rsidP="008852BE">
    <w:pPr>
      <w:pStyle w:val="a3"/>
      <w:pBdr>
        <w:bottom w:val="thickThinSmallGap" w:sz="24" w:space="1" w:color="622423" w:themeColor="accent2" w:themeShade="7F"/>
      </w:pBdr>
      <w:tabs>
        <w:tab w:val="clear" w:pos="8306"/>
      </w:tabs>
      <w:bidi/>
      <w:jc w:val="both"/>
      <w:rPr>
        <w:rFonts w:asciiTheme="majorHAnsi" w:eastAsiaTheme="majorEastAsia" w:hAnsiTheme="majorHAnsi" w:cs="Simplified Arabic"/>
        <w:sz w:val="32"/>
        <w:szCs w:val="32"/>
      </w:rPr>
    </w:pPr>
    <w:r>
      <w:rPr>
        <w:rFonts w:asciiTheme="majorHAnsi" w:eastAsiaTheme="majorEastAsia" w:hAnsiTheme="majorHAnsi" w:cs="Simplified Arabic" w:hint="cs"/>
        <w:sz w:val="32"/>
        <w:szCs w:val="32"/>
        <w:rtl/>
      </w:rPr>
      <w:t xml:space="preserve">الملخص : </w:t>
    </w:r>
    <w:r>
      <w:rPr>
        <w:rFonts w:asciiTheme="majorHAnsi" w:eastAsiaTheme="majorEastAsia" w:hAnsiTheme="majorHAnsi" w:cs="Simplified Arabic"/>
        <w:sz w:val="32"/>
        <w:szCs w:val="32"/>
        <w:rtl/>
      </w:rPr>
      <w:tab/>
    </w:r>
  </w:p>
  <w:p w:rsidR="002F0DB5" w:rsidRPr="009332FD" w:rsidRDefault="002F0DB5" w:rsidP="00024B4B">
    <w:pPr>
      <w:pStyle w:val="a3"/>
      <w:rPr>
        <w:lang w:bidi="ar-DZ"/>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0DB5" w:rsidRPr="008852BE" w:rsidRDefault="002F0DB5" w:rsidP="008852BE">
    <w:pPr>
      <w:pStyle w:val="a3"/>
      <w:rPr>
        <w:rtl/>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0DB5" w:rsidRDefault="002F0DB5">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0DB5" w:rsidRDefault="002F0DB5" w:rsidP="00B715DA">
    <w:pPr>
      <w:pStyle w:val="a3"/>
      <w:pBdr>
        <w:bottom w:val="thickThinSmallGap" w:sz="24" w:space="0" w:color="622423" w:themeColor="accent2" w:themeShade="7F"/>
      </w:pBdr>
      <w:bidi/>
      <w:jc w:val="both"/>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rPr>
      <w:t xml:space="preserve">الفصل الاول : </w:t>
    </w:r>
  </w:p>
  <w:p w:rsidR="002F0DB5" w:rsidRDefault="002F0DB5">
    <w:pPr>
      <w:pStyle w:val="a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lang w:val="fr-FR"/>
      </w:rPr>
      <w:alias w:val="Titre"/>
      <w:id w:val="77738743"/>
      <w:placeholder>
        <w:docPart w:val="324891E8FD494F39B3261D888D6CD67E"/>
      </w:placeholder>
      <w:dataBinding w:prefixMappings="xmlns:ns0='http://schemas.openxmlformats.org/package/2006/metadata/core-properties' xmlns:ns1='http://purl.org/dc/elements/1.1/'" w:xpath="/ns0:coreProperties[1]/ns1:title[1]" w:storeItemID="{6C3C8BC8-F283-45AE-878A-BAB7291924A1}"/>
      <w:text/>
    </w:sdtPr>
    <w:sdtContent>
      <w:p w:rsidR="002F0DB5" w:rsidRDefault="002F0DB5" w:rsidP="009332FD">
        <w:pPr>
          <w:pStyle w:val="a3"/>
          <w:pBdr>
            <w:bottom w:val="thickThinSmallGap" w:sz="24" w:space="1" w:color="622423" w:themeColor="accent2" w:themeShade="7F"/>
          </w:pBdr>
          <w:jc w:val="center"/>
          <w:rPr>
            <w:rFonts w:asciiTheme="majorHAnsi" w:eastAsiaTheme="majorEastAsia" w:hAnsiTheme="majorHAnsi" w:cstheme="majorBidi"/>
            <w:sz w:val="32"/>
            <w:szCs w:val="32"/>
          </w:rPr>
        </w:pPr>
        <w:r w:rsidRPr="009332FD">
          <w:rPr>
            <w:rFonts w:asciiTheme="majorHAnsi" w:eastAsiaTheme="majorEastAsia" w:hAnsiTheme="majorHAnsi" w:cstheme="majorBidi" w:hint="cs"/>
            <w:sz w:val="32"/>
            <w:szCs w:val="32"/>
            <w:rtl/>
            <w:lang w:val="fr-FR"/>
          </w:rPr>
          <w:t>الفصل</w:t>
        </w:r>
        <w:r w:rsidRPr="009332FD">
          <w:rPr>
            <w:rFonts w:asciiTheme="majorHAnsi" w:eastAsiaTheme="majorEastAsia" w:hAnsiTheme="majorHAnsi" w:cstheme="majorBidi"/>
            <w:sz w:val="32"/>
            <w:szCs w:val="32"/>
            <w:rtl/>
            <w:lang w:val="fr-FR"/>
          </w:rPr>
          <w:t xml:space="preserve"> </w:t>
        </w:r>
        <w:r w:rsidRPr="009332FD">
          <w:rPr>
            <w:rFonts w:asciiTheme="majorHAnsi" w:eastAsiaTheme="majorEastAsia" w:hAnsiTheme="majorHAnsi" w:cstheme="majorBidi" w:hint="cs"/>
            <w:sz w:val="32"/>
            <w:szCs w:val="32"/>
            <w:rtl/>
            <w:lang w:val="fr-FR"/>
          </w:rPr>
          <w:t>الثاني</w:t>
        </w:r>
        <w:r w:rsidRPr="009332FD">
          <w:rPr>
            <w:rFonts w:asciiTheme="majorHAnsi" w:eastAsiaTheme="majorEastAsia" w:hAnsiTheme="majorHAnsi" w:cstheme="majorBidi"/>
            <w:sz w:val="32"/>
            <w:szCs w:val="32"/>
            <w:rtl/>
            <w:lang w:val="fr-FR"/>
          </w:rPr>
          <w:t xml:space="preserve">                                                            </w:t>
        </w:r>
        <w:r w:rsidRPr="009332FD">
          <w:rPr>
            <w:rFonts w:asciiTheme="majorHAnsi" w:eastAsiaTheme="majorEastAsia" w:hAnsiTheme="majorHAnsi" w:cstheme="majorBidi" w:hint="cs"/>
            <w:sz w:val="32"/>
            <w:szCs w:val="32"/>
            <w:rtl/>
            <w:lang w:val="fr-FR"/>
          </w:rPr>
          <w:t>الجانب</w:t>
        </w:r>
        <w:r w:rsidRPr="009332FD">
          <w:rPr>
            <w:rFonts w:asciiTheme="majorHAnsi" w:eastAsiaTheme="majorEastAsia" w:hAnsiTheme="majorHAnsi" w:cstheme="majorBidi"/>
            <w:sz w:val="32"/>
            <w:szCs w:val="32"/>
            <w:rtl/>
            <w:lang w:val="fr-FR"/>
          </w:rPr>
          <w:t xml:space="preserve"> </w:t>
        </w:r>
        <w:r w:rsidRPr="009332FD">
          <w:rPr>
            <w:rFonts w:asciiTheme="majorHAnsi" w:eastAsiaTheme="majorEastAsia" w:hAnsiTheme="majorHAnsi" w:cstheme="majorBidi" w:hint="cs"/>
            <w:sz w:val="32"/>
            <w:szCs w:val="32"/>
            <w:rtl/>
            <w:lang w:val="fr-FR"/>
          </w:rPr>
          <w:t>التطبيقي</w:t>
        </w:r>
      </w:p>
    </w:sdtContent>
  </w:sdt>
  <w:p w:rsidR="002F0DB5" w:rsidRDefault="002F0DB5">
    <w:pPr>
      <w:pStyle w:val="a3"/>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0DB5" w:rsidRPr="009332FD" w:rsidRDefault="002F0DB5" w:rsidP="009332FD">
    <w:pPr>
      <w:pStyle w:val="a3"/>
      <w:rPr>
        <w:lang w:bidi="ar-D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0DB5" w:rsidRDefault="002F0DB5" w:rsidP="000E1894">
    <w:pPr>
      <w:pStyle w:val="a3"/>
      <w:pBdr>
        <w:bottom w:val="thickThinSmallGap" w:sz="24" w:space="1" w:color="622423" w:themeColor="accent2" w:themeShade="7F"/>
      </w:pBdr>
      <w:tabs>
        <w:tab w:val="clear" w:pos="4153"/>
        <w:tab w:val="clear" w:pos="8306"/>
        <w:tab w:val="left" w:pos="2568"/>
      </w:tabs>
      <w:bidi/>
      <w:jc w:val="both"/>
      <w:rPr>
        <w:rFonts w:asciiTheme="majorHAnsi" w:eastAsiaTheme="majorEastAsia" w:hAnsiTheme="majorHAnsi" w:cs="Simplified Arabic"/>
        <w:sz w:val="32"/>
        <w:szCs w:val="32"/>
      </w:rPr>
    </w:pPr>
    <w:r>
      <w:rPr>
        <w:rFonts w:asciiTheme="majorHAnsi" w:eastAsiaTheme="majorEastAsia" w:hAnsiTheme="majorHAnsi" w:cs="Simplified Arabic" w:hint="cs"/>
        <w:sz w:val="32"/>
        <w:szCs w:val="32"/>
        <w:rtl/>
      </w:rPr>
      <w:t xml:space="preserve">الخاتمة </w:t>
    </w:r>
  </w:p>
  <w:p w:rsidR="002F0DB5" w:rsidRPr="00E73CC8" w:rsidRDefault="002F0DB5" w:rsidP="00E73CC8">
    <w:pPr>
      <w:pStyle w:val="a3"/>
    </w:pPr>
  </w:p>
  <w:p w:rsidR="002F0DB5" w:rsidRPr="009332FD" w:rsidRDefault="002F0DB5" w:rsidP="009332FD">
    <w:pPr>
      <w:pStyle w:val="a3"/>
      <w:rPr>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0DB5" w:rsidRDefault="002F0DB5" w:rsidP="000E1894">
    <w:pPr>
      <w:pStyle w:val="a3"/>
      <w:pBdr>
        <w:bottom w:val="thickThinSmallGap" w:sz="24" w:space="1" w:color="622423" w:themeColor="accent2" w:themeShade="7F"/>
      </w:pBdr>
      <w:tabs>
        <w:tab w:val="clear" w:pos="4153"/>
        <w:tab w:val="clear" w:pos="8306"/>
        <w:tab w:val="left" w:pos="2568"/>
      </w:tabs>
      <w:bidi/>
      <w:jc w:val="both"/>
      <w:rPr>
        <w:rFonts w:asciiTheme="majorHAnsi" w:eastAsiaTheme="majorEastAsia" w:hAnsiTheme="majorHAnsi" w:cs="Simplified Arabic"/>
        <w:sz w:val="32"/>
        <w:szCs w:val="32"/>
      </w:rPr>
    </w:pPr>
    <w:r>
      <w:rPr>
        <w:rFonts w:asciiTheme="majorHAnsi" w:eastAsiaTheme="majorEastAsia" w:hAnsiTheme="majorHAnsi" w:cs="Simplified Arabic" w:hint="cs"/>
        <w:sz w:val="32"/>
        <w:szCs w:val="32"/>
        <w:rtl/>
      </w:rPr>
      <w:t xml:space="preserve">المصطلحات الصوفية : </w:t>
    </w:r>
  </w:p>
  <w:p w:rsidR="002F0DB5" w:rsidRPr="00E73CC8" w:rsidRDefault="002F0DB5" w:rsidP="00E73CC8">
    <w:pPr>
      <w:pStyle w:val="a3"/>
    </w:pPr>
  </w:p>
  <w:p w:rsidR="002F0DB5" w:rsidRPr="009332FD" w:rsidRDefault="002F0DB5" w:rsidP="009332FD">
    <w:pPr>
      <w:pStyle w:val="a3"/>
      <w:rPr>
        <w:lang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0DB5" w:rsidRPr="00024B4B" w:rsidRDefault="002F0DB5" w:rsidP="00E73CC8">
    <w:pPr>
      <w:pStyle w:val="a3"/>
      <w:rPr>
        <w:lang w:val="fr-FR"/>
      </w:rPr>
    </w:pPr>
  </w:p>
  <w:p w:rsidR="002F0DB5" w:rsidRPr="009332FD" w:rsidRDefault="002F0DB5" w:rsidP="009332FD">
    <w:pPr>
      <w:pStyle w:val="a3"/>
      <w:rPr>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0DB5" w:rsidRDefault="002F0DB5" w:rsidP="00024B4B">
    <w:pPr>
      <w:pStyle w:val="a3"/>
      <w:pBdr>
        <w:bottom w:val="thickThinSmallGap" w:sz="24" w:space="1" w:color="622423" w:themeColor="accent2" w:themeShade="7F"/>
      </w:pBdr>
      <w:tabs>
        <w:tab w:val="clear" w:pos="4153"/>
        <w:tab w:val="clear" w:pos="8306"/>
        <w:tab w:val="left" w:pos="2568"/>
      </w:tabs>
      <w:bidi/>
      <w:jc w:val="both"/>
      <w:rPr>
        <w:rFonts w:asciiTheme="majorHAnsi" w:eastAsiaTheme="majorEastAsia" w:hAnsiTheme="majorHAnsi" w:cs="Simplified Arabic"/>
        <w:sz w:val="32"/>
        <w:szCs w:val="32"/>
      </w:rPr>
    </w:pPr>
    <w:r>
      <w:rPr>
        <w:rFonts w:asciiTheme="majorHAnsi" w:eastAsiaTheme="majorEastAsia" w:hAnsiTheme="majorHAnsi" w:cs="Simplified Arabic" w:hint="cs"/>
        <w:sz w:val="32"/>
        <w:szCs w:val="32"/>
        <w:rtl/>
      </w:rPr>
      <w:t>قائمة المصادر والمراجع :</w:t>
    </w:r>
  </w:p>
  <w:p w:rsidR="002F0DB5" w:rsidRPr="00E73CC8" w:rsidRDefault="002F0DB5" w:rsidP="00024B4B">
    <w:pPr>
      <w:pStyle w:val="a3"/>
    </w:pPr>
  </w:p>
  <w:p w:rsidR="002F0DB5" w:rsidRPr="009332FD" w:rsidRDefault="002F0DB5" w:rsidP="00024B4B">
    <w:pPr>
      <w:pStyle w:val="a3"/>
      <w:rPr>
        <w:lang w:bidi="ar-DZ"/>
      </w:rPr>
    </w:pPr>
  </w:p>
  <w:p w:rsidR="002F0DB5" w:rsidRPr="00E73CC8" w:rsidRDefault="002F0DB5" w:rsidP="00024B4B">
    <w:pPr>
      <w:pStyle w:val="a3"/>
    </w:pPr>
  </w:p>
  <w:p w:rsidR="002F0DB5" w:rsidRPr="009332FD" w:rsidRDefault="002F0DB5" w:rsidP="00024B4B">
    <w:pPr>
      <w:pStyle w:val="a3"/>
      <w:rPr>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CC23B3"/>
    <w:multiLevelType w:val="hybridMultilevel"/>
    <w:tmpl w:val="487AE918"/>
    <w:lvl w:ilvl="0" w:tplc="4FC4989C">
      <w:start w:val="1"/>
      <w:numFmt w:val="decimal"/>
      <w:lvlText w:val="%1."/>
      <w:lvlJc w:val="left"/>
      <w:pPr>
        <w:ind w:left="735" w:hanging="3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29FE2948"/>
    <w:multiLevelType w:val="hybridMultilevel"/>
    <w:tmpl w:val="0FC692EC"/>
    <w:lvl w:ilvl="0" w:tplc="660EC21A">
      <w:start w:val="4"/>
      <w:numFmt w:val="decimal"/>
      <w:lvlText w:val="%1-"/>
      <w:lvlJc w:val="left"/>
      <w:pPr>
        <w:ind w:left="500" w:hanging="360"/>
      </w:pPr>
      <w:rPr>
        <w:rFonts w:hint="default"/>
      </w:rPr>
    </w:lvl>
    <w:lvl w:ilvl="1" w:tplc="040C0019" w:tentative="1">
      <w:start w:val="1"/>
      <w:numFmt w:val="lowerLetter"/>
      <w:lvlText w:val="%2."/>
      <w:lvlJc w:val="left"/>
      <w:pPr>
        <w:ind w:left="1220" w:hanging="360"/>
      </w:pPr>
    </w:lvl>
    <w:lvl w:ilvl="2" w:tplc="040C001B" w:tentative="1">
      <w:start w:val="1"/>
      <w:numFmt w:val="lowerRoman"/>
      <w:lvlText w:val="%3."/>
      <w:lvlJc w:val="right"/>
      <w:pPr>
        <w:ind w:left="1940" w:hanging="180"/>
      </w:pPr>
    </w:lvl>
    <w:lvl w:ilvl="3" w:tplc="040C000F" w:tentative="1">
      <w:start w:val="1"/>
      <w:numFmt w:val="decimal"/>
      <w:lvlText w:val="%4."/>
      <w:lvlJc w:val="left"/>
      <w:pPr>
        <w:ind w:left="2660" w:hanging="360"/>
      </w:pPr>
    </w:lvl>
    <w:lvl w:ilvl="4" w:tplc="040C0019" w:tentative="1">
      <w:start w:val="1"/>
      <w:numFmt w:val="lowerLetter"/>
      <w:lvlText w:val="%5."/>
      <w:lvlJc w:val="left"/>
      <w:pPr>
        <w:ind w:left="3380" w:hanging="360"/>
      </w:pPr>
    </w:lvl>
    <w:lvl w:ilvl="5" w:tplc="040C001B" w:tentative="1">
      <w:start w:val="1"/>
      <w:numFmt w:val="lowerRoman"/>
      <w:lvlText w:val="%6."/>
      <w:lvlJc w:val="right"/>
      <w:pPr>
        <w:ind w:left="4100" w:hanging="180"/>
      </w:pPr>
    </w:lvl>
    <w:lvl w:ilvl="6" w:tplc="040C000F" w:tentative="1">
      <w:start w:val="1"/>
      <w:numFmt w:val="decimal"/>
      <w:lvlText w:val="%7."/>
      <w:lvlJc w:val="left"/>
      <w:pPr>
        <w:ind w:left="4820" w:hanging="360"/>
      </w:pPr>
    </w:lvl>
    <w:lvl w:ilvl="7" w:tplc="040C0019" w:tentative="1">
      <w:start w:val="1"/>
      <w:numFmt w:val="lowerLetter"/>
      <w:lvlText w:val="%8."/>
      <w:lvlJc w:val="left"/>
      <w:pPr>
        <w:ind w:left="5540" w:hanging="360"/>
      </w:pPr>
    </w:lvl>
    <w:lvl w:ilvl="8" w:tplc="040C001B" w:tentative="1">
      <w:start w:val="1"/>
      <w:numFmt w:val="lowerRoman"/>
      <w:lvlText w:val="%9."/>
      <w:lvlJc w:val="right"/>
      <w:pPr>
        <w:ind w:left="6260" w:hanging="180"/>
      </w:pPr>
    </w:lvl>
  </w:abstractNum>
  <w:abstractNum w:abstractNumId="2">
    <w:nsid w:val="44CE5C88"/>
    <w:multiLevelType w:val="hybridMultilevel"/>
    <w:tmpl w:val="D44E2F2C"/>
    <w:lvl w:ilvl="0" w:tplc="4FDE7B98">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F4D7091"/>
    <w:multiLevelType w:val="hybridMultilevel"/>
    <w:tmpl w:val="C0342D96"/>
    <w:lvl w:ilvl="0" w:tplc="895651FC">
      <w:start w:val="1"/>
      <w:numFmt w:val="decimal"/>
      <w:lvlText w:val="%1-"/>
      <w:lvlJc w:val="left"/>
      <w:pPr>
        <w:ind w:left="500" w:hanging="360"/>
      </w:pPr>
      <w:rPr>
        <w:rFonts w:hint="default"/>
      </w:rPr>
    </w:lvl>
    <w:lvl w:ilvl="1" w:tplc="040C0019" w:tentative="1">
      <w:start w:val="1"/>
      <w:numFmt w:val="lowerLetter"/>
      <w:lvlText w:val="%2."/>
      <w:lvlJc w:val="left"/>
      <w:pPr>
        <w:ind w:left="1220" w:hanging="360"/>
      </w:pPr>
    </w:lvl>
    <w:lvl w:ilvl="2" w:tplc="040C001B" w:tentative="1">
      <w:start w:val="1"/>
      <w:numFmt w:val="lowerRoman"/>
      <w:lvlText w:val="%3."/>
      <w:lvlJc w:val="right"/>
      <w:pPr>
        <w:ind w:left="1940" w:hanging="180"/>
      </w:pPr>
    </w:lvl>
    <w:lvl w:ilvl="3" w:tplc="040C000F" w:tentative="1">
      <w:start w:val="1"/>
      <w:numFmt w:val="decimal"/>
      <w:lvlText w:val="%4."/>
      <w:lvlJc w:val="left"/>
      <w:pPr>
        <w:ind w:left="2660" w:hanging="360"/>
      </w:pPr>
    </w:lvl>
    <w:lvl w:ilvl="4" w:tplc="040C0019" w:tentative="1">
      <w:start w:val="1"/>
      <w:numFmt w:val="lowerLetter"/>
      <w:lvlText w:val="%5."/>
      <w:lvlJc w:val="left"/>
      <w:pPr>
        <w:ind w:left="3380" w:hanging="360"/>
      </w:pPr>
    </w:lvl>
    <w:lvl w:ilvl="5" w:tplc="040C001B" w:tentative="1">
      <w:start w:val="1"/>
      <w:numFmt w:val="lowerRoman"/>
      <w:lvlText w:val="%6."/>
      <w:lvlJc w:val="right"/>
      <w:pPr>
        <w:ind w:left="4100" w:hanging="180"/>
      </w:pPr>
    </w:lvl>
    <w:lvl w:ilvl="6" w:tplc="040C000F" w:tentative="1">
      <w:start w:val="1"/>
      <w:numFmt w:val="decimal"/>
      <w:lvlText w:val="%7."/>
      <w:lvlJc w:val="left"/>
      <w:pPr>
        <w:ind w:left="4820" w:hanging="360"/>
      </w:pPr>
    </w:lvl>
    <w:lvl w:ilvl="7" w:tplc="040C0019" w:tentative="1">
      <w:start w:val="1"/>
      <w:numFmt w:val="lowerLetter"/>
      <w:lvlText w:val="%8."/>
      <w:lvlJc w:val="left"/>
      <w:pPr>
        <w:ind w:left="5540" w:hanging="360"/>
      </w:pPr>
    </w:lvl>
    <w:lvl w:ilvl="8" w:tplc="040C001B" w:tentative="1">
      <w:start w:val="1"/>
      <w:numFmt w:val="lowerRoman"/>
      <w:lvlText w:val="%9."/>
      <w:lvlJc w:val="right"/>
      <w:pPr>
        <w:ind w:left="6260" w:hanging="180"/>
      </w:pPr>
    </w:lvl>
  </w:abstractNum>
  <w:abstractNum w:abstractNumId="4">
    <w:nsid w:val="5B477AA0"/>
    <w:multiLevelType w:val="hybridMultilevel"/>
    <w:tmpl w:val="2A84557C"/>
    <w:lvl w:ilvl="0" w:tplc="973AF16A">
      <w:start w:val="1"/>
      <w:numFmt w:val="decimal"/>
      <w:lvlText w:val="%1-"/>
      <w:lvlJc w:val="left"/>
      <w:pPr>
        <w:ind w:left="435" w:hanging="435"/>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
    <w:nsid w:val="67126EB4"/>
    <w:multiLevelType w:val="hybridMultilevel"/>
    <w:tmpl w:val="19482556"/>
    <w:lvl w:ilvl="0" w:tplc="62D61782">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4"/>
  </w:num>
  <w:num w:numId="4">
    <w:abstractNumId w:val="3"/>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0C27"/>
    <w:rsid w:val="00024B4B"/>
    <w:rsid w:val="00081E3A"/>
    <w:rsid w:val="000D007F"/>
    <w:rsid w:val="000E1894"/>
    <w:rsid w:val="0022584B"/>
    <w:rsid w:val="002D402F"/>
    <w:rsid w:val="002E09DD"/>
    <w:rsid w:val="002F0DB5"/>
    <w:rsid w:val="00333381"/>
    <w:rsid w:val="004733EB"/>
    <w:rsid w:val="00481286"/>
    <w:rsid w:val="00492339"/>
    <w:rsid w:val="00495C13"/>
    <w:rsid w:val="004D3554"/>
    <w:rsid w:val="006320DA"/>
    <w:rsid w:val="00635F93"/>
    <w:rsid w:val="00677C04"/>
    <w:rsid w:val="006C52E1"/>
    <w:rsid w:val="00776001"/>
    <w:rsid w:val="008852BE"/>
    <w:rsid w:val="00886999"/>
    <w:rsid w:val="008A550A"/>
    <w:rsid w:val="009332FD"/>
    <w:rsid w:val="00956C90"/>
    <w:rsid w:val="009956A2"/>
    <w:rsid w:val="009A0C27"/>
    <w:rsid w:val="009E6C4D"/>
    <w:rsid w:val="00B568CB"/>
    <w:rsid w:val="00B715DA"/>
    <w:rsid w:val="00BC5651"/>
    <w:rsid w:val="00CB71B3"/>
    <w:rsid w:val="00CB7505"/>
    <w:rsid w:val="00CD66B3"/>
    <w:rsid w:val="00D20D8F"/>
    <w:rsid w:val="00D661A6"/>
    <w:rsid w:val="00DA7799"/>
    <w:rsid w:val="00DB18FE"/>
    <w:rsid w:val="00DE7C34"/>
    <w:rsid w:val="00E73CC8"/>
    <w:rsid w:val="00E8240F"/>
    <w:rsid w:val="00EA463B"/>
    <w:rsid w:val="00EA7CD7"/>
    <w:rsid w:val="00F35427"/>
    <w:rsid w:val="00F815EC"/>
    <w:rsid w:val="00F97B94"/>
    <w:rsid w:val="00FD5EE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699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86999"/>
    <w:pPr>
      <w:tabs>
        <w:tab w:val="center" w:pos="4153"/>
        <w:tab w:val="right" w:pos="8306"/>
      </w:tabs>
      <w:spacing w:after="0" w:line="240" w:lineRule="auto"/>
    </w:pPr>
  </w:style>
  <w:style w:type="character" w:customStyle="1" w:styleId="Char">
    <w:name w:val="رأس الصفحة Char"/>
    <w:basedOn w:val="a0"/>
    <w:link w:val="a3"/>
    <w:uiPriority w:val="99"/>
    <w:rsid w:val="00886999"/>
  </w:style>
  <w:style w:type="paragraph" w:styleId="a4">
    <w:name w:val="footer"/>
    <w:basedOn w:val="a"/>
    <w:link w:val="Char0"/>
    <w:uiPriority w:val="99"/>
    <w:unhideWhenUsed/>
    <w:rsid w:val="00886999"/>
    <w:pPr>
      <w:tabs>
        <w:tab w:val="center" w:pos="4153"/>
        <w:tab w:val="right" w:pos="8306"/>
      </w:tabs>
      <w:spacing w:after="0" w:line="240" w:lineRule="auto"/>
    </w:pPr>
  </w:style>
  <w:style w:type="character" w:customStyle="1" w:styleId="Char0">
    <w:name w:val="تذييل الصفحة Char"/>
    <w:basedOn w:val="a0"/>
    <w:link w:val="a4"/>
    <w:uiPriority w:val="99"/>
    <w:rsid w:val="00886999"/>
  </w:style>
  <w:style w:type="paragraph" w:styleId="a5">
    <w:name w:val="Balloon Text"/>
    <w:basedOn w:val="a"/>
    <w:link w:val="Char1"/>
    <w:uiPriority w:val="99"/>
    <w:semiHidden/>
    <w:unhideWhenUsed/>
    <w:rsid w:val="00886999"/>
    <w:pPr>
      <w:spacing w:after="0" w:line="240" w:lineRule="auto"/>
    </w:pPr>
    <w:rPr>
      <w:rFonts w:ascii="Tahoma" w:hAnsi="Tahoma" w:cs="Tahoma"/>
      <w:sz w:val="16"/>
      <w:szCs w:val="16"/>
    </w:rPr>
  </w:style>
  <w:style w:type="character" w:customStyle="1" w:styleId="Char1">
    <w:name w:val="نص في بالون Char"/>
    <w:basedOn w:val="a0"/>
    <w:link w:val="a5"/>
    <w:uiPriority w:val="99"/>
    <w:semiHidden/>
    <w:rsid w:val="00886999"/>
    <w:rPr>
      <w:rFonts w:ascii="Tahoma" w:hAnsi="Tahoma" w:cs="Tahoma"/>
      <w:sz w:val="16"/>
      <w:szCs w:val="16"/>
    </w:rPr>
  </w:style>
  <w:style w:type="paragraph" w:styleId="a6">
    <w:name w:val="List Paragraph"/>
    <w:basedOn w:val="a"/>
    <w:uiPriority w:val="34"/>
    <w:qFormat/>
    <w:rsid w:val="00886999"/>
    <w:pPr>
      <w:ind w:left="720"/>
      <w:contextualSpacing/>
    </w:pPr>
  </w:style>
  <w:style w:type="paragraph" w:styleId="a7">
    <w:name w:val="Normal (Web)"/>
    <w:basedOn w:val="a"/>
    <w:uiPriority w:val="99"/>
    <w:unhideWhenUsed/>
    <w:rsid w:val="002E09DD"/>
    <w:pPr>
      <w:spacing w:before="100" w:beforeAutospacing="1" w:after="100" w:afterAutospacing="1" w:line="240" w:lineRule="auto"/>
    </w:pPr>
    <w:rPr>
      <w:rFonts w:ascii="Times New Roman" w:eastAsia="Times New Roman" w:hAnsi="Times New Roman" w:cs="Times New Roman"/>
      <w:sz w:val="24"/>
      <w:szCs w:val="24"/>
      <w:lang w:val="fr-FR" w:eastAsia="fr-FR"/>
    </w:rPr>
  </w:style>
  <w:style w:type="paragraph" w:styleId="a8">
    <w:name w:val="footnote text"/>
    <w:basedOn w:val="a"/>
    <w:link w:val="Char2"/>
    <w:uiPriority w:val="99"/>
    <w:unhideWhenUsed/>
    <w:rsid w:val="002E09DD"/>
    <w:pPr>
      <w:spacing w:after="0" w:line="240" w:lineRule="auto"/>
    </w:pPr>
    <w:rPr>
      <w:sz w:val="20"/>
      <w:szCs w:val="20"/>
      <w:lang w:val="fr-FR"/>
    </w:rPr>
  </w:style>
  <w:style w:type="character" w:customStyle="1" w:styleId="Char2">
    <w:name w:val="نص حاشية سفلية Char"/>
    <w:basedOn w:val="a0"/>
    <w:link w:val="a8"/>
    <w:uiPriority w:val="99"/>
    <w:rsid w:val="002E09DD"/>
    <w:rPr>
      <w:sz w:val="20"/>
      <w:szCs w:val="20"/>
      <w:lang w:val="fr-FR"/>
    </w:rPr>
  </w:style>
  <w:style w:type="character" w:styleId="a9">
    <w:name w:val="footnote reference"/>
    <w:basedOn w:val="a0"/>
    <w:uiPriority w:val="99"/>
    <w:unhideWhenUsed/>
    <w:rsid w:val="002E09DD"/>
    <w:rPr>
      <w:vertAlign w:val="superscript"/>
    </w:rPr>
  </w:style>
  <w:style w:type="table" w:styleId="aa">
    <w:name w:val="Table Grid"/>
    <w:basedOn w:val="a1"/>
    <w:uiPriority w:val="59"/>
    <w:rsid w:val="00D20D8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line number"/>
    <w:basedOn w:val="a0"/>
    <w:uiPriority w:val="99"/>
    <w:semiHidden/>
    <w:unhideWhenUsed/>
    <w:rsid w:val="002F0DB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699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86999"/>
    <w:pPr>
      <w:tabs>
        <w:tab w:val="center" w:pos="4153"/>
        <w:tab w:val="right" w:pos="8306"/>
      </w:tabs>
      <w:spacing w:after="0" w:line="240" w:lineRule="auto"/>
    </w:pPr>
  </w:style>
  <w:style w:type="character" w:customStyle="1" w:styleId="Char">
    <w:name w:val="رأس الصفحة Char"/>
    <w:basedOn w:val="a0"/>
    <w:link w:val="a3"/>
    <w:uiPriority w:val="99"/>
    <w:rsid w:val="00886999"/>
  </w:style>
  <w:style w:type="paragraph" w:styleId="a4">
    <w:name w:val="footer"/>
    <w:basedOn w:val="a"/>
    <w:link w:val="Char0"/>
    <w:uiPriority w:val="99"/>
    <w:unhideWhenUsed/>
    <w:rsid w:val="00886999"/>
    <w:pPr>
      <w:tabs>
        <w:tab w:val="center" w:pos="4153"/>
        <w:tab w:val="right" w:pos="8306"/>
      </w:tabs>
      <w:spacing w:after="0" w:line="240" w:lineRule="auto"/>
    </w:pPr>
  </w:style>
  <w:style w:type="character" w:customStyle="1" w:styleId="Char0">
    <w:name w:val="تذييل الصفحة Char"/>
    <w:basedOn w:val="a0"/>
    <w:link w:val="a4"/>
    <w:uiPriority w:val="99"/>
    <w:rsid w:val="00886999"/>
  </w:style>
  <w:style w:type="paragraph" w:styleId="a5">
    <w:name w:val="Balloon Text"/>
    <w:basedOn w:val="a"/>
    <w:link w:val="Char1"/>
    <w:uiPriority w:val="99"/>
    <w:semiHidden/>
    <w:unhideWhenUsed/>
    <w:rsid w:val="00886999"/>
    <w:pPr>
      <w:spacing w:after="0" w:line="240" w:lineRule="auto"/>
    </w:pPr>
    <w:rPr>
      <w:rFonts w:ascii="Tahoma" w:hAnsi="Tahoma" w:cs="Tahoma"/>
      <w:sz w:val="16"/>
      <w:szCs w:val="16"/>
    </w:rPr>
  </w:style>
  <w:style w:type="character" w:customStyle="1" w:styleId="Char1">
    <w:name w:val="نص في بالون Char"/>
    <w:basedOn w:val="a0"/>
    <w:link w:val="a5"/>
    <w:uiPriority w:val="99"/>
    <w:semiHidden/>
    <w:rsid w:val="00886999"/>
    <w:rPr>
      <w:rFonts w:ascii="Tahoma" w:hAnsi="Tahoma" w:cs="Tahoma"/>
      <w:sz w:val="16"/>
      <w:szCs w:val="16"/>
    </w:rPr>
  </w:style>
  <w:style w:type="paragraph" w:styleId="a6">
    <w:name w:val="List Paragraph"/>
    <w:basedOn w:val="a"/>
    <w:uiPriority w:val="34"/>
    <w:qFormat/>
    <w:rsid w:val="00886999"/>
    <w:pPr>
      <w:ind w:left="720"/>
      <w:contextualSpacing/>
    </w:pPr>
  </w:style>
  <w:style w:type="paragraph" w:styleId="a7">
    <w:name w:val="Normal (Web)"/>
    <w:basedOn w:val="a"/>
    <w:uiPriority w:val="99"/>
    <w:unhideWhenUsed/>
    <w:rsid w:val="002E09DD"/>
    <w:pPr>
      <w:spacing w:before="100" w:beforeAutospacing="1" w:after="100" w:afterAutospacing="1" w:line="240" w:lineRule="auto"/>
    </w:pPr>
    <w:rPr>
      <w:rFonts w:ascii="Times New Roman" w:eastAsia="Times New Roman" w:hAnsi="Times New Roman" w:cs="Times New Roman"/>
      <w:sz w:val="24"/>
      <w:szCs w:val="24"/>
      <w:lang w:val="fr-FR" w:eastAsia="fr-FR"/>
    </w:rPr>
  </w:style>
  <w:style w:type="paragraph" w:styleId="a8">
    <w:name w:val="footnote text"/>
    <w:basedOn w:val="a"/>
    <w:link w:val="Char2"/>
    <w:uiPriority w:val="99"/>
    <w:unhideWhenUsed/>
    <w:rsid w:val="002E09DD"/>
    <w:pPr>
      <w:spacing w:after="0" w:line="240" w:lineRule="auto"/>
    </w:pPr>
    <w:rPr>
      <w:sz w:val="20"/>
      <w:szCs w:val="20"/>
      <w:lang w:val="fr-FR"/>
    </w:rPr>
  </w:style>
  <w:style w:type="character" w:customStyle="1" w:styleId="Char2">
    <w:name w:val="نص حاشية سفلية Char"/>
    <w:basedOn w:val="a0"/>
    <w:link w:val="a8"/>
    <w:uiPriority w:val="99"/>
    <w:rsid w:val="002E09DD"/>
    <w:rPr>
      <w:sz w:val="20"/>
      <w:szCs w:val="20"/>
      <w:lang w:val="fr-FR"/>
    </w:rPr>
  </w:style>
  <w:style w:type="character" w:styleId="a9">
    <w:name w:val="footnote reference"/>
    <w:basedOn w:val="a0"/>
    <w:uiPriority w:val="99"/>
    <w:unhideWhenUsed/>
    <w:rsid w:val="002E09DD"/>
    <w:rPr>
      <w:vertAlign w:val="superscript"/>
    </w:rPr>
  </w:style>
  <w:style w:type="table" w:styleId="aa">
    <w:name w:val="Table Grid"/>
    <w:basedOn w:val="a1"/>
    <w:uiPriority w:val="59"/>
    <w:rsid w:val="00D20D8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line number"/>
    <w:basedOn w:val="a0"/>
    <w:uiPriority w:val="99"/>
    <w:semiHidden/>
    <w:unhideWhenUsed/>
    <w:rsid w:val="002F0D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header" Target="header7.xml"/><Relationship Id="rId26"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header" Target="header10.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6.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eader" Target="header13.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12.xml"/><Relationship Id="rId10" Type="http://schemas.openxmlformats.org/officeDocument/2006/relationships/image" Target="media/image2.jpeg"/><Relationship Id="rId19" Type="http://schemas.openxmlformats.org/officeDocument/2006/relationships/header" Target="header8.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 Id="rId22" Type="http://schemas.openxmlformats.org/officeDocument/2006/relationships/header" Target="header11.xm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ultan Medium">
    <w:panose1 w:val="00000000000000000000"/>
    <w:charset w:val="B2"/>
    <w:family w:val="auto"/>
    <w:pitch w:val="variable"/>
    <w:sig w:usb0="00002001" w:usb1="00000000" w:usb2="00000000" w:usb3="00000000" w:csb0="00000040" w:csb1="00000000"/>
  </w:font>
  <w:font w:name="AF_Najed">
    <w:panose1 w:val="00000000000000000000"/>
    <w:charset w:val="B2"/>
    <w:family w:val="auto"/>
    <w:pitch w:val="variable"/>
    <w:sig w:usb0="00002001" w:usb1="00000000" w:usb2="00000000" w:usb3="00000000" w:csb0="00000040" w:csb1="00000000"/>
  </w:font>
  <w:font w:name="Andalus">
    <w:panose1 w:val="02020603050405020304"/>
    <w:charset w:val="00"/>
    <w:family w:val="auto"/>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6B7"/>
    <w:rsid w:val="009D1D0B"/>
    <w:rsid w:val="00FA4197"/>
    <w:rsid w:val="00FD16B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24891E8FD494F39B3261D888D6CD67E">
    <w:name w:val="324891E8FD494F39B3261D888D6CD67E"/>
    <w:rsid w:val="00FD16B7"/>
    <w:pPr>
      <w:bidi/>
    </w:pPr>
  </w:style>
  <w:style w:type="paragraph" w:customStyle="1" w:styleId="0873A1BCB307436CA53F7D822A9AA9F7">
    <w:name w:val="0873A1BCB307436CA53F7D822A9AA9F7"/>
    <w:rsid w:val="00FD16B7"/>
    <w:pPr>
      <w:bidi/>
    </w:pPr>
  </w:style>
  <w:style w:type="paragraph" w:customStyle="1" w:styleId="F45DCA1A526C4DFF88DCBFE3FD822C14">
    <w:name w:val="F45DCA1A526C4DFF88DCBFE3FD822C14"/>
    <w:rsid w:val="00FD16B7"/>
    <w:pPr>
      <w:bidi/>
    </w:pPr>
  </w:style>
  <w:style w:type="paragraph" w:customStyle="1" w:styleId="B4169F2A704D4A8E9CD14A7216BB8619">
    <w:name w:val="B4169F2A704D4A8E9CD14A7216BB8619"/>
    <w:rsid w:val="00FD16B7"/>
    <w:pPr>
      <w:bidi/>
    </w:pPr>
  </w:style>
  <w:style w:type="paragraph" w:customStyle="1" w:styleId="EB2B2075F4E64FDBA3F4CC80E67630C2">
    <w:name w:val="EB2B2075F4E64FDBA3F4CC80E67630C2"/>
    <w:rsid w:val="00FD16B7"/>
    <w:pPr>
      <w:bidi/>
    </w:pPr>
  </w:style>
  <w:style w:type="paragraph" w:customStyle="1" w:styleId="3783127266AD47119292140D7DE5E165">
    <w:name w:val="3783127266AD47119292140D7DE5E165"/>
    <w:rsid w:val="00FD16B7"/>
    <w:pPr>
      <w:bidi/>
    </w:pPr>
  </w:style>
  <w:style w:type="paragraph" w:customStyle="1" w:styleId="DAA4B3DB99954695BF57B1F2782E32FB">
    <w:name w:val="DAA4B3DB99954695BF57B1F2782E32FB"/>
    <w:rsid w:val="00FD16B7"/>
    <w:pPr>
      <w:bidi/>
    </w:pPr>
  </w:style>
  <w:style w:type="paragraph" w:customStyle="1" w:styleId="CECE6B9331AA407E9DA0DAEB1459E21D">
    <w:name w:val="CECE6B9331AA407E9DA0DAEB1459E21D"/>
    <w:rsid w:val="00FD16B7"/>
    <w:pPr>
      <w:bidi/>
    </w:pPr>
  </w:style>
  <w:style w:type="paragraph" w:customStyle="1" w:styleId="BEE86B5E56084C188CCD7291543CD3C2">
    <w:name w:val="BEE86B5E56084C188CCD7291543CD3C2"/>
    <w:rsid w:val="00FD16B7"/>
    <w:pPr>
      <w:bidi/>
    </w:pPr>
  </w:style>
  <w:style w:type="paragraph" w:customStyle="1" w:styleId="F5867715EA334EC58AD8758754EA3DF0">
    <w:name w:val="F5867715EA334EC58AD8758754EA3DF0"/>
    <w:rsid w:val="00FD16B7"/>
    <w:pPr>
      <w:bidi/>
    </w:pPr>
  </w:style>
  <w:style w:type="paragraph" w:customStyle="1" w:styleId="87AB35771D77441AA04F21D75D6B99C7">
    <w:name w:val="87AB35771D77441AA04F21D75D6B99C7"/>
    <w:rsid w:val="00FD16B7"/>
    <w:pPr>
      <w:bidi/>
    </w:pPr>
  </w:style>
  <w:style w:type="paragraph" w:customStyle="1" w:styleId="CB20A291BE4142D1A2CA6A2AA5B711BC">
    <w:name w:val="CB20A291BE4142D1A2CA6A2AA5B711BC"/>
    <w:rsid w:val="00FD16B7"/>
    <w:pPr>
      <w:bidi/>
    </w:pPr>
  </w:style>
  <w:style w:type="paragraph" w:customStyle="1" w:styleId="E4CCAE3293AC4283A075B0E0B3795A82">
    <w:name w:val="E4CCAE3293AC4283A075B0E0B3795A82"/>
    <w:rsid w:val="00FD16B7"/>
    <w:pPr>
      <w:bidi/>
    </w:pPr>
  </w:style>
  <w:style w:type="paragraph" w:customStyle="1" w:styleId="C6AC0855828D474EB9AEF4AD6602F531">
    <w:name w:val="C6AC0855828D474EB9AEF4AD6602F531"/>
    <w:rsid w:val="00FD16B7"/>
    <w:pPr>
      <w:bidi/>
    </w:pPr>
  </w:style>
  <w:style w:type="paragraph" w:customStyle="1" w:styleId="A8F1E7F574374C469BC8C52BE2A9770C">
    <w:name w:val="A8F1E7F574374C469BC8C52BE2A9770C"/>
    <w:rsid w:val="00FD16B7"/>
    <w:pPr>
      <w:bidi/>
    </w:pPr>
  </w:style>
  <w:style w:type="paragraph" w:customStyle="1" w:styleId="98DA972B49C14DCD96D2DB18942E15B4">
    <w:name w:val="98DA972B49C14DCD96D2DB18942E15B4"/>
    <w:rsid w:val="00FD16B7"/>
    <w:pPr>
      <w:bidi/>
    </w:pPr>
  </w:style>
  <w:style w:type="paragraph" w:customStyle="1" w:styleId="D2BA6B4DA06640C5BFD5A2E36B41BA39">
    <w:name w:val="D2BA6B4DA06640C5BFD5A2E36B41BA39"/>
    <w:rsid w:val="00FD16B7"/>
    <w:pPr>
      <w:bidi/>
    </w:pPr>
  </w:style>
  <w:style w:type="paragraph" w:customStyle="1" w:styleId="157463A4EA534A2DA04E0E26559556FB">
    <w:name w:val="157463A4EA534A2DA04E0E26559556FB"/>
    <w:rsid w:val="00FD16B7"/>
    <w:pPr>
      <w:bidi/>
    </w:pPr>
  </w:style>
  <w:style w:type="paragraph" w:customStyle="1" w:styleId="D9FFC582BB584991A7E86BDA0AEF540A">
    <w:name w:val="D9FFC582BB584991A7E86BDA0AEF540A"/>
    <w:rsid w:val="00FD16B7"/>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24891E8FD494F39B3261D888D6CD67E">
    <w:name w:val="324891E8FD494F39B3261D888D6CD67E"/>
    <w:rsid w:val="00FD16B7"/>
    <w:pPr>
      <w:bidi/>
    </w:pPr>
  </w:style>
  <w:style w:type="paragraph" w:customStyle="1" w:styleId="0873A1BCB307436CA53F7D822A9AA9F7">
    <w:name w:val="0873A1BCB307436CA53F7D822A9AA9F7"/>
    <w:rsid w:val="00FD16B7"/>
    <w:pPr>
      <w:bidi/>
    </w:pPr>
  </w:style>
  <w:style w:type="paragraph" w:customStyle="1" w:styleId="F45DCA1A526C4DFF88DCBFE3FD822C14">
    <w:name w:val="F45DCA1A526C4DFF88DCBFE3FD822C14"/>
    <w:rsid w:val="00FD16B7"/>
    <w:pPr>
      <w:bidi/>
    </w:pPr>
  </w:style>
  <w:style w:type="paragraph" w:customStyle="1" w:styleId="B4169F2A704D4A8E9CD14A7216BB8619">
    <w:name w:val="B4169F2A704D4A8E9CD14A7216BB8619"/>
    <w:rsid w:val="00FD16B7"/>
    <w:pPr>
      <w:bidi/>
    </w:pPr>
  </w:style>
  <w:style w:type="paragraph" w:customStyle="1" w:styleId="EB2B2075F4E64FDBA3F4CC80E67630C2">
    <w:name w:val="EB2B2075F4E64FDBA3F4CC80E67630C2"/>
    <w:rsid w:val="00FD16B7"/>
    <w:pPr>
      <w:bidi/>
    </w:pPr>
  </w:style>
  <w:style w:type="paragraph" w:customStyle="1" w:styleId="3783127266AD47119292140D7DE5E165">
    <w:name w:val="3783127266AD47119292140D7DE5E165"/>
    <w:rsid w:val="00FD16B7"/>
    <w:pPr>
      <w:bidi/>
    </w:pPr>
  </w:style>
  <w:style w:type="paragraph" w:customStyle="1" w:styleId="DAA4B3DB99954695BF57B1F2782E32FB">
    <w:name w:val="DAA4B3DB99954695BF57B1F2782E32FB"/>
    <w:rsid w:val="00FD16B7"/>
    <w:pPr>
      <w:bidi/>
    </w:pPr>
  </w:style>
  <w:style w:type="paragraph" w:customStyle="1" w:styleId="CECE6B9331AA407E9DA0DAEB1459E21D">
    <w:name w:val="CECE6B9331AA407E9DA0DAEB1459E21D"/>
    <w:rsid w:val="00FD16B7"/>
    <w:pPr>
      <w:bidi/>
    </w:pPr>
  </w:style>
  <w:style w:type="paragraph" w:customStyle="1" w:styleId="BEE86B5E56084C188CCD7291543CD3C2">
    <w:name w:val="BEE86B5E56084C188CCD7291543CD3C2"/>
    <w:rsid w:val="00FD16B7"/>
    <w:pPr>
      <w:bidi/>
    </w:pPr>
  </w:style>
  <w:style w:type="paragraph" w:customStyle="1" w:styleId="F5867715EA334EC58AD8758754EA3DF0">
    <w:name w:val="F5867715EA334EC58AD8758754EA3DF0"/>
    <w:rsid w:val="00FD16B7"/>
    <w:pPr>
      <w:bidi/>
    </w:pPr>
  </w:style>
  <w:style w:type="paragraph" w:customStyle="1" w:styleId="87AB35771D77441AA04F21D75D6B99C7">
    <w:name w:val="87AB35771D77441AA04F21D75D6B99C7"/>
    <w:rsid w:val="00FD16B7"/>
    <w:pPr>
      <w:bidi/>
    </w:pPr>
  </w:style>
  <w:style w:type="paragraph" w:customStyle="1" w:styleId="CB20A291BE4142D1A2CA6A2AA5B711BC">
    <w:name w:val="CB20A291BE4142D1A2CA6A2AA5B711BC"/>
    <w:rsid w:val="00FD16B7"/>
    <w:pPr>
      <w:bidi/>
    </w:pPr>
  </w:style>
  <w:style w:type="paragraph" w:customStyle="1" w:styleId="E4CCAE3293AC4283A075B0E0B3795A82">
    <w:name w:val="E4CCAE3293AC4283A075B0E0B3795A82"/>
    <w:rsid w:val="00FD16B7"/>
    <w:pPr>
      <w:bidi/>
    </w:pPr>
  </w:style>
  <w:style w:type="paragraph" w:customStyle="1" w:styleId="C6AC0855828D474EB9AEF4AD6602F531">
    <w:name w:val="C6AC0855828D474EB9AEF4AD6602F531"/>
    <w:rsid w:val="00FD16B7"/>
    <w:pPr>
      <w:bidi/>
    </w:pPr>
  </w:style>
  <w:style w:type="paragraph" w:customStyle="1" w:styleId="A8F1E7F574374C469BC8C52BE2A9770C">
    <w:name w:val="A8F1E7F574374C469BC8C52BE2A9770C"/>
    <w:rsid w:val="00FD16B7"/>
    <w:pPr>
      <w:bidi/>
    </w:pPr>
  </w:style>
  <w:style w:type="paragraph" w:customStyle="1" w:styleId="98DA972B49C14DCD96D2DB18942E15B4">
    <w:name w:val="98DA972B49C14DCD96D2DB18942E15B4"/>
    <w:rsid w:val="00FD16B7"/>
    <w:pPr>
      <w:bidi/>
    </w:pPr>
  </w:style>
  <w:style w:type="paragraph" w:customStyle="1" w:styleId="D2BA6B4DA06640C5BFD5A2E36B41BA39">
    <w:name w:val="D2BA6B4DA06640C5BFD5A2E36B41BA39"/>
    <w:rsid w:val="00FD16B7"/>
    <w:pPr>
      <w:bidi/>
    </w:pPr>
  </w:style>
  <w:style w:type="paragraph" w:customStyle="1" w:styleId="157463A4EA534A2DA04E0E26559556FB">
    <w:name w:val="157463A4EA534A2DA04E0E26559556FB"/>
    <w:rsid w:val="00FD16B7"/>
    <w:pPr>
      <w:bidi/>
    </w:pPr>
  </w:style>
  <w:style w:type="paragraph" w:customStyle="1" w:styleId="D9FFC582BB584991A7E86BDA0AEF540A">
    <w:name w:val="D9FFC582BB584991A7E86BDA0AEF540A"/>
    <w:rsid w:val="00FD16B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E5FC0A-5F31-4135-AB54-ED967EA53E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99</Pages>
  <Words>14653</Words>
  <Characters>83525</Characters>
  <Application>Microsoft Office Word</Application>
  <DocSecurity>0</DocSecurity>
  <Lines>696</Lines>
  <Paragraphs>195</Paragraphs>
  <ScaleCrop>false</ScaleCrop>
  <HeadingPairs>
    <vt:vector size="2" baseType="variant">
      <vt:variant>
        <vt:lpstr>العنوان</vt:lpstr>
      </vt:variant>
      <vt:variant>
        <vt:i4>1</vt:i4>
      </vt:variant>
    </vt:vector>
  </HeadingPairs>
  <TitlesOfParts>
    <vt:vector size="1" baseType="lpstr">
      <vt:lpstr>الفصل الثاني                                                            الجانب التطبيقي</vt:lpstr>
    </vt:vector>
  </TitlesOfParts>
  <Company/>
  <LinksUpToDate>false</LinksUpToDate>
  <CharactersWithSpaces>97983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الثاني                                                            الجانب التطبيقي</dc:title>
  <dc:subject/>
  <dc:creator>LAMINE</dc:creator>
  <cp:keywords/>
  <dc:description/>
  <cp:lastModifiedBy>LAMINE</cp:lastModifiedBy>
  <cp:revision>36</cp:revision>
  <dcterms:created xsi:type="dcterms:W3CDTF">2020-09-09T11:09:00Z</dcterms:created>
  <dcterms:modified xsi:type="dcterms:W3CDTF">2020-09-10T09:45:00Z</dcterms:modified>
</cp:coreProperties>
</file>