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F42" w:rsidRDefault="006B1F42"/>
    <w:p w:rsidR="006B1F42" w:rsidRPr="006B1F42" w:rsidRDefault="006B1F42">
      <w:pPr>
        <w:rPr>
          <w:i/>
          <w:iCs/>
        </w:rPr>
      </w:pPr>
    </w:p>
    <w:p w:rsidR="006B1F42" w:rsidRPr="006B1F42" w:rsidRDefault="006B1F42" w:rsidP="006B1F42">
      <w:pPr>
        <w:jc w:val="center"/>
        <w:rPr>
          <w:rFonts w:asciiTheme="majorBidi" w:hAnsiTheme="majorBidi" w:cstheme="majorBidi"/>
          <w:i/>
          <w:iCs/>
          <w:sz w:val="40"/>
          <w:szCs w:val="40"/>
        </w:rPr>
      </w:pPr>
      <w:r w:rsidRPr="006B1F42">
        <w:rPr>
          <w:rFonts w:asciiTheme="majorBidi" w:hAnsiTheme="majorBidi" w:cstheme="majorBidi"/>
          <w:i/>
          <w:iCs/>
          <w:sz w:val="40"/>
          <w:szCs w:val="40"/>
        </w:rPr>
        <w:t>Sommaire</w:t>
      </w:r>
    </w:p>
    <w:p w:rsidR="006B1F42" w:rsidRDefault="006B1F42" w:rsidP="006B1F42">
      <w:pPr>
        <w:rPr>
          <w:rFonts w:asciiTheme="majorBidi" w:hAnsiTheme="majorBidi" w:cstheme="majorBidi"/>
          <w:sz w:val="28"/>
          <w:szCs w:val="28"/>
        </w:rPr>
      </w:pPr>
    </w:p>
    <w:p w:rsidR="006B1F42" w:rsidRDefault="006B1F42" w:rsidP="006B1F42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             </w:t>
      </w:r>
      <w:r w:rsidRPr="006B1F42">
        <w:rPr>
          <w:rFonts w:asciiTheme="majorBidi" w:hAnsiTheme="majorBidi" w:cstheme="majorBidi"/>
          <w:b/>
          <w:bCs/>
          <w:sz w:val="28"/>
          <w:szCs w:val="28"/>
        </w:rPr>
        <w:t>T</w:t>
      </w:r>
      <w:r>
        <w:rPr>
          <w:rFonts w:asciiTheme="majorBidi" w:hAnsiTheme="majorBidi" w:cstheme="majorBidi"/>
          <w:b/>
          <w:bCs/>
          <w:sz w:val="28"/>
          <w:szCs w:val="28"/>
        </w:rPr>
        <w:t>itre                                                        Page</w:t>
      </w:r>
    </w:p>
    <w:p w:rsidR="006B1F42" w:rsidRPr="006B1F42" w:rsidRDefault="006B1F42" w:rsidP="006B1F42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Dédicace</w:t>
      </w:r>
    </w:p>
    <w:tbl>
      <w:tblPr>
        <w:tblStyle w:val="Grilledutablea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8755"/>
        <w:gridCol w:w="533"/>
      </w:tblGrid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2C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Introduction Générale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533" w:type="dxa"/>
          </w:tcPr>
          <w:p w:rsidR="00B57296" w:rsidRPr="001E2C90" w:rsidRDefault="00B57296" w:rsidP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C02C60" w:rsidRDefault="006A3BDC" w:rsidP="00D23B50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C02C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Chapitre I : </w:t>
            </w:r>
            <w:r w:rsidRPr="00C02C6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Le Microcontrôleur PIC 16</w:t>
            </w:r>
            <w:r w:rsidR="00D23B5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F</w:t>
            </w:r>
            <w:r w:rsidRPr="00C02C6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84</w:t>
            </w:r>
          </w:p>
        </w:tc>
        <w:tc>
          <w:tcPr>
            <w:tcW w:w="533" w:type="dxa"/>
          </w:tcPr>
          <w:p w:rsidR="006A3BDC" w:rsidRPr="001E2C90" w:rsidRDefault="006A3B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1E2C90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I.1 Introduction…………………………………………………………………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1E2C90" w:rsidRPr="001E2C90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I.2 Les  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microcontrôleurs………………………………………………………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1E2C90" w:rsidRPr="001E2C90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 I.2.1 Qu’est ce qu’un microcontrôleur…………………………………………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1E2C90" w:rsidRPr="001E2C90">
              <w:rPr>
                <w:rFonts w:asciiTheme="majorBidi" w:hAnsiTheme="majorBidi" w:cstheme="majorBidi"/>
                <w:sz w:val="24"/>
                <w:szCs w:val="24"/>
              </w:rPr>
              <w:t>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 I.2.2 Intérêt des microcontrôleurs……………………………………………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1E2C90" w:rsidRPr="001E2C90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1E2C90">
            <w:pPr>
              <w:tabs>
                <w:tab w:val="left" w:pos="8478"/>
              </w:tabs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I.3  Présentation générale du PIC 16F84……………………………………………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....</w:t>
            </w:r>
            <w:r w:rsidR="001E2C90" w:rsidRPr="001E2C90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I.3.1 Classification du PIC 16F84……………………………………………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.......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1E2C90"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I.3.2 Architect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ure interne…………………………………………………….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</w:t>
            </w:r>
            <w:r w:rsidR="00D23B50">
              <w:rPr>
                <w:rFonts w:asciiTheme="majorBidi" w:hAnsiTheme="majorBidi" w:cstheme="majorBidi"/>
                <w:sz w:val="24"/>
                <w:szCs w:val="24"/>
              </w:rPr>
              <w:t>3.3  Structure interne de PIC16F84…………………...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</w:t>
            </w:r>
            <w:r w:rsidR="008D09E1" w:rsidRPr="001E2C90">
              <w:rPr>
                <w:rFonts w:asciiTheme="majorBidi" w:hAnsiTheme="majorBidi" w:cstheme="majorBidi"/>
                <w:sz w:val="24"/>
                <w:szCs w:val="24"/>
              </w:rPr>
              <w:t>....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6A3BD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I.3.3.1 Brochage et caractéristiques principales ………………………………………</w:t>
            </w:r>
            <w:r w:rsidR="008D09E1" w:rsidRPr="001E2C90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I.3.3.2 Structure interne………………………………………………………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8D09E1" w:rsidRPr="001E2C90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I.3.4 Principe de fonctionnement du PIC………………………………………</w:t>
            </w:r>
            <w:r w:rsidR="00C02C6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I.3.5 Déroulement d’un programme…………………………………………………</w:t>
            </w:r>
            <w:r w:rsidR="00691EB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I.3.6 La mémoire de données RAM…………………………………………………</w:t>
            </w:r>
            <w:r w:rsidR="00691EB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I.3.7 Les registres…………………………………………………………………</w:t>
            </w:r>
            <w:r w:rsidR="00691EB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I.3.8 Les ports d’entrées/sorties ………………………………………………</w:t>
            </w:r>
            <w:r w:rsidR="00691EB2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…….. 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I.3.9 Le </w:t>
            </w:r>
            <w:proofErr w:type="spellStart"/>
            <w:r w:rsidRPr="001E2C90">
              <w:rPr>
                <w:rFonts w:asciiTheme="majorBidi" w:hAnsiTheme="majorBidi" w:cstheme="majorBidi"/>
                <w:sz w:val="24"/>
                <w:szCs w:val="24"/>
              </w:rPr>
              <w:t>Timer</w:t>
            </w:r>
            <w:proofErr w:type="spellEnd"/>
            <w:r w:rsidRPr="001E2C90">
              <w:rPr>
                <w:rFonts w:asciiTheme="majorBidi" w:hAnsiTheme="majorBidi" w:cstheme="majorBidi"/>
                <w:sz w:val="24"/>
                <w:szCs w:val="24"/>
              </w:rPr>
              <w:t> ………………………………………………………………</w:t>
            </w:r>
            <w:r w:rsidR="00691EB2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  I.3.10 Mise en œuvre……………………………………………………………………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I.4  Jeu d’instruction………………………………………………………………</w:t>
            </w:r>
            <w:r w:rsidR="00691EB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</w:p>
        </w:tc>
        <w:tc>
          <w:tcPr>
            <w:tcW w:w="533" w:type="dxa"/>
          </w:tcPr>
          <w:p w:rsidR="006A3BDC" w:rsidRPr="001E2C90" w:rsidRDefault="00B5729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A87DB9" w:rsidRPr="001E2C90" w:rsidTr="00013C5D">
        <w:tc>
          <w:tcPr>
            <w:tcW w:w="8755" w:type="dxa"/>
          </w:tcPr>
          <w:p w:rsidR="00A87DB9" w:rsidRPr="00A87DB9" w:rsidRDefault="00A87DB9" w:rsidP="00A87DB9">
            <w:pPr>
              <w:pStyle w:val="Titre1"/>
              <w:spacing w:before="0" w:after="0" w:line="360" w:lineRule="auto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87DB9">
              <w:rPr>
                <w:rFonts w:ascii="Times New Roman" w:eastAsia="Calibri" w:hAnsi="Times New Roman" w:cs="Times New Roman"/>
                <w:b w:val="0"/>
                <w:bCs w:val="0"/>
                <w:kern w:val="0"/>
                <w:sz w:val="24"/>
                <w:szCs w:val="24"/>
                <w:lang w:eastAsia="en-US"/>
              </w:rPr>
              <w:t>I.5  Programmation du PIC16F84</w:t>
            </w:r>
            <w:r w:rsidR="00D23B50">
              <w:rPr>
                <w:rFonts w:ascii="Times New Roman" w:eastAsia="Calibri" w:hAnsi="Times New Roman" w:cs="Times New Roman"/>
                <w:b w:val="0"/>
                <w:bCs w:val="0"/>
                <w:kern w:val="0"/>
                <w:sz w:val="24"/>
                <w:szCs w:val="24"/>
                <w:lang w:eastAsia="en-US"/>
              </w:rPr>
              <w:t>...</w:t>
            </w:r>
            <w:r>
              <w:rPr>
                <w:rFonts w:asciiTheme="majorBidi" w:eastAsiaTheme="minorHAnsi" w:hAnsiTheme="majorBidi" w:cstheme="majorBidi"/>
                <w:b w:val="0"/>
                <w:bCs w:val="0"/>
                <w:kern w:val="0"/>
                <w:sz w:val="24"/>
                <w:szCs w:val="24"/>
                <w:lang w:eastAsia="en-US"/>
              </w:rPr>
              <w:t>……………………………………………………….</w:t>
            </w:r>
          </w:p>
        </w:tc>
        <w:tc>
          <w:tcPr>
            <w:tcW w:w="533" w:type="dxa"/>
          </w:tcPr>
          <w:p w:rsidR="00A87DB9" w:rsidRDefault="00A87DB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A87DB9" w:rsidRPr="001E2C90" w:rsidTr="00013C5D">
        <w:tc>
          <w:tcPr>
            <w:tcW w:w="8755" w:type="dxa"/>
          </w:tcPr>
          <w:p w:rsidR="00A87DB9" w:rsidRPr="00A87DB9" w:rsidRDefault="00A87DB9" w:rsidP="00705DE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DB9">
              <w:rPr>
                <w:rFonts w:ascii="Times New Roman" w:eastAsia="Calibri" w:hAnsi="Times New Roman" w:cs="Times New Roman"/>
                <w:sz w:val="24"/>
                <w:szCs w:val="24"/>
              </w:rPr>
              <w:t>I.5.1 Le langage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533" w:type="dxa"/>
          </w:tcPr>
          <w:p w:rsidR="00A87DB9" w:rsidRDefault="00A87DB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A87DB9" w:rsidRPr="001E2C90" w:rsidTr="00013C5D">
        <w:tc>
          <w:tcPr>
            <w:tcW w:w="8755" w:type="dxa"/>
          </w:tcPr>
          <w:p w:rsidR="00A87DB9" w:rsidRPr="00A87DB9" w:rsidRDefault="00A87DB9" w:rsidP="00A87DB9">
            <w:pPr>
              <w:spacing w:line="360" w:lineRule="auto"/>
              <w:rPr>
                <w:sz w:val="24"/>
                <w:szCs w:val="24"/>
              </w:rPr>
            </w:pPr>
            <w:r w:rsidRPr="00A87DB9">
              <w:rPr>
                <w:rFonts w:ascii="Times New Roman" w:eastAsia="Calibri" w:hAnsi="Times New Roman" w:cs="Times New Roman"/>
                <w:sz w:val="24"/>
                <w:szCs w:val="24"/>
              </w:rPr>
              <w:t>I.5.2 L’assembleur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………………………………………………………………..………..</w:t>
            </w:r>
          </w:p>
        </w:tc>
        <w:tc>
          <w:tcPr>
            <w:tcW w:w="533" w:type="dxa"/>
          </w:tcPr>
          <w:p w:rsidR="00A87DB9" w:rsidRDefault="00A87DB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D760CE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I.6</w:t>
            </w:r>
            <w:r w:rsidR="006A3BDC"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 Conclusion……………………………………………………………………</w:t>
            </w:r>
            <w:r w:rsidR="00691EB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A3BDC" w:rsidRPr="001E2C90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</w:p>
        </w:tc>
        <w:tc>
          <w:tcPr>
            <w:tcW w:w="533" w:type="dxa"/>
          </w:tcPr>
          <w:p w:rsidR="006A3BDC" w:rsidRPr="001E2C90" w:rsidRDefault="00D760C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6A3BDC" w:rsidRPr="001E2C90" w:rsidRDefault="006A3B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3BDC" w:rsidRPr="001E2C90" w:rsidTr="00013C5D">
        <w:tc>
          <w:tcPr>
            <w:tcW w:w="8755" w:type="dxa"/>
          </w:tcPr>
          <w:p w:rsidR="006B1F42" w:rsidRDefault="006B1F42" w:rsidP="00775217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B1F42" w:rsidRDefault="006B1F42" w:rsidP="00775217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A3BDC" w:rsidRPr="00691EB2" w:rsidRDefault="006A3BDC" w:rsidP="00775217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1E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Chapitre II</w:t>
            </w:r>
            <w:r w:rsidR="00D23B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:</w:t>
            </w:r>
            <w:r w:rsidRPr="00691E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LES AFFICHEURS ET LES DECODEURS</w:t>
            </w:r>
          </w:p>
        </w:tc>
        <w:tc>
          <w:tcPr>
            <w:tcW w:w="533" w:type="dxa"/>
          </w:tcPr>
          <w:p w:rsidR="006A3BDC" w:rsidRPr="001E2C90" w:rsidRDefault="006A3B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6A3BDC" w:rsidRPr="001E2C90" w:rsidRDefault="006A3B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II.1 Introduction………………………………………………………………………</w:t>
            </w:r>
            <w:r w:rsidR="00691EB2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.…</w:t>
            </w:r>
          </w:p>
        </w:tc>
        <w:tc>
          <w:tcPr>
            <w:tcW w:w="533" w:type="dxa"/>
          </w:tcPr>
          <w:p w:rsidR="006A3BDC" w:rsidRPr="001E2C90" w:rsidRDefault="00CD09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II.2</w:t>
            </w:r>
            <w:r w:rsidR="00C47F2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Les afficheurs……..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…………………………………………………………………..</w:t>
            </w:r>
          </w:p>
        </w:tc>
        <w:tc>
          <w:tcPr>
            <w:tcW w:w="533" w:type="dxa"/>
          </w:tcPr>
          <w:p w:rsidR="006A3BDC" w:rsidRPr="001E2C90" w:rsidRDefault="00CD09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II.2.1</w:t>
            </w:r>
            <w:r w:rsidRPr="001E2C9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Introduction………...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533" w:type="dxa"/>
          </w:tcPr>
          <w:p w:rsidR="006A3BDC" w:rsidRPr="001E2C90" w:rsidRDefault="00CD09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II.2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.2 Les afficheurs à LED…………………...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…………………………………………...</w:t>
            </w:r>
          </w:p>
        </w:tc>
        <w:tc>
          <w:tcPr>
            <w:tcW w:w="533" w:type="dxa"/>
          </w:tcPr>
          <w:p w:rsidR="006A3BDC" w:rsidRPr="001E2C90" w:rsidRDefault="00CD09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I.2.3 Fonctionnement…………………………..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………………………………………....</w:t>
            </w:r>
          </w:p>
        </w:tc>
        <w:tc>
          <w:tcPr>
            <w:tcW w:w="533" w:type="dxa"/>
          </w:tcPr>
          <w:p w:rsidR="006A3BDC" w:rsidRPr="001E2C90" w:rsidRDefault="00CD09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pStyle w:val="Default"/>
              <w:spacing w:line="360" w:lineRule="auto"/>
              <w:jc w:val="both"/>
              <w:rPr>
                <w:rFonts w:asciiTheme="majorBidi" w:hAnsiTheme="majorBidi" w:cstheme="majorBidi"/>
                <w:lang w:val="fr-FR"/>
              </w:rPr>
            </w:pPr>
            <w:r w:rsidRPr="001E2C90">
              <w:rPr>
                <w:rFonts w:asciiTheme="majorBidi" w:hAnsiTheme="majorBidi" w:cstheme="majorBidi"/>
                <w:lang w:val="fr-FR"/>
              </w:rPr>
              <w:t>II.2.4 Différents types d'afficheur 7 segments …</w:t>
            </w:r>
            <w:r w:rsidR="00C47F2F">
              <w:rPr>
                <w:rFonts w:asciiTheme="majorBidi" w:hAnsiTheme="majorBidi" w:cstheme="majorBidi"/>
                <w:lang w:val="fr-FR"/>
              </w:rPr>
              <w:t>……</w:t>
            </w:r>
            <w:r w:rsidRPr="001E2C90">
              <w:rPr>
                <w:rFonts w:asciiTheme="majorBidi" w:hAnsiTheme="majorBidi" w:cstheme="majorBidi"/>
                <w:lang w:val="fr-FR"/>
              </w:rPr>
              <w:t>……………………………………</w:t>
            </w:r>
          </w:p>
        </w:tc>
        <w:tc>
          <w:tcPr>
            <w:tcW w:w="533" w:type="dxa"/>
          </w:tcPr>
          <w:p w:rsidR="006A3BDC" w:rsidRPr="001E2C90" w:rsidRDefault="00CD09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II.2.4.1 Afficheur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 xml:space="preserve"> à anode commune…………………..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…………………………….……</w:t>
            </w:r>
          </w:p>
        </w:tc>
        <w:tc>
          <w:tcPr>
            <w:tcW w:w="533" w:type="dxa"/>
          </w:tcPr>
          <w:p w:rsidR="006A3BDC" w:rsidRPr="001E2C90" w:rsidRDefault="00CD09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II.2.4.1.1 Commande de l’afficheur à anode commune…………………………………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533" w:type="dxa"/>
          </w:tcPr>
          <w:p w:rsidR="006A3BDC" w:rsidRPr="001E2C90" w:rsidRDefault="00CD09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II.2.4.2 </w:t>
            </w: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Afficheur à cathode commune…………………………………………………</w:t>
            </w:r>
            <w:r w:rsidR="00C47F2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....</w:t>
            </w:r>
          </w:p>
        </w:tc>
        <w:tc>
          <w:tcPr>
            <w:tcW w:w="533" w:type="dxa"/>
          </w:tcPr>
          <w:p w:rsidR="006A3BDC" w:rsidRPr="001E2C90" w:rsidRDefault="00CD094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II.2.4.2.1 </w:t>
            </w: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Commande de l’affich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eur à cathode commune………………………….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…..…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II.2.5 Afficheurs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 xml:space="preserve"> multiples……………………………………………………..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503626">
            <w:pPr>
              <w:tabs>
                <w:tab w:val="left" w:pos="1473"/>
              </w:tabs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II.3 Les déco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deurs</w:t>
            </w:r>
            <w:r w:rsidR="00503626">
              <w:rPr>
                <w:rFonts w:asciiTheme="majorBidi" w:hAnsiTheme="majorBidi" w:cstheme="majorBidi"/>
                <w:sz w:val="24"/>
                <w:szCs w:val="24"/>
              </w:rPr>
              <w:t xml:space="preserve"> et les encodeurs…………….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…………………………………..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tabs>
                <w:tab w:val="left" w:pos="147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II.3.1 </w:t>
            </w:r>
            <w:r w:rsidRPr="001E2C9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Introd</w:t>
            </w:r>
            <w:r w:rsidR="00C47F2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uction……………………………………..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………………………………….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tabs>
                <w:tab w:val="left" w:pos="147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II.3.2 </w:t>
            </w:r>
            <w:r w:rsidRPr="001E2C9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Décodeur BC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D / 7 Segments…………………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tabs>
                <w:tab w:val="left" w:pos="8177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II.3.2.1 Brochage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 xml:space="preserve"> et description………………………………………...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………………....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II.3.3 Le </w:t>
            </w:r>
            <w:r w:rsidRPr="001E2C9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Décodeur 74HC154 (4 vers 16 lignes) 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II.3.3.1 B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rochage …………………………………………………………..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textAlignment w:val="top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II.3.3.2 </w:t>
            </w:r>
            <w:r w:rsidRPr="001E2C90">
              <w:rPr>
                <w:rFonts w:asciiTheme="majorBidi" w:hAnsiTheme="majorBidi" w:cstheme="majorBidi"/>
                <w:color w:val="555555"/>
                <w:sz w:val="24"/>
                <w:szCs w:val="24"/>
              </w:rPr>
              <w:t xml:space="preserve"> 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Description</w:t>
            </w:r>
            <w:r w:rsidRPr="001E2C90">
              <w:rPr>
                <w:rFonts w:asciiTheme="majorBidi" w:hAnsiTheme="majorBidi" w:cstheme="majorBidi"/>
                <w:color w:val="555555"/>
                <w:sz w:val="24"/>
                <w:szCs w:val="24"/>
              </w:rPr>
              <w:t xml:space="preserve"> 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......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II.3.3.</w:t>
            </w:r>
            <w:r w:rsidR="00027B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2C90">
              <w:rPr>
                <w:rFonts w:asciiTheme="majorBidi" w:hAnsiTheme="majorBidi" w:cstheme="majorBidi"/>
                <w:color w:val="555555"/>
                <w:sz w:val="24"/>
                <w:szCs w:val="24"/>
              </w:rPr>
              <w:t xml:space="preserve"> 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Table de 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Fonction……………………………..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II.3.4 </w:t>
            </w:r>
            <w:r w:rsidRPr="001E2C90">
              <w:rPr>
                <w:rFonts w:asciiTheme="majorBidi" w:hAnsiTheme="majorBidi" w:cstheme="majorBidi"/>
                <w:color w:val="555555"/>
                <w:sz w:val="24"/>
                <w:szCs w:val="24"/>
              </w:rPr>
              <w:t xml:space="preserve"> 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L'encodeur…………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II.3.4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.1 Brochage……………..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 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textAlignment w:val="top"/>
              <w:rPr>
                <w:rFonts w:asciiTheme="majorBidi" w:hAnsiTheme="majorBidi" w:cstheme="majorBidi"/>
                <w:color w:val="555555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II.3.4.2 </w:t>
            </w:r>
            <w:r w:rsidRPr="001E2C90">
              <w:rPr>
                <w:rFonts w:asciiTheme="majorBidi" w:hAnsiTheme="majorBidi" w:cstheme="majorBidi"/>
                <w:color w:val="555555"/>
                <w:sz w:val="24"/>
                <w:szCs w:val="24"/>
              </w:rPr>
              <w:t xml:space="preserve"> 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Description………………..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II.3.4. 3 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Table de Fonction ………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.                                                                                    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503626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II.</w:t>
            </w:r>
            <w:r w:rsidR="0050362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 xml:space="preserve"> Le transistor BC556 …………………</w:t>
            </w:r>
            <w:r w:rsidR="00503626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503626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</w:t>
            </w:r>
            <w:r w:rsidR="00503626">
              <w:rPr>
                <w:rFonts w:asciiTheme="majorBidi" w:hAnsiTheme="majorBidi" w:cstheme="majorBidi"/>
                <w:sz w:val="24"/>
                <w:szCs w:val="24"/>
              </w:rPr>
              <w:t>.4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.1 Les caractéri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stique de BC556 ……</w:t>
            </w:r>
            <w:r w:rsidR="00503626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……….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027B17" w:rsidP="0050362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II.</w:t>
            </w:r>
            <w:r w:rsidR="0050362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Conclusion……………………………………..</w:t>
            </w:r>
            <w:r w:rsidR="006A3BDC"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  <w:r w:rsidR="006A3BDC"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6A3BDC" w:rsidRPr="001E2C90" w:rsidRDefault="00027B1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C47F2F" w:rsidRDefault="006A3BDC" w:rsidP="00775217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7F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Chapitre III Réalisation et Test</w:t>
            </w:r>
          </w:p>
        </w:tc>
        <w:tc>
          <w:tcPr>
            <w:tcW w:w="533" w:type="dxa"/>
          </w:tcPr>
          <w:p w:rsidR="006A3BDC" w:rsidRPr="001E2C90" w:rsidRDefault="006A3B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C47F2F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III.1 Introduction………………………………..</w:t>
            </w:r>
            <w:r w:rsidR="006A3BDC"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A3BDC" w:rsidRPr="001E2C90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6A3BDC" w:rsidRPr="001E2C90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33" w:type="dxa"/>
          </w:tcPr>
          <w:p w:rsidR="006A3BDC" w:rsidRPr="001E2C90" w:rsidRDefault="00624AD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III.2 Présent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ation du système………………………………………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6A3BDC" w:rsidRPr="001E2C90" w:rsidRDefault="00624AD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</w:tr>
      <w:tr w:rsidR="006A3BDC" w:rsidRPr="001E2C90" w:rsidTr="00013C5D">
        <w:tc>
          <w:tcPr>
            <w:tcW w:w="8755" w:type="dxa"/>
          </w:tcPr>
          <w:p w:rsidR="00170521" w:rsidRDefault="00170521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III.2.1 Diagramme 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du système………………………………………………………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6A3BDC" w:rsidRPr="001E2C90" w:rsidRDefault="00624AD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III.2.2 Descriptio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n du système………………………………………………...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</w:p>
        </w:tc>
        <w:tc>
          <w:tcPr>
            <w:tcW w:w="533" w:type="dxa"/>
          </w:tcPr>
          <w:p w:rsidR="006A3BDC" w:rsidRPr="001E2C90" w:rsidRDefault="00624AD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III.3 Circuit électronique et fonctionnement…………………………………………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6A3BDC" w:rsidRPr="001E2C90" w:rsidRDefault="00624AD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III.3.1 Circuit électronique de la carte…………………………………………………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6A3BDC" w:rsidRPr="001E2C90" w:rsidRDefault="00624AD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6A3BDC" w:rsidRPr="001E2C90" w:rsidTr="00013C5D">
        <w:tc>
          <w:tcPr>
            <w:tcW w:w="8755" w:type="dxa"/>
          </w:tcPr>
          <w:p w:rsidR="006A3BDC" w:rsidRPr="001E2C90" w:rsidRDefault="006A3BDC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III.3.2 Description de projet……………………………………………………………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6A3BDC" w:rsidRPr="001E2C90" w:rsidRDefault="00624AD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2F1D1D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III.3.3</w:t>
            </w:r>
            <w:r w:rsidR="00775217" w:rsidRPr="001E2C90">
              <w:rPr>
                <w:rFonts w:asciiTheme="majorBidi" w:hAnsiTheme="majorBidi" w:cstheme="majorBidi"/>
                <w:sz w:val="24"/>
                <w:szCs w:val="24"/>
              </w:rPr>
              <w:t xml:space="preserve"> Fonctionnement de circuit…………………………………………………………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775217" w:rsidRPr="001E2C90" w:rsidRDefault="002F1D1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</w:t>
            </w:r>
            <w:r w:rsidR="002F1D1D">
              <w:rPr>
                <w:rFonts w:asciiTheme="majorBidi" w:hAnsiTheme="majorBidi" w:cstheme="majorBidi"/>
                <w:sz w:val="24"/>
                <w:szCs w:val="24"/>
              </w:rPr>
              <w:t>.3.3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.1 Configuration des portes d’ E/S…………………………………………………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775217" w:rsidRPr="001E2C90" w:rsidRDefault="002F1D1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III.4 Partie s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oftware………………………………………..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</w:t>
            </w:r>
          </w:p>
        </w:tc>
        <w:tc>
          <w:tcPr>
            <w:tcW w:w="533" w:type="dxa"/>
          </w:tcPr>
          <w:p w:rsidR="00775217" w:rsidRPr="001E2C90" w:rsidRDefault="002F1D1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III.4.1  Outil d</w:t>
            </w:r>
            <w:r w:rsidR="00C47F2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 développement……………..</w:t>
            </w: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533" w:type="dxa"/>
          </w:tcPr>
          <w:p w:rsidR="00775217" w:rsidRPr="001E2C90" w:rsidRDefault="002F1D1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pStyle w:val="Textebrut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III.4.2  Programmation du PIC16F84………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………………………….</w:t>
            </w:r>
          </w:p>
        </w:tc>
        <w:tc>
          <w:tcPr>
            <w:tcW w:w="533" w:type="dxa"/>
          </w:tcPr>
          <w:p w:rsidR="00775217" w:rsidRPr="001E2C90" w:rsidRDefault="002F1D1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pStyle w:val="Textebrut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III.4.3 Chargement de programme dans le 16F84………………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……...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………………….</w:t>
            </w:r>
          </w:p>
        </w:tc>
        <w:tc>
          <w:tcPr>
            <w:tcW w:w="533" w:type="dxa"/>
          </w:tcPr>
          <w:p w:rsidR="00775217" w:rsidRPr="001E2C90" w:rsidRDefault="002F1D1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pStyle w:val="Textebrut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III.4.4 L’organigramme…………………………………………………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</w:p>
        </w:tc>
        <w:tc>
          <w:tcPr>
            <w:tcW w:w="533" w:type="dxa"/>
          </w:tcPr>
          <w:p w:rsidR="00775217" w:rsidRPr="001E2C90" w:rsidRDefault="002F1D1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III.5  Partie hardwa</w:t>
            </w:r>
            <w:r w:rsidR="00772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re…………….</w:t>
            </w:r>
            <w:r w:rsidR="00C47F2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……………….</w:t>
            </w: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533" w:type="dxa"/>
          </w:tcPr>
          <w:p w:rsidR="00775217" w:rsidRPr="001E2C90" w:rsidRDefault="008F3A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9846E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III.5.1 La carte </w:t>
            </w:r>
            <w:r w:rsidR="009846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électrique</w:t>
            </w:r>
            <w:r w:rsidR="00C47F2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………..</w:t>
            </w: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……………………………………………………..….</w:t>
            </w:r>
          </w:p>
        </w:tc>
        <w:tc>
          <w:tcPr>
            <w:tcW w:w="533" w:type="dxa"/>
          </w:tcPr>
          <w:p w:rsidR="00775217" w:rsidRPr="001E2C90" w:rsidRDefault="008F3A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III.5.1.1 Le</w:t>
            </w:r>
            <w:r w:rsidR="00C47F2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microcontrôleur…………</w:t>
            </w:r>
            <w:r w:rsidRPr="001E2C9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…………………………………………………….</w:t>
            </w:r>
          </w:p>
        </w:tc>
        <w:tc>
          <w:tcPr>
            <w:tcW w:w="533" w:type="dxa"/>
          </w:tcPr>
          <w:p w:rsidR="00775217" w:rsidRPr="001E2C90" w:rsidRDefault="008F3A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III.5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.1.2 Le mode commande………………………...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</w:p>
        </w:tc>
        <w:tc>
          <w:tcPr>
            <w:tcW w:w="533" w:type="dxa"/>
          </w:tcPr>
          <w:p w:rsidR="00775217" w:rsidRPr="001E2C90" w:rsidRDefault="008F3A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5.2 Alimentation……………………………………..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………………………………..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775217" w:rsidRPr="001E2C90" w:rsidRDefault="008F3A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III.5.3 Les circuits imprimés et d’implantation………………………………………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775217" w:rsidRPr="001E2C90" w:rsidRDefault="008F3A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III.5.4 Résultats expérimentaux………………………………………………………</w:t>
            </w:r>
            <w:r w:rsidR="00C47F2F">
              <w:rPr>
                <w:rFonts w:asciiTheme="majorBidi" w:hAnsiTheme="majorBidi" w:cstheme="majorBidi"/>
                <w:sz w:val="24"/>
                <w:szCs w:val="24"/>
              </w:rPr>
              <w:t>......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3" w:type="dxa"/>
          </w:tcPr>
          <w:p w:rsidR="00775217" w:rsidRPr="001E2C90" w:rsidRDefault="008F3A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2C90">
              <w:rPr>
                <w:rFonts w:asciiTheme="majorBidi" w:hAnsiTheme="majorBidi" w:cstheme="majorBidi"/>
                <w:sz w:val="24"/>
                <w:szCs w:val="24"/>
              </w:rPr>
              <w:t>III.6 Conclusion……………………………………………………………………………</w:t>
            </w:r>
          </w:p>
        </w:tc>
        <w:tc>
          <w:tcPr>
            <w:tcW w:w="533" w:type="dxa"/>
          </w:tcPr>
          <w:p w:rsidR="00775217" w:rsidRPr="001E2C90" w:rsidRDefault="008F3A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Conclusion générale</w:t>
            </w:r>
            <w:r w:rsidR="007C4306">
              <w:rPr>
                <w:rFonts w:asciiTheme="majorBidi" w:hAnsiTheme="majorBidi" w:cstheme="majorBidi"/>
                <w:sz w:val="24"/>
                <w:szCs w:val="24"/>
              </w:rPr>
              <w:t>…………………………….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  <w:r w:rsidR="007C430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D09E1" w:rsidRPr="001E2C90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 w:rsidRPr="001E2C90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3" w:type="dxa"/>
          </w:tcPr>
          <w:p w:rsidR="00775217" w:rsidRPr="001E2C90" w:rsidRDefault="007242A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7242AA" w:rsidRDefault="007242AA" w:rsidP="007242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ANNEXE</w:t>
            </w: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7242AA" w:rsidRDefault="007242AA" w:rsidP="007242AA">
            <w:pPr>
              <w:spacing w:line="360" w:lineRule="auto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 w:rsidRPr="007242AA">
              <w:rPr>
                <w:rFonts w:ascii="TimesNewRomanPS-BoldMT" w:hAnsi="TimesNewRomanPS-BoldMT" w:cs="TimesNewRomanPS-BoldMT"/>
                <w:sz w:val="24"/>
                <w:szCs w:val="24"/>
              </w:rPr>
              <w:t>ANNEXE –A………………………………………………………………………….......</w:t>
            </w:r>
          </w:p>
        </w:tc>
        <w:tc>
          <w:tcPr>
            <w:tcW w:w="533" w:type="dxa"/>
          </w:tcPr>
          <w:p w:rsidR="00775217" w:rsidRPr="001E2C90" w:rsidRDefault="007242A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7242AA" w:rsidRDefault="007242AA" w:rsidP="007242AA">
            <w:pPr>
              <w:spacing w:line="360" w:lineRule="auto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 w:rsidRPr="007242AA">
              <w:rPr>
                <w:rFonts w:ascii="TimesNewRomanPS-BoldMT" w:hAnsi="TimesNewRomanPS-BoldMT" w:cs="TimesNewRomanPS-BoldMT"/>
                <w:sz w:val="24"/>
                <w:szCs w:val="24"/>
              </w:rPr>
              <w:t>ANNEXE –B.......................................................................................................................</w:t>
            </w:r>
          </w:p>
        </w:tc>
        <w:tc>
          <w:tcPr>
            <w:tcW w:w="533" w:type="dxa"/>
          </w:tcPr>
          <w:p w:rsidR="00775217" w:rsidRPr="001E2C90" w:rsidRDefault="007242A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7242AA" w:rsidRDefault="007242AA" w:rsidP="007242AA">
            <w:pPr>
              <w:spacing w:line="360" w:lineRule="auto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 w:rsidRPr="007242AA">
              <w:rPr>
                <w:rFonts w:ascii="TimesNewRomanPS-BoldMT" w:hAnsi="TimesNewRomanPS-BoldMT" w:cs="TimesNewRomanPS-BoldMT"/>
                <w:sz w:val="24"/>
                <w:szCs w:val="24"/>
              </w:rPr>
              <w:t>ANNEXE –C……………………………………………………………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…………………</w:t>
            </w:r>
          </w:p>
        </w:tc>
        <w:tc>
          <w:tcPr>
            <w:tcW w:w="533" w:type="dxa"/>
          </w:tcPr>
          <w:p w:rsidR="00775217" w:rsidRPr="001E2C90" w:rsidRDefault="007242A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</w:tr>
      <w:tr w:rsidR="00775217" w:rsidRPr="001E2C90" w:rsidTr="00013C5D">
        <w:tc>
          <w:tcPr>
            <w:tcW w:w="8755" w:type="dxa"/>
          </w:tcPr>
          <w:p w:rsidR="00775217" w:rsidRPr="007242AA" w:rsidRDefault="007242AA" w:rsidP="007242AA">
            <w:pPr>
              <w:spacing w:line="360" w:lineRule="auto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 w:rsidRPr="007242AA">
              <w:rPr>
                <w:rFonts w:ascii="TimesNewRomanPS-BoldMT" w:hAnsi="TimesNewRomanPS-BoldMT" w:cs="TimesNewRomanPS-BoldMT"/>
                <w:sz w:val="24"/>
                <w:szCs w:val="24"/>
              </w:rPr>
              <w:t>ANNEXE –D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……………………………………………………………………………...</w:t>
            </w:r>
          </w:p>
        </w:tc>
        <w:tc>
          <w:tcPr>
            <w:tcW w:w="533" w:type="dxa"/>
          </w:tcPr>
          <w:p w:rsidR="00775217" w:rsidRPr="001E2C90" w:rsidRDefault="007242AA" w:rsidP="000656C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656C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75217" w:rsidRPr="001E2C90" w:rsidTr="00013C5D">
        <w:tc>
          <w:tcPr>
            <w:tcW w:w="8755" w:type="dxa"/>
          </w:tcPr>
          <w:p w:rsidR="00987B5F" w:rsidRDefault="00987B5F" w:rsidP="00775217">
            <w:pPr>
              <w:pStyle w:val="Textebrut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75217" w:rsidRPr="006B1F42" w:rsidRDefault="006B1F42" w:rsidP="00775217">
            <w:pPr>
              <w:pStyle w:val="Textebrut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F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Références et bibliographiques</w:t>
            </w: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pStyle w:val="Textebrut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eastAsia="Wingdings-Regular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217" w:rsidRPr="001E2C90" w:rsidTr="00013C5D">
        <w:tc>
          <w:tcPr>
            <w:tcW w:w="8755" w:type="dxa"/>
          </w:tcPr>
          <w:p w:rsidR="00775217" w:rsidRPr="001E2C90" w:rsidRDefault="00775217" w:rsidP="00775217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</w:tcPr>
          <w:p w:rsidR="00775217" w:rsidRPr="001E2C90" w:rsidRDefault="007752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A3BDC" w:rsidRPr="001E2C90" w:rsidRDefault="006A3BDC">
      <w:pPr>
        <w:rPr>
          <w:rFonts w:asciiTheme="majorBidi" w:hAnsiTheme="majorBidi" w:cstheme="majorBidi"/>
          <w:sz w:val="24"/>
          <w:szCs w:val="24"/>
        </w:rPr>
      </w:pPr>
    </w:p>
    <w:sectPr w:rsidR="006A3BDC" w:rsidRPr="001E2C90" w:rsidSect="006B1F42">
      <w:pgSz w:w="11906" w:h="16838" w:code="9"/>
      <w:pgMar w:top="1134" w:right="1134" w:bottom="1134" w:left="1134" w:header="397" w:footer="680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-Regular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6A3BDC"/>
    <w:rsid w:val="00013C5D"/>
    <w:rsid w:val="00027B17"/>
    <w:rsid w:val="000656C0"/>
    <w:rsid w:val="000A1D6C"/>
    <w:rsid w:val="00170364"/>
    <w:rsid w:val="00170521"/>
    <w:rsid w:val="001E2C90"/>
    <w:rsid w:val="00241E4D"/>
    <w:rsid w:val="002F1D1D"/>
    <w:rsid w:val="0031066F"/>
    <w:rsid w:val="003A0E99"/>
    <w:rsid w:val="004C73BA"/>
    <w:rsid w:val="004E0E98"/>
    <w:rsid w:val="00503626"/>
    <w:rsid w:val="005D7E2E"/>
    <w:rsid w:val="005F1FD7"/>
    <w:rsid w:val="00624AD0"/>
    <w:rsid w:val="00643267"/>
    <w:rsid w:val="00691EB2"/>
    <w:rsid w:val="006A3BDC"/>
    <w:rsid w:val="006B1F42"/>
    <w:rsid w:val="007242AA"/>
    <w:rsid w:val="00772DFE"/>
    <w:rsid w:val="00775217"/>
    <w:rsid w:val="007C4306"/>
    <w:rsid w:val="008D09E1"/>
    <w:rsid w:val="008F3A7A"/>
    <w:rsid w:val="009846E3"/>
    <w:rsid w:val="00987B5F"/>
    <w:rsid w:val="0099327F"/>
    <w:rsid w:val="00A87DB9"/>
    <w:rsid w:val="00B231F3"/>
    <w:rsid w:val="00B57296"/>
    <w:rsid w:val="00C02C60"/>
    <w:rsid w:val="00C47F2F"/>
    <w:rsid w:val="00CD094A"/>
    <w:rsid w:val="00D23B50"/>
    <w:rsid w:val="00D305F7"/>
    <w:rsid w:val="00D760CE"/>
    <w:rsid w:val="00F32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364"/>
  </w:style>
  <w:style w:type="paragraph" w:styleId="Titre1">
    <w:name w:val="heading 1"/>
    <w:basedOn w:val="Normal"/>
    <w:next w:val="Normal"/>
    <w:link w:val="Titre1Car"/>
    <w:qFormat/>
    <w:rsid w:val="00A87D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A3B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3B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Textebrut">
    <w:name w:val="Plain Text"/>
    <w:basedOn w:val="Normal"/>
    <w:link w:val="TextebrutCar"/>
    <w:rsid w:val="0077521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775217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A87DB9"/>
    <w:rPr>
      <w:rFonts w:ascii="Arial" w:eastAsia="Times New Roman" w:hAnsi="Arial" w:cs="Arial"/>
      <w:b/>
      <w:bCs/>
      <w:kern w:val="32"/>
      <w:sz w:val="32"/>
      <w:szCs w:val="32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3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BD261-7925-428E-98F7-EC0A5CE0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783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JAKOUB</dc:creator>
  <cp:lastModifiedBy>helali</cp:lastModifiedBy>
  <cp:revision>33</cp:revision>
  <cp:lastPrinted>2010-06-16T08:08:00Z</cp:lastPrinted>
  <dcterms:created xsi:type="dcterms:W3CDTF">2010-06-16T02:41:00Z</dcterms:created>
  <dcterms:modified xsi:type="dcterms:W3CDTF">2010-06-16T17:59:00Z</dcterms:modified>
</cp:coreProperties>
</file>