
<file path=[Content_Types].xml><?xml version="1.0" encoding="utf-8"?>
<Types xmlns="http://schemas.openxmlformats.org/package/2006/content-types">
  <Override PartName="/word/footnotes.xml" ContentType="application/vnd.openxmlformats-officedocument.wordprocessingml.footnotes+xml"/>
  <Override PartName="/word/charts/chart10.xml" ContentType="application/vnd.openxmlformats-officedocument.drawingml.chart+xml"/>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glossary/document.xml" ContentType="application/vnd.openxmlformats-officedocument.wordprocessingml.document.glossary+xml"/>
  <Override PartName="/docProps/custom.xml" ContentType="application/vnd.openxmlformats-officedocument.custom-properties+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docProps/core.xml" ContentType="application/vnd.openxmlformats-package.core-properties+xml"/>
  <Default Extension="png" ContentType="image/png"/>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33B0" w:rsidRDefault="007B33B0" w:rsidP="000C344F">
      <w:pPr>
        <w:rPr>
          <w:sz w:val="2"/>
          <w:szCs w:val="2"/>
        </w:rPr>
      </w:pPr>
    </w:p>
    <w:p w:rsidR="007B33B0" w:rsidRDefault="007B33B0" w:rsidP="000C344F">
      <w:pPr>
        <w:rPr>
          <w:sz w:val="2"/>
          <w:szCs w:val="2"/>
        </w:rPr>
      </w:pPr>
    </w:p>
    <w:p w:rsidR="007B33B0" w:rsidRDefault="007B33B0" w:rsidP="000C344F">
      <w:pPr>
        <w:rPr>
          <w:sz w:val="2"/>
          <w:szCs w:val="2"/>
        </w:rPr>
      </w:pPr>
    </w:p>
    <w:p w:rsidR="007B33B0" w:rsidRDefault="007B33B0" w:rsidP="000C344F">
      <w:pPr>
        <w:rPr>
          <w:sz w:val="2"/>
          <w:szCs w:val="2"/>
        </w:rPr>
      </w:pPr>
    </w:p>
    <w:p w:rsidR="007B33B0" w:rsidRDefault="007B33B0" w:rsidP="000C344F">
      <w:pPr>
        <w:rPr>
          <w:sz w:val="2"/>
          <w:szCs w:val="2"/>
        </w:rPr>
      </w:pPr>
    </w:p>
    <w:p w:rsidR="007B33B0" w:rsidRDefault="007B33B0" w:rsidP="000C344F">
      <w:pPr>
        <w:rPr>
          <w:sz w:val="2"/>
          <w:szCs w:val="2"/>
        </w:rPr>
      </w:pPr>
    </w:p>
    <w:p w:rsidR="007B33B0" w:rsidRDefault="007B33B0" w:rsidP="000C344F">
      <w:pPr>
        <w:rPr>
          <w:sz w:val="2"/>
          <w:szCs w:val="2"/>
        </w:rPr>
      </w:pPr>
    </w:p>
    <w:p w:rsidR="007B33B0" w:rsidRDefault="007B33B0" w:rsidP="000C344F">
      <w:pPr>
        <w:rPr>
          <w:sz w:val="2"/>
          <w:szCs w:val="2"/>
        </w:rPr>
      </w:pPr>
    </w:p>
    <w:p w:rsidR="007B33B0" w:rsidRDefault="007B33B0" w:rsidP="000C344F">
      <w:pPr>
        <w:rPr>
          <w:sz w:val="2"/>
          <w:szCs w:val="2"/>
        </w:rPr>
      </w:pPr>
    </w:p>
    <w:p w:rsidR="007B33B0" w:rsidRDefault="007B33B0" w:rsidP="000C344F">
      <w:pPr>
        <w:rPr>
          <w:sz w:val="2"/>
          <w:szCs w:val="2"/>
        </w:rPr>
      </w:pPr>
    </w:p>
    <w:p w:rsidR="007B33B0" w:rsidRDefault="007B33B0" w:rsidP="000C344F">
      <w:pPr>
        <w:rPr>
          <w:sz w:val="2"/>
          <w:szCs w:val="2"/>
        </w:rPr>
      </w:pPr>
    </w:p>
    <w:p w:rsidR="007B33B0" w:rsidRDefault="007B33B0" w:rsidP="000C344F">
      <w:pPr>
        <w:rPr>
          <w:sz w:val="2"/>
          <w:szCs w:val="2"/>
        </w:rPr>
      </w:pPr>
    </w:p>
    <w:p w:rsidR="007B33B0" w:rsidRDefault="007B33B0" w:rsidP="000C344F">
      <w:pPr>
        <w:rPr>
          <w:sz w:val="2"/>
          <w:szCs w:val="2"/>
        </w:rPr>
      </w:pPr>
    </w:p>
    <w:p w:rsidR="007B33B0" w:rsidRDefault="007B33B0" w:rsidP="000C344F">
      <w:pPr>
        <w:rPr>
          <w:sz w:val="2"/>
          <w:szCs w:val="2"/>
        </w:rPr>
      </w:pPr>
    </w:p>
    <w:p w:rsidR="007B33B0" w:rsidRDefault="007B33B0" w:rsidP="000C344F">
      <w:pPr>
        <w:rPr>
          <w:sz w:val="2"/>
          <w:szCs w:val="2"/>
        </w:rPr>
      </w:pPr>
    </w:p>
    <w:p w:rsidR="007B33B0" w:rsidRDefault="007B33B0" w:rsidP="000C344F">
      <w:pPr>
        <w:rPr>
          <w:sz w:val="2"/>
          <w:szCs w:val="2"/>
        </w:rPr>
      </w:pPr>
    </w:p>
    <w:p w:rsidR="007B33B0" w:rsidRDefault="007B33B0" w:rsidP="000C344F">
      <w:pPr>
        <w:rPr>
          <w:sz w:val="2"/>
          <w:szCs w:val="2"/>
        </w:rPr>
      </w:pPr>
    </w:p>
    <w:p w:rsidR="007B33B0" w:rsidRDefault="007B33B0" w:rsidP="000C344F">
      <w:pPr>
        <w:rPr>
          <w:sz w:val="2"/>
          <w:szCs w:val="2"/>
        </w:rPr>
      </w:pPr>
    </w:p>
    <w:p w:rsidR="007B33B0" w:rsidRDefault="007B33B0" w:rsidP="000C344F">
      <w:pPr>
        <w:rPr>
          <w:sz w:val="2"/>
          <w:szCs w:val="2"/>
        </w:rPr>
      </w:pPr>
    </w:p>
    <w:p w:rsidR="007B33B0" w:rsidRDefault="007B33B0" w:rsidP="000C344F">
      <w:pPr>
        <w:rPr>
          <w:sz w:val="2"/>
          <w:szCs w:val="2"/>
        </w:rPr>
      </w:pPr>
    </w:p>
    <w:p w:rsidR="007B33B0" w:rsidRDefault="007B33B0" w:rsidP="000C344F">
      <w:pPr>
        <w:rPr>
          <w:sz w:val="2"/>
          <w:szCs w:val="2"/>
        </w:rPr>
      </w:pPr>
    </w:p>
    <w:p w:rsidR="007B33B0" w:rsidRDefault="007B33B0" w:rsidP="000C344F">
      <w:pPr>
        <w:rPr>
          <w:sz w:val="2"/>
          <w:szCs w:val="2"/>
        </w:rPr>
      </w:pPr>
    </w:p>
    <w:p w:rsidR="007B33B0" w:rsidRDefault="007B33B0" w:rsidP="000C344F">
      <w:pPr>
        <w:rPr>
          <w:sz w:val="2"/>
          <w:szCs w:val="2"/>
        </w:rPr>
      </w:pPr>
    </w:p>
    <w:p w:rsidR="007B33B0" w:rsidRDefault="007B33B0" w:rsidP="000C344F">
      <w:pPr>
        <w:rPr>
          <w:sz w:val="2"/>
          <w:szCs w:val="2"/>
        </w:rPr>
      </w:pPr>
    </w:p>
    <w:p w:rsidR="007B33B0" w:rsidRDefault="007B33B0" w:rsidP="000C344F">
      <w:pPr>
        <w:rPr>
          <w:sz w:val="2"/>
          <w:szCs w:val="2"/>
        </w:rPr>
      </w:pPr>
    </w:p>
    <w:p w:rsidR="007B33B0" w:rsidRDefault="007B33B0" w:rsidP="000C344F">
      <w:pPr>
        <w:rPr>
          <w:sz w:val="2"/>
          <w:szCs w:val="2"/>
        </w:rPr>
      </w:pPr>
    </w:p>
    <w:p w:rsidR="007B33B0" w:rsidRDefault="007B33B0" w:rsidP="000C344F">
      <w:pPr>
        <w:rPr>
          <w:sz w:val="2"/>
          <w:szCs w:val="2"/>
        </w:rPr>
      </w:pPr>
    </w:p>
    <w:p w:rsidR="007B33B0" w:rsidRDefault="007B33B0" w:rsidP="000C344F">
      <w:pPr>
        <w:rPr>
          <w:sz w:val="2"/>
          <w:szCs w:val="2"/>
        </w:rPr>
      </w:pPr>
    </w:p>
    <w:p w:rsidR="007B33B0" w:rsidRDefault="007B33B0" w:rsidP="000C344F">
      <w:pPr>
        <w:rPr>
          <w:sz w:val="2"/>
          <w:szCs w:val="2"/>
        </w:rPr>
      </w:pPr>
    </w:p>
    <w:p w:rsidR="007B33B0" w:rsidRDefault="007B33B0" w:rsidP="000C344F">
      <w:pPr>
        <w:rPr>
          <w:sz w:val="2"/>
          <w:szCs w:val="2"/>
        </w:rPr>
      </w:pPr>
    </w:p>
    <w:p w:rsidR="007B33B0" w:rsidRDefault="007B33B0" w:rsidP="000C344F">
      <w:pPr>
        <w:rPr>
          <w:sz w:val="2"/>
          <w:szCs w:val="2"/>
        </w:rPr>
      </w:pPr>
    </w:p>
    <w:p w:rsidR="007B33B0" w:rsidRDefault="007B33B0" w:rsidP="000C344F">
      <w:pPr>
        <w:rPr>
          <w:sz w:val="2"/>
          <w:szCs w:val="2"/>
        </w:rPr>
      </w:pPr>
    </w:p>
    <w:p w:rsidR="007B33B0" w:rsidRDefault="007B33B0" w:rsidP="000C344F">
      <w:pPr>
        <w:rPr>
          <w:sz w:val="2"/>
          <w:szCs w:val="2"/>
        </w:rPr>
      </w:pPr>
    </w:p>
    <w:p w:rsidR="007B33B0" w:rsidRDefault="007B33B0" w:rsidP="000C344F">
      <w:pPr>
        <w:rPr>
          <w:sz w:val="2"/>
          <w:szCs w:val="2"/>
        </w:rPr>
      </w:pPr>
    </w:p>
    <w:p w:rsidR="007B33B0" w:rsidRDefault="007B33B0" w:rsidP="000C344F">
      <w:pPr>
        <w:rPr>
          <w:sz w:val="2"/>
          <w:szCs w:val="2"/>
        </w:rPr>
      </w:pPr>
    </w:p>
    <w:p w:rsidR="007B33B0" w:rsidRDefault="007B33B0" w:rsidP="000C344F">
      <w:pPr>
        <w:rPr>
          <w:sz w:val="2"/>
          <w:szCs w:val="2"/>
        </w:rPr>
      </w:pPr>
    </w:p>
    <w:p w:rsidR="007B33B0" w:rsidRDefault="007B33B0" w:rsidP="000C344F">
      <w:pPr>
        <w:rPr>
          <w:sz w:val="2"/>
          <w:szCs w:val="2"/>
        </w:rPr>
      </w:pPr>
    </w:p>
    <w:p w:rsidR="007B33B0" w:rsidRDefault="007B33B0" w:rsidP="000C344F">
      <w:pPr>
        <w:rPr>
          <w:sz w:val="2"/>
          <w:szCs w:val="2"/>
        </w:rPr>
      </w:pPr>
    </w:p>
    <w:p w:rsidR="007B33B0" w:rsidRDefault="007B33B0" w:rsidP="000C344F">
      <w:pPr>
        <w:rPr>
          <w:sz w:val="2"/>
          <w:szCs w:val="2"/>
        </w:rPr>
      </w:pPr>
    </w:p>
    <w:p w:rsidR="007B33B0" w:rsidRDefault="007B33B0" w:rsidP="000C344F">
      <w:pPr>
        <w:rPr>
          <w:sz w:val="2"/>
          <w:szCs w:val="2"/>
        </w:rPr>
      </w:pPr>
    </w:p>
    <w:p w:rsidR="007B33B0" w:rsidRDefault="007B33B0" w:rsidP="000C344F">
      <w:pPr>
        <w:rPr>
          <w:sz w:val="2"/>
          <w:szCs w:val="2"/>
        </w:rPr>
      </w:pPr>
    </w:p>
    <w:p w:rsidR="007B33B0" w:rsidRDefault="007B33B0" w:rsidP="000C344F">
      <w:pPr>
        <w:rPr>
          <w:sz w:val="2"/>
          <w:szCs w:val="2"/>
        </w:rPr>
      </w:pPr>
    </w:p>
    <w:p w:rsidR="007B33B0" w:rsidRDefault="007B33B0" w:rsidP="000C344F">
      <w:pPr>
        <w:rPr>
          <w:sz w:val="2"/>
          <w:szCs w:val="2"/>
        </w:rPr>
      </w:pPr>
    </w:p>
    <w:p w:rsidR="007B33B0" w:rsidRDefault="007B33B0" w:rsidP="000C344F">
      <w:pPr>
        <w:rPr>
          <w:sz w:val="2"/>
          <w:szCs w:val="2"/>
        </w:rPr>
      </w:pPr>
    </w:p>
    <w:p w:rsidR="007B33B0" w:rsidRDefault="007B33B0" w:rsidP="000C344F">
      <w:pPr>
        <w:rPr>
          <w:sz w:val="2"/>
          <w:szCs w:val="2"/>
        </w:rPr>
      </w:pPr>
    </w:p>
    <w:p w:rsidR="007B33B0" w:rsidRDefault="007B33B0" w:rsidP="000C344F">
      <w:pPr>
        <w:rPr>
          <w:sz w:val="2"/>
          <w:szCs w:val="2"/>
        </w:rPr>
      </w:pPr>
    </w:p>
    <w:p w:rsidR="007B33B0" w:rsidRDefault="007B33B0" w:rsidP="000C344F">
      <w:pPr>
        <w:rPr>
          <w:sz w:val="2"/>
          <w:szCs w:val="2"/>
        </w:rPr>
      </w:pPr>
    </w:p>
    <w:p w:rsidR="007B33B0" w:rsidRDefault="007B33B0" w:rsidP="000C344F">
      <w:pPr>
        <w:rPr>
          <w:sz w:val="2"/>
          <w:szCs w:val="2"/>
        </w:rPr>
      </w:pPr>
    </w:p>
    <w:p w:rsidR="007B33B0" w:rsidRDefault="007B33B0" w:rsidP="000C344F">
      <w:pPr>
        <w:rPr>
          <w:sz w:val="2"/>
          <w:szCs w:val="2"/>
        </w:rPr>
      </w:pPr>
    </w:p>
    <w:p w:rsidR="007B33B0" w:rsidRDefault="007B33B0" w:rsidP="000C344F">
      <w:pPr>
        <w:rPr>
          <w:sz w:val="2"/>
          <w:szCs w:val="2"/>
        </w:rPr>
      </w:pPr>
    </w:p>
    <w:p w:rsidR="007B33B0" w:rsidRDefault="007B33B0" w:rsidP="000C344F">
      <w:pPr>
        <w:rPr>
          <w:sz w:val="2"/>
          <w:szCs w:val="2"/>
        </w:rPr>
      </w:pPr>
    </w:p>
    <w:p w:rsidR="007B33B0" w:rsidRDefault="007B33B0" w:rsidP="000C344F">
      <w:pPr>
        <w:rPr>
          <w:sz w:val="2"/>
          <w:szCs w:val="2"/>
        </w:rPr>
      </w:pPr>
    </w:p>
    <w:p w:rsidR="007B33B0" w:rsidRDefault="007B33B0" w:rsidP="000C344F">
      <w:pPr>
        <w:rPr>
          <w:sz w:val="2"/>
          <w:szCs w:val="2"/>
        </w:rPr>
      </w:pPr>
    </w:p>
    <w:p w:rsidR="007B33B0" w:rsidRDefault="007B33B0" w:rsidP="000C344F">
      <w:pPr>
        <w:rPr>
          <w:sz w:val="2"/>
          <w:szCs w:val="2"/>
        </w:rPr>
      </w:pPr>
    </w:p>
    <w:p w:rsidR="007B33B0" w:rsidRDefault="007B33B0" w:rsidP="000C344F">
      <w:pPr>
        <w:rPr>
          <w:sz w:val="2"/>
          <w:szCs w:val="2"/>
        </w:rPr>
      </w:pPr>
    </w:p>
    <w:p w:rsidR="007B33B0" w:rsidRDefault="007B33B0" w:rsidP="000C344F">
      <w:pPr>
        <w:rPr>
          <w:sz w:val="2"/>
          <w:szCs w:val="2"/>
        </w:rPr>
      </w:pPr>
    </w:p>
    <w:p w:rsidR="007B33B0" w:rsidRDefault="007B33B0" w:rsidP="000C344F">
      <w:pPr>
        <w:rPr>
          <w:sz w:val="2"/>
          <w:szCs w:val="2"/>
        </w:rPr>
      </w:pPr>
    </w:p>
    <w:p w:rsidR="007B33B0" w:rsidRDefault="007B33B0" w:rsidP="000C344F">
      <w:pPr>
        <w:rPr>
          <w:sz w:val="2"/>
          <w:szCs w:val="2"/>
        </w:rPr>
      </w:pPr>
    </w:p>
    <w:p w:rsidR="007B33B0" w:rsidRDefault="007B33B0" w:rsidP="000C344F">
      <w:pPr>
        <w:rPr>
          <w:sz w:val="2"/>
          <w:szCs w:val="2"/>
        </w:rPr>
      </w:pPr>
    </w:p>
    <w:p w:rsidR="007B33B0" w:rsidRDefault="007B33B0" w:rsidP="000C344F">
      <w:pPr>
        <w:rPr>
          <w:sz w:val="2"/>
          <w:szCs w:val="2"/>
        </w:rPr>
      </w:pPr>
    </w:p>
    <w:p w:rsidR="007B33B0" w:rsidRDefault="007B33B0" w:rsidP="000C344F">
      <w:pPr>
        <w:rPr>
          <w:sz w:val="2"/>
          <w:szCs w:val="2"/>
        </w:rPr>
      </w:pPr>
    </w:p>
    <w:p w:rsidR="007B33B0" w:rsidRDefault="007B33B0" w:rsidP="000C344F">
      <w:pPr>
        <w:rPr>
          <w:sz w:val="2"/>
          <w:szCs w:val="2"/>
        </w:rPr>
      </w:pPr>
    </w:p>
    <w:p w:rsidR="007B33B0" w:rsidRDefault="007B33B0" w:rsidP="000C344F">
      <w:pPr>
        <w:rPr>
          <w:sz w:val="2"/>
          <w:szCs w:val="2"/>
        </w:rPr>
      </w:pPr>
    </w:p>
    <w:p w:rsidR="007B33B0" w:rsidRDefault="007B33B0" w:rsidP="000C344F">
      <w:pPr>
        <w:rPr>
          <w:sz w:val="2"/>
          <w:szCs w:val="2"/>
        </w:rPr>
      </w:pPr>
    </w:p>
    <w:p w:rsidR="007B33B0" w:rsidRDefault="007B33B0" w:rsidP="000C344F">
      <w:pPr>
        <w:rPr>
          <w:sz w:val="2"/>
          <w:szCs w:val="2"/>
        </w:rPr>
      </w:pPr>
    </w:p>
    <w:p w:rsidR="007B33B0" w:rsidRDefault="007B33B0" w:rsidP="000C344F">
      <w:pPr>
        <w:rPr>
          <w:sz w:val="2"/>
          <w:szCs w:val="2"/>
        </w:rPr>
      </w:pPr>
    </w:p>
    <w:p w:rsidR="007B33B0" w:rsidRDefault="007B33B0" w:rsidP="000C344F">
      <w:pPr>
        <w:rPr>
          <w:sz w:val="2"/>
          <w:szCs w:val="2"/>
        </w:rPr>
      </w:pPr>
    </w:p>
    <w:p w:rsidR="007B33B0" w:rsidRDefault="007B33B0" w:rsidP="000C344F">
      <w:pPr>
        <w:rPr>
          <w:sz w:val="2"/>
          <w:szCs w:val="2"/>
        </w:rPr>
      </w:pPr>
    </w:p>
    <w:p w:rsidR="007B33B0" w:rsidRDefault="007B33B0" w:rsidP="000C344F">
      <w:pPr>
        <w:rPr>
          <w:sz w:val="2"/>
          <w:szCs w:val="2"/>
        </w:rPr>
      </w:pPr>
    </w:p>
    <w:p w:rsidR="007B33B0" w:rsidRDefault="007B33B0" w:rsidP="000C344F">
      <w:pPr>
        <w:rPr>
          <w:sz w:val="2"/>
          <w:szCs w:val="2"/>
        </w:rPr>
      </w:pPr>
    </w:p>
    <w:p w:rsidR="007B33B0" w:rsidRDefault="007B33B0" w:rsidP="000C344F">
      <w:pPr>
        <w:rPr>
          <w:sz w:val="2"/>
          <w:szCs w:val="2"/>
        </w:rPr>
      </w:pPr>
    </w:p>
    <w:p w:rsidR="007B33B0" w:rsidRDefault="007B33B0" w:rsidP="000C344F">
      <w:pPr>
        <w:rPr>
          <w:sz w:val="2"/>
          <w:szCs w:val="2"/>
        </w:rPr>
      </w:pPr>
    </w:p>
    <w:p w:rsidR="007B33B0" w:rsidRDefault="007B33B0" w:rsidP="000C344F">
      <w:pPr>
        <w:rPr>
          <w:sz w:val="2"/>
          <w:szCs w:val="2"/>
        </w:rPr>
      </w:pPr>
    </w:p>
    <w:p w:rsidR="007B33B0" w:rsidRDefault="007B33B0" w:rsidP="000C344F">
      <w:pPr>
        <w:rPr>
          <w:sz w:val="2"/>
          <w:szCs w:val="2"/>
        </w:rPr>
      </w:pPr>
    </w:p>
    <w:p w:rsidR="007B33B0" w:rsidRDefault="007B33B0" w:rsidP="000C344F">
      <w:pPr>
        <w:rPr>
          <w:sz w:val="2"/>
          <w:szCs w:val="2"/>
        </w:rPr>
      </w:pPr>
    </w:p>
    <w:p w:rsidR="007B33B0" w:rsidRDefault="007B33B0" w:rsidP="000C344F">
      <w:pPr>
        <w:rPr>
          <w:sz w:val="2"/>
          <w:szCs w:val="2"/>
        </w:rPr>
      </w:pPr>
    </w:p>
    <w:p w:rsidR="007B33B0" w:rsidRDefault="007B33B0" w:rsidP="000C344F">
      <w:pPr>
        <w:rPr>
          <w:sz w:val="2"/>
          <w:szCs w:val="2"/>
        </w:rPr>
      </w:pPr>
    </w:p>
    <w:p w:rsidR="007B33B0" w:rsidRDefault="007B33B0" w:rsidP="000C344F">
      <w:pPr>
        <w:rPr>
          <w:sz w:val="2"/>
          <w:szCs w:val="2"/>
        </w:rPr>
      </w:pPr>
    </w:p>
    <w:p w:rsidR="007B33B0" w:rsidRDefault="007B33B0" w:rsidP="000C344F">
      <w:pPr>
        <w:rPr>
          <w:sz w:val="2"/>
          <w:szCs w:val="2"/>
        </w:rPr>
      </w:pPr>
    </w:p>
    <w:p w:rsidR="007B33B0" w:rsidRDefault="007B33B0" w:rsidP="000C344F">
      <w:pPr>
        <w:rPr>
          <w:sz w:val="2"/>
          <w:szCs w:val="2"/>
        </w:rPr>
      </w:pPr>
    </w:p>
    <w:p w:rsidR="007B33B0" w:rsidRDefault="007B33B0" w:rsidP="000C344F">
      <w:pPr>
        <w:rPr>
          <w:sz w:val="2"/>
          <w:szCs w:val="2"/>
        </w:rPr>
      </w:pPr>
    </w:p>
    <w:p w:rsidR="007B33B0" w:rsidRDefault="007B33B0" w:rsidP="000C344F">
      <w:pPr>
        <w:rPr>
          <w:sz w:val="2"/>
          <w:szCs w:val="2"/>
        </w:rPr>
      </w:pPr>
    </w:p>
    <w:p w:rsidR="007B33B0" w:rsidRDefault="007B33B0" w:rsidP="000C344F">
      <w:pPr>
        <w:rPr>
          <w:sz w:val="2"/>
          <w:szCs w:val="2"/>
        </w:rPr>
      </w:pPr>
    </w:p>
    <w:p w:rsidR="007B33B0" w:rsidRDefault="007B33B0" w:rsidP="000C344F">
      <w:pPr>
        <w:rPr>
          <w:sz w:val="2"/>
          <w:szCs w:val="2"/>
        </w:rPr>
      </w:pPr>
    </w:p>
    <w:p w:rsidR="007B33B0" w:rsidRDefault="007B33B0" w:rsidP="000C344F">
      <w:pPr>
        <w:rPr>
          <w:sz w:val="2"/>
          <w:szCs w:val="2"/>
        </w:rPr>
      </w:pPr>
    </w:p>
    <w:p w:rsidR="007B33B0" w:rsidRDefault="007B33B0" w:rsidP="000C344F">
      <w:pPr>
        <w:rPr>
          <w:sz w:val="2"/>
          <w:szCs w:val="2"/>
        </w:rPr>
      </w:pPr>
    </w:p>
    <w:p w:rsidR="007B33B0" w:rsidRDefault="007B33B0" w:rsidP="000C344F">
      <w:pPr>
        <w:rPr>
          <w:sz w:val="2"/>
          <w:szCs w:val="2"/>
        </w:rPr>
      </w:pPr>
    </w:p>
    <w:p w:rsidR="007B33B0" w:rsidRDefault="007B33B0" w:rsidP="000C344F">
      <w:pPr>
        <w:rPr>
          <w:sz w:val="2"/>
          <w:szCs w:val="2"/>
        </w:rPr>
      </w:pPr>
    </w:p>
    <w:p w:rsidR="007B33B0" w:rsidRDefault="007B33B0" w:rsidP="000C344F">
      <w:pPr>
        <w:rPr>
          <w:sz w:val="2"/>
          <w:szCs w:val="2"/>
        </w:rPr>
      </w:pPr>
    </w:p>
    <w:p w:rsidR="007B33B0" w:rsidRDefault="007B33B0" w:rsidP="000C344F">
      <w:pPr>
        <w:rPr>
          <w:sz w:val="2"/>
          <w:szCs w:val="2"/>
        </w:rPr>
      </w:pPr>
    </w:p>
    <w:p w:rsidR="007B33B0" w:rsidRDefault="007B33B0" w:rsidP="000C344F">
      <w:pPr>
        <w:rPr>
          <w:sz w:val="2"/>
          <w:szCs w:val="2"/>
        </w:rPr>
      </w:pPr>
    </w:p>
    <w:p w:rsidR="007B33B0" w:rsidRDefault="007B33B0" w:rsidP="000C344F">
      <w:pPr>
        <w:rPr>
          <w:sz w:val="2"/>
          <w:szCs w:val="2"/>
        </w:rPr>
      </w:pPr>
    </w:p>
    <w:p w:rsidR="007B33B0" w:rsidRDefault="007B33B0" w:rsidP="000C344F">
      <w:pPr>
        <w:rPr>
          <w:sz w:val="2"/>
          <w:szCs w:val="2"/>
        </w:rPr>
      </w:pPr>
    </w:p>
    <w:p w:rsidR="007B33B0" w:rsidRDefault="007B33B0" w:rsidP="000C344F">
      <w:pPr>
        <w:rPr>
          <w:sz w:val="2"/>
          <w:szCs w:val="2"/>
        </w:rPr>
      </w:pPr>
    </w:p>
    <w:p w:rsidR="007B33B0" w:rsidRDefault="007B33B0" w:rsidP="000C344F">
      <w:pPr>
        <w:rPr>
          <w:sz w:val="2"/>
          <w:szCs w:val="2"/>
        </w:rPr>
      </w:pPr>
    </w:p>
    <w:p w:rsidR="007B33B0" w:rsidRDefault="007B33B0" w:rsidP="000C344F">
      <w:pPr>
        <w:rPr>
          <w:sz w:val="2"/>
          <w:szCs w:val="2"/>
        </w:rPr>
      </w:pPr>
    </w:p>
    <w:p w:rsidR="007B33B0" w:rsidRDefault="007B33B0" w:rsidP="000C344F">
      <w:pPr>
        <w:rPr>
          <w:sz w:val="2"/>
          <w:szCs w:val="2"/>
        </w:rPr>
      </w:pPr>
    </w:p>
    <w:p w:rsidR="007B33B0" w:rsidRDefault="007B33B0" w:rsidP="000C344F">
      <w:pPr>
        <w:rPr>
          <w:sz w:val="2"/>
          <w:szCs w:val="2"/>
        </w:rPr>
      </w:pPr>
    </w:p>
    <w:p w:rsidR="007B33B0" w:rsidRDefault="007B33B0" w:rsidP="000C344F">
      <w:pPr>
        <w:rPr>
          <w:sz w:val="2"/>
          <w:szCs w:val="2"/>
        </w:rPr>
      </w:pPr>
    </w:p>
    <w:p w:rsidR="007B33B0" w:rsidRDefault="007B33B0" w:rsidP="000C344F">
      <w:pPr>
        <w:rPr>
          <w:sz w:val="2"/>
          <w:szCs w:val="2"/>
        </w:rPr>
      </w:pPr>
    </w:p>
    <w:p w:rsidR="007B33B0" w:rsidRDefault="007B33B0" w:rsidP="000C344F">
      <w:pPr>
        <w:rPr>
          <w:sz w:val="2"/>
          <w:szCs w:val="2"/>
        </w:rPr>
      </w:pPr>
    </w:p>
    <w:p w:rsidR="007B33B0" w:rsidRDefault="007B33B0" w:rsidP="000C344F">
      <w:pPr>
        <w:rPr>
          <w:sz w:val="2"/>
          <w:szCs w:val="2"/>
        </w:rPr>
      </w:pPr>
    </w:p>
    <w:p w:rsidR="007B33B0" w:rsidRDefault="007B33B0" w:rsidP="000C344F">
      <w:pPr>
        <w:rPr>
          <w:sz w:val="2"/>
          <w:szCs w:val="2"/>
        </w:rPr>
      </w:pPr>
    </w:p>
    <w:p w:rsidR="007B33B0" w:rsidRDefault="007B33B0" w:rsidP="000C344F">
      <w:pPr>
        <w:rPr>
          <w:sz w:val="2"/>
          <w:szCs w:val="2"/>
        </w:rPr>
      </w:pPr>
    </w:p>
    <w:p w:rsidR="007B33B0" w:rsidRDefault="007B33B0" w:rsidP="000C344F">
      <w:pPr>
        <w:rPr>
          <w:sz w:val="2"/>
          <w:szCs w:val="2"/>
        </w:rPr>
      </w:pPr>
    </w:p>
    <w:p w:rsidR="007B33B0" w:rsidRDefault="007B33B0" w:rsidP="000C344F">
      <w:pPr>
        <w:rPr>
          <w:sz w:val="2"/>
          <w:szCs w:val="2"/>
        </w:rPr>
      </w:pPr>
    </w:p>
    <w:p w:rsidR="007B33B0" w:rsidRDefault="007B33B0" w:rsidP="000C344F">
      <w:pPr>
        <w:rPr>
          <w:sz w:val="2"/>
          <w:szCs w:val="2"/>
        </w:rPr>
      </w:pPr>
    </w:p>
    <w:p w:rsidR="007B33B0" w:rsidRDefault="007B33B0" w:rsidP="000C344F">
      <w:pPr>
        <w:rPr>
          <w:sz w:val="2"/>
          <w:szCs w:val="2"/>
        </w:rPr>
      </w:pPr>
    </w:p>
    <w:p w:rsidR="007B33B0" w:rsidRDefault="007B33B0" w:rsidP="000C344F">
      <w:pPr>
        <w:rPr>
          <w:sz w:val="2"/>
          <w:szCs w:val="2"/>
        </w:rPr>
      </w:pPr>
    </w:p>
    <w:p w:rsidR="007B33B0" w:rsidRDefault="007B33B0" w:rsidP="000C344F">
      <w:pPr>
        <w:rPr>
          <w:sz w:val="2"/>
          <w:szCs w:val="2"/>
        </w:rPr>
      </w:pPr>
    </w:p>
    <w:p w:rsidR="007B33B0" w:rsidRDefault="007B33B0" w:rsidP="000C344F">
      <w:pPr>
        <w:rPr>
          <w:sz w:val="2"/>
          <w:szCs w:val="2"/>
        </w:rPr>
      </w:pPr>
    </w:p>
    <w:p w:rsidR="007B33B0" w:rsidRDefault="007B33B0" w:rsidP="000C344F">
      <w:pPr>
        <w:rPr>
          <w:sz w:val="2"/>
          <w:szCs w:val="2"/>
        </w:rPr>
      </w:pPr>
    </w:p>
    <w:p w:rsidR="007B33B0" w:rsidRDefault="007B33B0" w:rsidP="000C344F">
      <w:pPr>
        <w:rPr>
          <w:sz w:val="2"/>
          <w:szCs w:val="2"/>
        </w:rPr>
      </w:pPr>
    </w:p>
    <w:p w:rsidR="007B33B0" w:rsidRDefault="007B33B0" w:rsidP="000C344F">
      <w:pPr>
        <w:rPr>
          <w:sz w:val="2"/>
          <w:szCs w:val="2"/>
        </w:rPr>
      </w:pPr>
    </w:p>
    <w:p w:rsidR="007B33B0" w:rsidRDefault="007B33B0" w:rsidP="000C344F">
      <w:pPr>
        <w:rPr>
          <w:sz w:val="2"/>
          <w:szCs w:val="2"/>
        </w:rPr>
      </w:pPr>
    </w:p>
    <w:p w:rsidR="007B33B0" w:rsidRDefault="007B33B0" w:rsidP="000C344F">
      <w:pPr>
        <w:rPr>
          <w:sz w:val="2"/>
          <w:szCs w:val="2"/>
        </w:rPr>
      </w:pPr>
    </w:p>
    <w:p w:rsidR="007B33B0" w:rsidRDefault="007B33B0" w:rsidP="000C344F">
      <w:pPr>
        <w:rPr>
          <w:sz w:val="2"/>
          <w:szCs w:val="2"/>
        </w:rPr>
      </w:pPr>
    </w:p>
    <w:p w:rsidR="007B33B0" w:rsidRDefault="007B33B0" w:rsidP="000C344F">
      <w:pPr>
        <w:rPr>
          <w:sz w:val="2"/>
          <w:szCs w:val="2"/>
        </w:rPr>
      </w:pPr>
    </w:p>
    <w:p w:rsidR="007B33B0" w:rsidRDefault="007B33B0" w:rsidP="000C344F">
      <w:pPr>
        <w:rPr>
          <w:sz w:val="2"/>
          <w:szCs w:val="2"/>
        </w:rPr>
      </w:pPr>
    </w:p>
    <w:p w:rsidR="007B33B0" w:rsidRDefault="007B33B0" w:rsidP="000C344F">
      <w:pPr>
        <w:rPr>
          <w:sz w:val="2"/>
          <w:szCs w:val="2"/>
        </w:rPr>
      </w:pPr>
    </w:p>
    <w:p w:rsidR="007B33B0" w:rsidRDefault="007B33B0" w:rsidP="000C344F">
      <w:pPr>
        <w:rPr>
          <w:sz w:val="2"/>
          <w:szCs w:val="2"/>
        </w:rPr>
      </w:pPr>
    </w:p>
    <w:p w:rsidR="007B33B0" w:rsidRDefault="007B33B0" w:rsidP="000C344F">
      <w:pPr>
        <w:rPr>
          <w:sz w:val="2"/>
          <w:szCs w:val="2"/>
        </w:rPr>
      </w:pPr>
    </w:p>
    <w:p w:rsidR="007B33B0" w:rsidRDefault="007B33B0" w:rsidP="000C344F">
      <w:pPr>
        <w:rPr>
          <w:sz w:val="2"/>
          <w:szCs w:val="2"/>
        </w:rPr>
      </w:pPr>
    </w:p>
    <w:p w:rsidR="007B33B0" w:rsidRDefault="007B33B0" w:rsidP="000C344F">
      <w:pPr>
        <w:rPr>
          <w:sz w:val="2"/>
          <w:szCs w:val="2"/>
        </w:rPr>
      </w:pPr>
    </w:p>
    <w:p w:rsidR="007B33B0" w:rsidRDefault="007B33B0" w:rsidP="000C344F">
      <w:pPr>
        <w:rPr>
          <w:sz w:val="2"/>
          <w:szCs w:val="2"/>
        </w:rPr>
      </w:pPr>
    </w:p>
    <w:p w:rsidR="007B33B0" w:rsidRDefault="007B33B0" w:rsidP="000C344F">
      <w:pPr>
        <w:rPr>
          <w:sz w:val="2"/>
          <w:szCs w:val="2"/>
        </w:rPr>
      </w:pPr>
    </w:p>
    <w:p w:rsidR="007B33B0" w:rsidRDefault="007B33B0" w:rsidP="000C344F">
      <w:pPr>
        <w:rPr>
          <w:sz w:val="2"/>
          <w:szCs w:val="2"/>
        </w:rPr>
      </w:pPr>
    </w:p>
    <w:p w:rsidR="007B33B0" w:rsidRDefault="007B33B0" w:rsidP="000C344F">
      <w:pPr>
        <w:rPr>
          <w:sz w:val="2"/>
          <w:szCs w:val="2"/>
        </w:rPr>
      </w:pPr>
    </w:p>
    <w:p w:rsidR="007B33B0" w:rsidRDefault="007B33B0" w:rsidP="000C344F">
      <w:pPr>
        <w:rPr>
          <w:sz w:val="2"/>
          <w:szCs w:val="2"/>
        </w:rPr>
      </w:pPr>
    </w:p>
    <w:p w:rsidR="007B33B0" w:rsidRDefault="007B33B0" w:rsidP="000C344F">
      <w:pPr>
        <w:rPr>
          <w:sz w:val="2"/>
          <w:szCs w:val="2"/>
        </w:rPr>
      </w:pPr>
    </w:p>
    <w:p w:rsidR="007B33B0" w:rsidRDefault="007B33B0" w:rsidP="000C344F">
      <w:pPr>
        <w:rPr>
          <w:sz w:val="2"/>
          <w:szCs w:val="2"/>
        </w:rPr>
      </w:pPr>
    </w:p>
    <w:p w:rsidR="007B33B0" w:rsidRDefault="007B33B0" w:rsidP="000C344F">
      <w:pPr>
        <w:rPr>
          <w:sz w:val="2"/>
          <w:szCs w:val="2"/>
        </w:rPr>
      </w:pPr>
    </w:p>
    <w:p w:rsidR="007B33B0" w:rsidRDefault="007B33B0" w:rsidP="000C344F">
      <w:pPr>
        <w:rPr>
          <w:sz w:val="2"/>
          <w:szCs w:val="2"/>
        </w:rPr>
      </w:pPr>
    </w:p>
    <w:p w:rsidR="007B33B0" w:rsidRDefault="007B33B0" w:rsidP="000C344F">
      <w:pPr>
        <w:rPr>
          <w:sz w:val="2"/>
          <w:szCs w:val="2"/>
        </w:rPr>
      </w:pPr>
    </w:p>
    <w:p w:rsidR="007B33B0" w:rsidRDefault="007B33B0" w:rsidP="000C344F">
      <w:pPr>
        <w:rPr>
          <w:sz w:val="2"/>
          <w:szCs w:val="2"/>
        </w:rPr>
      </w:pPr>
    </w:p>
    <w:p w:rsidR="007B33B0" w:rsidRDefault="007B33B0" w:rsidP="000C344F">
      <w:pPr>
        <w:rPr>
          <w:sz w:val="2"/>
          <w:szCs w:val="2"/>
        </w:rPr>
      </w:pPr>
    </w:p>
    <w:p w:rsidR="007B33B0" w:rsidRDefault="007B33B0" w:rsidP="000C344F">
      <w:pPr>
        <w:rPr>
          <w:sz w:val="2"/>
          <w:szCs w:val="2"/>
        </w:rPr>
      </w:pPr>
    </w:p>
    <w:p w:rsidR="007B33B0" w:rsidRDefault="007B33B0" w:rsidP="000C344F">
      <w:pPr>
        <w:rPr>
          <w:sz w:val="2"/>
          <w:szCs w:val="2"/>
        </w:rPr>
      </w:pPr>
    </w:p>
    <w:p w:rsidR="007B33B0" w:rsidRDefault="007B33B0" w:rsidP="000C344F">
      <w:pPr>
        <w:rPr>
          <w:sz w:val="2"/>
          <w:szCs w:val="2"/>
        </w:rPr>
      </w:pPr>
    </w:p>
    <w:p w:rsidR="007B33B0" w:rsidRDefault="007B33B0" w:rsidP="000C344F">
      <w:pPr>
        <w:rPr>
          <w:sz w:val="2"/>
          <w:szCs w:val="2"/>
        </w:rPr>
      </w:pPr>
    </w:p>
    <w:p w:rsidR="007B33B0" w:rsidRDefault="007B33B0" w:rsidP="000C344F">
      <w:pPr>
        <w:rPr>
          <w:sz w:val="2"/>
          <w:szCs w:val="2"/>
        </w:rPr>
      </w:pPr>
    </w:p>
    <w:p w:rsidR="007B33B0" w:rsidRDefault="007B33B0" w:rsidP="000C344F">
      <w:pPr>
        <w:rPr>
          <w:sz w:val="2"/>
          <w:szCs w:val="2"/>
        </w:rPr>
      </w:pPr>
    </w:p>
    <w:p w:rsidR="007B33B0" w:rsidRDefault="007B33B0" w:rsidP="000C344F">
      <w:pPr>
        <w:rPr>
          <w:sz w:val="2"/>
          <w:szCs w:val="2"/>
        </w:rPr>
      </w:pPr>
    </w:p>
    <w:p w:rsidR="007B33B0" w:rsidRDefault="007B33B0" w:rsidP="000C344F">
      <w:pPr>
        <w:rPr>
          <w:sz w:val="2"/>
          <w:szCs w:val="2"/>
        </w:rPr>
      </w:pPr>
    </w:p>
    <w:p w:rsidR="009D709A" w:rsidRDefault="007B33B0" w:rsidP="000C344F">
      <w:pPr>
        <w:rPr>
          <w:sz w:val="2"/>
          <w:szCs w:val="2"/>
        </w:rPr>
        <w:sectPr w:rsidR="009D709A" w:rsidSect="00EC06A9">
          <w:headerReference w:type="default" r:id="rId8"/>
          <w:type w:val="continuous"/>
          <w:pgSz w:w="11913" w:h="16850"/>
          <w:pgMar w:top="1134" w:right="1134" w:bottom="1134" w:left="1701" w:header="720" w:footer="720" w:gutter="0"/>
          <w:cols w:space="720"/>
          <w:docGrid w:linePitch="299"/>
        </w:sectPr>
      </w:pPr>
      <w:r w:rsidRPr="007B33B0">
        <w:rPr>
          <w:noProof/>
          <w:sz w:val="2"/>
          <w:szCs w:val="2"/>
          <w:lang w:eastAsia="fr-FR"/>
        </w:rPr>
        <w:drawing>
          <wp:inline distT="0" distB="0" distL="0" distR="0">
            <wp:extent cx="5372100" cy="2190750"/>
            <wp:effectExtent l="247650" t="266700" r="228600" b="228600"/>
            <wp:docPr id="2" name="image2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image24.png"/>
                    <pic:cNvPicPr/>
                  </pic:nvPicPr>
                  <pic:blipFill>
                    <a:blip r:embed="rId9" cstate="print"/>
                    <a:stretch>
                      <a:fillRect/>
                    </a:stretch>
                  </pic:blipFill>
                  <pic:spPr>
                    <a:xfrm>
                      <a:off x="0" y="0"/>
                      <a:ext cx="5372100" cy="2190750"/>
                    </a:xfrm>
                    <a:prstGeom prst="rect">
                      <a:avLst/>
                    </a:prstGeom>
                    <a:ln w="190500" cap="sq">
                      <a:solidFill>
                        <a:srgbClr val="C8C6BD"/>
                      </a:solidFill>
                      <a:prstDash val="solid"/>
                      <a:miter lim="800000"/>
                    </a:ln>
                    <a:effectLst>
                      <a:outerShdw blurRad="254000" algn="bl" rotWithShape="0">
                        <a:srgbClr val="000000">
                          <a:alpha val="43000"/>
                        </a:srgbClr>
                      </a:outerShdw>
                    </a:effectLst>
                    <a:scene3d>
                      <a:camera prst="perspectiveFront" fov="5400000"/>
                      <a:lightRig rig="threePt" dir="t">
                        <a:rot lat="0" lon="0" rev="2100000"/>
                      </a:lightRig>
                    </a:scene3d>
                    <a:sp3d extrusionH="25400">
                      <a:bevelT w="304800" h="152400" prst="hardEdge"/>
                      <a:extrusionClr>
                        <a:srgbClr val="000000"/>
                      </a:extrusionClr>
                    </a:sp3d>
                  </pic:spPr>
                </pic:pic>
              </a:graphicData>
            </a:graphic>
          </wp:inline>
        </w:drawing>
      </w:r>
    </w:p>
    <w:p w:rsidR="009B1C65" w:rsidRPr="00453174" w:rsidRDefault="009B1C65" w:rsidP="00425E34">
      <w:pPr>
        <w:pStyle w:val="Titre41"/>
        <w:spacing w:before="90"/>
        <w:ind w:left="0"/>
      </w:pPr>
      <w:bookmarkStart w:id="0" w:name="2"/>
      <w:bookmarkEnd w:id="0"/>
      <w:r w:rsidRPr="00453174">
        <w:lastRenderedPageBreak/>
        <w:t>Introduction</w:t>
      </w:r>
    </w:p>
    <w:p w:rsidR="009B1C65" w:rsidRPr="00453174" w:rsidRDefault="009B1C65" w:rsidP="009B1C65">
      <w:pPr>
        <w:pStyle w:val="Corpsdetexte"/>
        <w:spacing w:before="6"/>
        <w:rPr>
          <w:b/>
          <w:sz w:val="20"/>
        </w:rPr>
      </w:pPr>
    </w:p>
    <w:p w:rsidR="009B1C65" w:rsidRPr="00453174" w:rsidRDefault="009B1C65" w:rsidP="00A91D07">
      <w:pPr>
        <w:pStyle w:val="Corpsdetexte"/>
        <w:spacing w:line="276" w:lineRule="auto"/>
        <w:ind w:right="4" w:firstLine="566"/>
        <w:jc w:val="both"/>
      </w:pPr>
      <w:r w:rsidRPr="00453174">
        <w:t xml:space="preserve">Ces méthodes de formulation, de protection, de contrôle, et d’évaluation sont </w:t>
      </w:r>
      <w:r w:rsidR="000470E6" w:rsidRPr="00453174">
        <w:t xml:space="preserve">Depuis que l’on fabrique des bétons, les ingénieurs et les chercheurs se sont efforcés d’élaborer des théories, d’effectuer des recherches et des essais et déduire </w:t>
      </w:r>
      <w:r w:rsidRPr="00453174">
        <w:t xml:space="preserve">aujourd’hui </w:t>
      </w:r>
      <w:r w:rsidR="00A91D07">
        <w:t xml:space="preserve">de </w:t>
      </w:r>
      <w:r w:rsidRPr="00453174">
        <w:t>très nombreuses</w:t>
      </w:r>
      <w:r w:rsidR="00A91D07">
        <w:t xml:space="preserve"> méthodes</w:t>
      </w:r>
      <w:r w:rsidRPr="00453174">
        <w:t>.</w:t>
      </w:r>
    </w:p>
    <w:p w:rsidR="009B1C65" w:rsidRPr="00453174" w:rsidRDefault="009B1C65" w:rsidP="000470E6">
      <w:pPr>
        <w:pStyle w:val="Corpsdetexte"/>
        <w:spacing w:before="2" w:line="276" w:lineRule="auto"/>
        <w:ind w:right="4" w:firstLine="566"/>
        <w:jc w:val="both"/>
      </w:pPr>
      <w:r w:rsidRPr="00453174">
        <w:t xml:space="preserve">Dans ce chapitre, on va présenter les résultats des travaux élaborés en analysant la formulation des différents échantillons testés, et l’évaluation par les essais de compression qui sont capable, d’après nos essais, de donner une première impression sur les caractéristiques mécaniques du béton </w:t>
      </w:r>
      <w:r w:rsidR="00A91D07">
        <w:t xml:space="preserve">HP </w:t>
      </w:r>
      <w:r w:rsidRPr="00453174">
        <w:t>durci.</w:t>
      </w:r>
    </w:p>
    <w:p w:rsidR="009B1C65" w:rsidRDefault="004A3EA2" w:rsidP="000470E6">
      <w:pPr>
        <w:pStyle w:val="Titre41"/>
        <w:tabs>
          <w:tab w:val="left" w:pos="1605"/>
          <w:tab w:val="left" w:pos="1606"/>
        </w:tabs>
        <w:spacing w:before="204"/>
        <w:ind w:left="0" w:right="4"/>
      </w:pPr>
      <w:bookmarkStart w:id="1" w:name="_TOC_250010"/>
      <w:r>
        <w:t>IV.1.</w:t>
      </w:r>
      <w:r w:rsidR="009B1C65">
        <w:t xml:space="preserve">Représentation et </w:t>
      </w:r>
      <w:r>
        <w:t>analyses</w:t>
      </w:r>
      <w:r w:rsidR="009B1C65">
        <w:t xml:space="preserve"> des</w:t>
      </w:r>
      <w:bookmarkEnd w:id="1"/>
      <w:r>
        <w:t xml:space="preserve"> resultants</w:t>
      </w:r>
    </w:p>
    <w:p w:rsidR="009B1C65" w:rsidRDefault="009B1C65" w:rsidP="000470E6">
      <w:pPr>
        <w:pStyle w:val="Corpsdetexte"/>
        <w:spacing w:before="7"/>
        <w:ind w:right="4"/>
        <w:rPr>
          <w:b/>
          <w:sz w:val="20"/>
        </w:rPr>
      </w:pPr>
    </w:p>
    <w:p w:rsidR="009B1C65" w:rsidRPr="00453174" w:rsidRDefault="000470E6" w:rsidP="00A91D07">
      <w:pPr>
        <w:pStyle w:val="Corpsdetexte"/>
        <w:spacing w:line="360" w:lineRule="auto"/>
        <w:ind w:right="4"/>
        <w:jc w:val="both"/>
      </w:pPr>
      <w:r>
        <w:t xml:space="preserve">        </w:t>
      </w:r>
      <w:r w:rsidR="009B1C65" w:rsidRPr="00453174">
        <w:t xml:space="preserve">Les résultats à l’état frais et durci (la masse volumique à l’état frais, la masse volumique à l’état durci, la résistance à la </w:t>
      </w:r>
      <w:r w:rsidR="004A3EA2" w:rsidRPr="00453174">
        <w:t>compression) sont</w:t>
      </w:r>
      <w:r w:rsidR="009B1C65" w:rsidRPr="00453174">
        <w:t xml:space="preserve"> présentés dans les tableaux</w:t>
      </w:r>
      <w:r w:rsidR="009B1C65">
        <w:t xml:space="preserve"> </w:t>
      </w:r>
      <w:r w:rsidR="009B1C65" w:rsidRPr="00453174">
        <w:t>ci-après.</w:t>
      </w:r>
    </w:p>
    <w:p w:rsidR="009B1C65" w:rsidRPr="000470E6" w:rsidRDefault="009B1C65" w:rsidP="00A91D07">
      <w:pPr>
        <w:pStyle w:val="Corpsdetexte"/>
        <w:spacing w:line="360" w:lineRule="auto"/>
        <w:ind w:right="4"/>
        <w:jc w:val="both"/>
      </w:pPr>
      <w:r w:rsidRPr="00453174">
        <w:t xml:space="preserve">Les mélanges testés sont présentés sous les appellations </w:t>
      </w:r>
      <w:r w:rsidR="00A91D07">
        <w:t>indiquées dans le tableau IV.1.</w:t>
      </w:r>
    </w:p>
    <w:p w:rsidR="004A3EA2" w:rsidRDefault="009B1C65" w:rsidP="000B7C7B">
      <w:pPr>
        <w:pStyle w:val="Corpsdetexte"/>
        <w:spacing w:line="360" w:lineRule="auto"/>
        <w:ind w:right="4"/>
        <w:jc w:val="both"/>
      </w:pPr>
      <w:r w:rsidRPr="00453174">
        <w:t>Dans ce travaille on a formulé 1</w:t>
      </w:r>
      <w:r w:rsidR="000B7C7B">
        <w:t>2</w:t>
      </w:r>
      <w:r w:rsidRPr="00453174">
        <w:t xml:space="preserve"> </w:t>
      </w:r>
      <w:r w:rsidR="00A91D07">
        <w:t>mélanges</w:t>
      </w:r>
      <w:r w:rsidRPr="00453174">
        <w:t xml:space="preserve"> avec différents pourcentages de granulat mixte</w:t>
      </w:r>
      <w:r w:rsidR="004A3EA2">
        <w:t xml:space="preserve">                        </w:t>
      </w:r>
      <w:r w:rsidRPr="00453174">
        <w:t xml:space="preserve"> (roulé et concassée) , et différents pourcentages de filler (</w:t>
      </w:r>
      <w:r w:rsidRPr="003F04B6">
        <w:rPr>
          <w:rFonts w:asciiTheme="majorBidi" w:hAnsiTheme="majorBidi" w:cstheme="majorBidi"/>
          <w:bCs/>
          <w:w w:val="115"/>
        </w:rPr>
        <w:t>laitier</w:t>
      </w:r>
      <w:r>
        <w:t xml:space="preserve"> </w:t>
      </w:r>
      <w:r w:rsidRPr="00453174">
        <w:t xml:space="preserve">) , avec </w:t>
      </w:r>
      <w:r w:rsidR="00A91D07">
        <w:t xml:space="preserve">un </w:t>
      </w:r>
      <w:r w:rsidRPr="00453174">
        <w:t>pourcentage</w:t>
      </w:r>
    </w:p>
    <w:p w:rsidR="004A3EA2" w:rsidRDefault="009B1C65" w:rsidP="00A91D07">
      <w:pPr>
        <w:pStyle w:val="Corpsdetexte"/>
        <w:spacing w:line="360" w:lineRule="auto"/>
        <w:ind w:right="4"/>
        <w:jc w:val="both"/>
      </w:pPr>
      <w:r w:rsidRPr="00453174">
        <w:t xml:space="preserve"> d’adjuvant </w:t>
      </w:r>
      <w:r w:rsidR="00A91D07">
        <w:t>déterminé par essais de saturation,</w:t>
      </w:r>
      <w:r w:rsidRPr="00453174">
        <w:t xml:space="preserve"> les différents mélange</w:t>
      </w:r>
      <w:r w:rsidR="00A91D07">
        <w:t>s</w:t>
      </w:r>
      <w:r w:rsidRPr="00453174">
        <w:t xml:space="preserve"> sont présentés dans le tableau </w:t>
      </w:r>
      <w:r w:rsidR="00A91D07" w:rsidRPr="00453174">
        <w:t xml:space="preserve">IV </w:t>
      </w:r>
      <w:r w:rsidR="00A91D07">
        <w:t>.</w:t>
      </w:r>
      <w:r w:rsidR="00A91D07" w:rsidRPr="00453174">
        <w:t>1</w:t>
      </w:r>
      <w:r w:rsidR="00A91D07">
        <w:t xml:space="preserve"> </w:t>
      </w:r>
      <w:r w:rsidRPr="00453174">
        <w:t>ci-dessous.</w:t>
      </w:r>
    </w:p>
    <w:p w:rsidR="00425E34" w:rsidRDefault="009B1C65" w:rsidP="00A91D07">
      <w:pPr>
        <w:pStyle w:val="Corpsdetexte"/>
        <w:spacing w:line="360" w:lineRule="auto"/>
        <w:jc w:val="both"/>
      </w:pPr>
      <w:r w:rsidRPr="003F04B6">
        <w:t xml:space="preserve"> </w:t>
      </w:r>
    </w:p>
    <w:tbl>
      <w:tblPr>
        <w:tblStyle w:val="Listeclaire-Accent11"/>
        <w:tblpPr w:leftFromText="141" w:rightFromText="141" w:vertAnchor="text" w:horzAnchor="margin" w:tblpXSpec="center" w:tblpY="513"/>
        <w:tblW w:w="8852" w:type="dxa"/>
        <w:tblLayout w:type="fixed"/>
        <w:tblLook w:val="01E0"/>
      </w:tblPr>
      <w:tblGrid>
        <w:gridCol w:w="2193"/>
        <w:gridCol w:w="6659"/>
      </w:tblGrid>
      <w:tr w:rsidR="00D50AEF" w:rsidTr="00D50AEF">
        <w:trPr>
          <w:cnfStyle w:val="100000000000"/>
          <w:trHeight w:val="443"/>
        </w:trPr>
        <w:tc>
          <w:tcPr>
            <w:cnfStyle w:val="001000000000"/>
            <w:tcW w:w="2193" w:type="dxa"/>
          </w:tcPr>
          <w:p w:rsidR="00D50AEF" w:rsidRDefault="00D50AEF" w:rsidP="00D50AEF">
            <w:pPr>
              <w:pStyle w:val="TableParagraph"/>
              <w:spacing w:line="244" w:lineRule="exact"/>
              <w:ind w:left="626"/>
              <w:rPr>
                <w:b w:val="0"/>
              </w:rPr>
            </w:pPr>
            <w:r>
              <w:rPr>
                <w:b w:val="0"/>
              </w:rPr>
              <w:t>Type des bétons</w:t>
            </w:r>
          </w:p>
        </w:tc>
        <w:tc>
          <w:tcPr>
            <w:cnfStyle w:val="000100000000"/>
            <w:tcW w:w="6659" w:type="dxa"/>
          </w:tcPr>
          <w:p w:rsidR="00D50AEF" w:rsidRDefault="00D50AEF" w:rsidP="00D50AEF">
            <w:pPr>
              <w:pStyle w:val="TableParagraph"/>
              <w:spacing w:line="244" w:lineRule="exact"/>
              <w:ind w:left="776"/>
              <w:rPr>
                <w:b w:val="0"/>
              </w:rPr>
            </w:pPr>
            <w:r>
              <w:rPr>
                <w:b w:val="0"/>
              </w:rPr>
              <w:t>Mélange des bétons</w:t>
            </w:r>
          </w:p>
        </w:tc>
      </w:tr>
      <w:tr w:rsidR="00D50AEF" w:rsidRPr="0099290B" w:rsidTr="00D50AEF">
        <w:trPr>
          <w:cnfStyle w:val="000000100000"/>
          <w:trHeight w:val="453"/>
        </w:trPr>
        <w:tc>
          <w:tcPr>
            <w:cnfStyle w:val="001000000000"/>
            <w:tcW w:w="2193" w:type="dxa"/>
            <w:shd w:val="clear" w:color="auto" w:fill="00B0F0"/>
          </w:tcPr>
          <w:p w:rsidR="00D50AEF" w:rsidRPr="00CA1CFA" w:rsidRDefault="00D50AEF" w:rsidP="00D50AEF">
            <w:pPr>
              <w:pStyle w:val="TableParagraph"/>
              <w:ind w:left="626"/>
              <w:rPr>
                <w:bCs w:val="0"/>
                <w:sz w:val="14"/>
              </w:rPr>
            </w:pPr>
            <w:r w:rsidRPr="00CA1CFA">
              <w:rPr>
                <w:bCs w:val="0"/>
                <w:position w:val="2"/>
              </w:rPr>
              <w:t>B</w:t>
            </w:r>
            <w:r w:rsidRPr="00CA1CFA">
              <w:rPr>
                <w:bCs w:val="0"/>
                <w:sz w:val="14"/>
              </w:rPr>
              <w:t>1</w:t>
            </w:r>
          </w:p>
        </w:tc>
        <w:tc>
          <w:tcPr>
            <w:cnfStyle w:val="000100000000"/>
            <w:tcW w:w="6659" w:type="dxa"/>
          </w:tcPr>
          <w:p w:rsidR="00D50AEF" w:rsidRPr="00051585" w:rsidRDefault="00D50AEF" w:rsidP="00D50AEF">
            <w:pPr>
              <w:pStyle w:val="TableParagraph"/>
              <w:rPr>
                <w:bCs w:val="0"/>
              </w:rPr>
            </w:pPr>
            <w:r>
              <w:rPr>
                <w:bCs w:val="0"/>
                <w:sz w:val="24"/>
              </w:rPr>
              <w:t xml:space="preserve">              </w:t>
            </w:r>
            <w:r w:rsidRPr="00051585">
              <w:rPr>
                <w:bCs w:val="0"/>
                <w:sz w:val="24"/>
              </w:rPr>
              <w:t>Béton témoin</w:t>
            </w:r>
          </w:p>
        </w:tc>
      </w:tr>
      <w:tr w:rsidR="00D50AEF" w:rsidRPr="0099290B" w:rsidTr="00D50AEF">
        <w:trPr>
          <w:trHeight w:val="453"/>
        </w:trPr>
        <w:tc>
          <w:tcPr>
            <w:cnfStyle w:val="001000000000"/>
            <w:tcW w:w="2193" w:type="dxa"/>
            <w:shd w:val="clear" w:color="auto" w:fill="00B0F0"/>
          </w:tcPr>
          <w:p w:rsidR="00D50AEF" w:rsidRPr="00CA1CFA" w:rsidRDefault="00D50AEF" w:rsidP="00D50AEF">
            <w:pPr>
              <w:pStyle w:val="TableParagraph"/>
              <w:spacing w:line="253" w:lineRule="exact"/>
              <w:ind w:left="626"/>
              <w:rPr>
                <w:bCs w:val="0"/>
                <w:sz w:val="14"/>
              </w:rPr>
            </w:pPr>
            <w:r w:rsidRPr="00CA1CFA">
              <w:rPr>
                <w:bCs w:val="0"/>
                <w:position w:val="2"/>
              </w:rPr>
              <w:t>B</w:t>
            </w:r>
            <w:r w:rsidRPr="00CA1CFA">
              <w:rPr>
                <w:bCs w:val="0"/>
                <w:sz w:val="14"/>
              </w:rPr>
              <w:t>2</w:t>
            </w:r>
          </w:p>
        </w:tc>
        <w:tc>
          <w:tcPr>
            <w:cnfStyle w:val="000100000000"/>
            <w:tcW w:w="6659" w:type="dxa"/>
          </w:tcPr>
          <w:p w:rsidR="00D50AEF" w:rsidRPr="00051585" w:rsidRDefault="00D50AEF" w:rsidP="00D50AEF">
            <w:pPr>
              <w:spacing w:before="3"/>
              <w:rPr>
                <w:bCs w:val="0"/>
                <w:w w:val="107"/>
                <w:sz w:val="23"/>
              </w:rPr>
            </w:pPr>
            <w:r>
              <w:rPr>
                <w:bCs w:val="0"/>
                <w:sz w:val="24"/>
              </w:rPr>
              <w:t xml:space="preserve">             </w:t>
            </w:r>
            <w:r w:rsidRPr="00051585">
              <w:rPr>
                <w:bCs w:val="0"/>
                <w:sz w:val="24"/>
              </w:rPr>
              <w:t>(0</w:t>
            </w:r>
            <w:r w:rsidRPr="00051585">
              <w:rPr>
                <w:bCs w:val="0"/>
              </w:rPr>
              <w:t xml:space="preserve">% </w:t>
            </w:r>
            <w:r w:rsidRPr="00051585">
              <w:rPr>
                <w:rFonts w:asciiTheme="majorBidi" w:hAnsiTheme="majorBidi" w:cstheme="majorBidi"/>
                <w:bCs w:val="0"/>
                <w:w w:val="115"/>
                <w:sz w:val="24"/>
                <w:szCs w:val="24"/>
              </w:rPr>
              <w:t>laitier)</w:t>
            </w:r>
            <w:r>
              <w:rPr>
                <w:rFonts w:asciiTheme="majorBidi" w:hAnsiTheme="majorBidi" w:cstheme="majorBidi"/>
                <w:bCs w:val="0"/>
                <w:w w:val="115"/>
                <w:sz w:val="24"/>
                <w:szCs w:val="24"/>
              </w:rPr>
              <w:t xml:space="preserve"> et</w:t>
            </w:r>
            <w:r w:rsidRPr="00051585">
              <w:rPr>
                <w:rFonts w:asciiTheme="majorBidi" w:hAnsiTheme="majorBidi" w:cstheme="majorBidi"/>
                <w:bCs w:val="0"/>
                <w:w w:val="115"/>
                <w:sz w:val="24"/>
                <w:szCs w:val="24"/>
              </w:rPr>
              <w:t>(8</w:t>
            </w:r>
            <w:r w:rsidRPr="00051585">
              <w:rPr>
                <w:bCs w:val="0"/>
                <w:sz w:val="24"/>
                <w:szCs w:val="24"/>
              </w:rPr>
              <w:t>% de fumée de silice)</w:t>
            </w:r>
          </w:p>
          <w:p w:rsidR="00D50AEF" w:rsidRPr="00051585" w:rsidRDefault="00D50AEF" w:rsidP="00D50AEF">
            <w:pPr>
              <w:pStyle w:val="TableParagraph"/>
              <w:spacing w:line="252" w:lineRule="exact"/>
              <w:ind w:left="776"/>
              <w:rPr>
                <w:bCs w:val="0"/>
              </w:rPr>
            </w:pPr>
          </w:p>
        </w:tc>
      </w:tr>
      <w:tr w:rsidR="00D50AEF" w:rsidRPr="0099290B" w:rsidTr="00D50AEF">
        <w:trPr>
          <w:cnfStyle w:val="000000100000"/>
          <w:trHeight w:val="453"/>
        </w:trPr>
        <w:tc>
          <w:tcPr>
            <w:cnfStyle w:val="001000000000"/>
            <w:tcW w:w="2193" w:type="dxa"/>
            <w:shd w:val="clear" w:color="auto" w:fill="00B0F0"/>
          </w:tcPr>
          <w:p w:rsidR="00D50AEF" w:rsidRPr="00CA1CFA" w:rsidRDefault="00D50AEF" w:rsidP="00D50AEF">
            <w:pPr>
              <w:pStyle w:val="TableParagraph"/>
              <w:spacing w:line="253" w:lineRule="exact"/>
              <w:ind w:left="626"/>
              <w:rPr>
                <w:bCs w:val="0"/>
                <w:sz w:val="14"/>
              </w:rPr>
            </w:pPr>
            <w:r w:rsidRPr="00CA1CFA">
              <w:rPr>
                <w:bCs w:val="0"/>
                <w:position w:val="2"/>
              </w:rPr>
              <w:t>B</w:t>
            </w:r>
            <w:r w:rsidRPr="00CA1CFA">
              <w:rPr>
                <w:bCs w:val="0"/>
                <w:sz w:val="14"/>
              </w:rPr>
              <w:t>3</w:t>
            </w:r>
          </w:p>
        </w:tc>
        <w:tc>
          <w:tcPr>
            <w:cnfStyle w:val="000100000000"/>
            <w:tcW w:w="6659" w:type="dxa"/>
          </w:tcPr>
          <w:p w:rsidR="00D50AEF" w:rsidRPr="00051585" w:rsidRDefault="00D50AEF" w:rsidP="00D50AEF">
            <w:pPr>
              <w:spacing w:before="3"/>
              <w:rPr>
                <w:rFonts w:asciiTheme="majorBidi" w:hAnsiTheme="majorBidi" w:cstheme="majorBidi"/>
                <w:bCs w:val="0"/>
                <w:w w:val="105"/>
                <w:sz w:val="23"/>
              </w:rPr>
            </w:pPr>
            <w:r>
              <w:rPr>
                <w:bCs w:val="0"/>
                <w:sz w:val="24"/>
              </w:rPr>
              <w:t xml:space="preserve">             </w:t>
            </w:r>
            <w:r w:rsidRPr="00051585">
              <w:rPr>
                <w:bCs w:val="0"/>
                <w:sz w:val="24"/>
              </w:rPr>
              <w:t>( 5</w:t>
            </w:r>
            <w:r w:rsidRPr="00051585">
              <w:rPr>
                <w:bCs w:val="0"/>
              </w:rPr>
              <w:t xml:space="preserve">% </w:t>
            </w:r>
            <w:r w:rsidRPr="00051585">
              <w:rPr>
                <w:rFonts w:asciiTheme="majorBidi" w:hAnsiTheme="majorBidi" w:cstheme="majorBidi"/>
                <w:bCs w:val="0"/>
                <w:w w:val="115"/>
                <w:sz w:val="24"/>
                <w:szCs w:val="24"/>
              </w:rPr>
              <w:t>laitier) et (8</w:t>
            </w:r>
            <w:r w:rsidRPr="00051585">
              <w:rPr>
                <w:bCs w:val="0"/>
                <w:sz w:val="24"/>
                <w:szCs w:val="24"/>
              </w:rPr>
              <w:t>% de fumée de silice)</w:t>
            </w:r>
          </w:p>
          <w:p w:rsidR="00D50AEF" w:rsidRPr="00051585" w:rsidRDefault="00D50AEF" w:rsidP="00D50AEF">
            <w:pPr>
              <w:spacing w:before="3"/>
              <w:rPr>
                <w:bCs w:val="0"/>
                <w:iCs/>
                <w:spacing w:val="-5"/>
                <w:w w:val="107"/>
                <w:sz w:val="24"/>
                <w:szCs w:val="24"/>
              </w:rPr>
            </w:pPr>
          </w:p>
        </w:tc>
      </w:tr>
      <w:tr w:rsidR="00D50AEF" w:rsidRPr="0099290B" w:rsidTr="00D50AEF">
        <w:trPr>
          <w:trHeight w:val="453"/>
        </w:trPr>
        <w:tc>
          <w:tcPr>
            <w:cnfStyle w:val="001000000000"/>
            <w:tcW w:w="2193" w:type="dxa"/>
            <w:shd w:val="clear" w:color="auto" w:fill="00B0F0"/>
          </w:tcPr>
          <w:p w:rsidR="00D50AEF" w:rsidRPr="00CA1CFA" w:rsidRDefault="00D50AEF" w:rsidP="00D50AEF">
            <w:pPr>
              <w:pStyle w:val="TableParagraph"/>
              <w:spacing w:line="253" w:lineRule="exact"/>
              <w:ind w:left="626"/>
              <w:rPr>
                <w:bCs w:val="0"/>
                <w:sz w:val="14"/>
              </w:rPr>
            </w:pPr>
            <w:r w:rsidRPr="00CA1CFA">
              <w:rPr>
                <w:bCs w:val="0"/>
                <w:position w:val="2"/>
              </w:rPr>
              <w:t>B</w:t>
            </w:r>
            <w:r w:rsidRPr="00CA1CFA">
              <w:rPr>
                <w:bCs w:val="0"/>
                <w:sz w:val="14"/>
              </w:rPr>
              <w:t>4</w:t>
            </w:r>
          </w:p>
        </w:tc>
        <w:tc>
          <w:tcPr>
            <w:cnfStyle w:val="000100000000"/>
            <w:tcW w:w="6659" w:type="dxa"/>
          </w:tcPr>
          <w:p w:rsidR="00D50AEF" w:rsidRPr="00051585" w:rsidRDefault="00D50AEF" w:rsidP="00D50AEF">
            <w:pPr>
              <w:spacing w:before="3"/>
              <w:rPr>
                <w:rFonts w:asciiTheme="majorBidi" w:hAnsiTheme="majorBidi" w:cstheme="majorBidi"/>
                <w:bCs w:val="0"/>
                <w:iCs/>
                <w:w w:val="107"/>
                <w:sz w:val="23"/>
              </w:rPr>
            </w:pPr>
            <w:r>
              <w:rPr>
                <w:bCs w:val="0"/>
                <w:sz w:val="24"/>
              </w:rPr>
              <w:t xml:space="preserve">             (</w:t>
            </w:r>
            <w:r w:rsidRPr="00051585">
              <w:rPr>
                <w:bCs w:val="0"/>
                <w:sz w:val="24"/>
              </w:rPr>
              <w:t>10</w:t>
            </w:r>
            <w:r w:rsidRPr="00051585">
              <w:rPr>
                <w:bCs w:val="0"/>
              </w:rPr>
              <w:t xml:space="preserve">% </w:t>
            </w:r>
            <w:r w:rsidRPr="00051585">
              <w:rPr>
                <w:rFonts w:asciiTheme="majorBidi" w:hAnsiTheme="majorBidi" w:cstheme="majorBidi"/>
                <w:bCs w:val="0"/>
                <w:w w:val="115"/>
                <w:sz w:val="24"/>
                <w:szCs w:val="24"/>
              </w:rPr>
              <w:t>laitier) et (8</w:t>
            </w:r>
            <w:r w:rsidRPr="00051585">
              <w:rPr>
                <w:bCs w:val="0"/>
                <w:sz w:val="24"/>
                <w:szCs w:val="24"/>
              </w:rPr>
              <w:t>% de fumée de silice)</w:t>
            </w:r>
          </w:p>
          <w:p w:rsidR="00D50AEF" w:rsidRPr="00051585" w:rsidRDefault="00D50AEF" w:rsidP="00D50AEF">
            <w:pPr>
              <w:spacing w:before="3"/>
              <w:rPr>
                <w:bCs w:val="0"/>
              </w:rPr>
            </w:pPr>
          </w:p>
        </w:tc>
      </w:tr>
      <w:tr w:rsidR="00D50AEF" w:rsidRPr="0099290B" w:rsidTr="00D50AEF">
        <w:trPr>
          <w:cnfStyle w:val="000000100000"/>
          <w:trHeight w:val="451"/>
        </w:trPr>
        <w:tc>
          <w:tcPr>
            <w:cnfStyle w:val="001000000000"/>
            <w:tcW w:w="2193" w:type="dxa"/>
            <w:shd w:val="clear" w:color="auto" w:fill="00B0F0"/>
          </w:tcPr>
          <w:p w:rsidR="00D50AEF" w:rsidRPr="00CA1CFA" w:rsidRDefault="00D50AEF" w:rsidP="00D50AEF">
            <w:pPr>
              <w:pStyle w:val="TableParagraph"/>
              <w:spacing w:line="253" w:lineRule="exact"/>
              <w:ind w:left="626"/>
              <w:rPr>
                <w:bCs w:val="0"/>
                <w:sz w:val="14"/>
              </w:rPr>
            </w:pPr>
            <w:r w:rsidRPr="00CA1CFA">
              <w:rPr>
                <w:bCs w:val="0"/>
                <w:position w:val="2"/>
              </w:rPr>
              <w:t>B</w:t>
            </w:r>
            <w:r w:rsidRPr="00CA1CFA">
              <w:rPr>
                <w:bCs w:val="0"/>
                <w:sz w:val="14"/>
              </w:rPr>
              <w:t>5</w:t>
            </w:r>
          </w:p>
        </w:tc>
        <w:tc>
          <w:tcPr>
            <w:cnfStyle w:val="000100000000"/>
            <w:tcW w:w="6659" w:type="dxa"/>
          </w:tcPr>
          <w:p w:rsidR="00D50AEF" w:rsidRPr="00051585" w:rsidRDefault="00D50AEF" w:rsidP="00D50AEF">
            <w:pPr>
              <w:pStyle w:val="TableParagraph"/>
              <w:spacing w:line="252" w:lineRule="exact"/>
              <w:ind w:left="776"/>
              <w:rPr>
                <w:bCs w:val="0"/>
                <w:sz w:val="24"/>
                <w:szCs w:val="24"/>
              </w:rPr>
            </w:pPr>
            <w:r w:rsidRPr="00051585">
              <w:rPr>
                <w:bCs w:val="0"/>
                <w:sz w:val="24"/>
                <w:szCs w:val="24"/>
              </w:rPr>
              <w:t xml:space="preserve">(15% </w:t>
            </w:r>
            <w:r w:rsidRPr="00051585">
              <w:rPr>
                <w:rFonts w:asciiTheme="majorBidi" w:hAnsiTheme="majorBidi" w:cstheme="majorBidi"/>
                <w:bCs w:val="0"/>
                <w:w w:val="115"/>
                <w:sz w:val="24"/>
                <w:szCs w:val="24"/>
              </w:rPr>
              <w:t>laitier) et (8</w:t>
            </w:r>
            <w:r w:rsidRPr="00051585">
              <w:rPr>
                <w:bCs w:val="0"/>
                <w:sz w:val="24"/>
                <w:szCs w:val="24"/>
              </w:rPr>
              <w:t>% de fumée de silice</w:t>
            </w:r>
          </w:p>
        </w:tc>
      </w:tr>
      <w:tr w:rsidR="00D50AEF" w:rsidRPr="0099290B" w:rsidTr="00D50AEF">
        <w:trPr>
          <w:trHeight w:val="453"/>
        </w:trPr>
        <w:tc>
          <w:tcPr>
            <w:cnfStyle w:val="001000000000"/>
            <w:tcW w:w="2193" w:type="dxa"/>
            <w:shd w:val="clear" w:color="auto" w:fill="00B0F0"/>
          </w:tcPr>
          <w:p w:rsidR="00D50AEF" w:rsidRPr="00CA1CFA" w:rsidRDefault="00D50AEF" w:rsidP="00D50AEF">
            <w:pPr>
              <w:pStyle w:val="TableParagraph"/>
              <w:spacing w:line="253" w:lineRule="exact"/>
              <w:ind w:left="626"/>
              <w:rPr>
                <w:bCs w:val="0"/>
                <w:sz w:val="14"/>
              </w:rPr>
            </w:pPr>
            <w:r w:rsidRPr="00CA1CFA">
              <w:rPr>
                <w:bCs w:val="0"/>
                <w:position w:val="2"/>
              </w:rPr>
              <w:t>B</w:t>
            </w:r>
            <w:r w:rsidRPr="00CA1CFA">
              <w:rPr>
                <w:bCs w:val="0"/>
                <w:sz w:val="14"/>
              </w:rPr>
              <w:t>6</w:t>
            </w:r>
          </w:p>
        </w:tc>
        <w:tc>
          <w:tcPr>
            <w:cnfStyle w:val="000100000000"/>
            <w:tcW w:w="6659" w:type="dxa"/>
          </w:tcPr>
          <w:p w:rsidR="00D50AEF" w:rsidRPr="00051585" w:rsidRDefault="00D50AEF" w:rsidP="00D50AEF">
            <w:pPr>
              <w:pStyle w:val="TableParagraph"/>
              <w:spacing w:line="252" w:lineRule="exact"/>
              <w:ind w:left="776"/>
              <w:rPr>
                <w:bCs w:val="0"/>
                <w:sz w:val="24"/>
                <w:szCs w:val="24"/>
              </w:rPr>
            </w:pPr>
            <w:r w:rsidRPr="00051585">
              <w:rPr>
                <w:bCs w:val="0"/>
                <w:sz w:val="24"/>
                <w:szCs w:val="24"/>
              </w:rPr>
              <w:t xml:space="preserve">(0% </w:t>
            </w:r>
            <w:r w:rsidRPr="00051585">
              <w:rPr>
                <w:rFonts w:asciiTheme="majorBidi" w:hAnsiTheme="majorBidi" w:cstheme="majorBidi"/>
                <w:bCs w:val="0"/>
                <w:w w:val="115"/>
                <w:sz w:val="24"/>
                <w:szCs w:val="24"/>
              </w:rPr>
              <w:t>laitier) et (5</w:t>
            </w:r>
            <w:r w:rsidRPr="00051585">
              <w:rPr>
                <w:bCs w:val="0"/>
                <w:sz w:val="24"/>
                <w:szCs w:val="24"/>
              </w:rPr>
              <w:t>% de fumée de silice)</w:t>
            </w:r>
          </w:p>
        </w:tc>
      </w:tr>
      <w:tr w:rsidR="00D50AEF" w:rsidRPr="0099290B" w:rsidTr="00D50AEF">
        <w:trPr>
          <w:cnfStyle w:val="000000100000"/>
          <w:trHeight w:val="453"/>
        </w:trPr>
        <w:tc>
          <w:tcPr>
            <w:cnfStyle w:val="001000000000"/>
            <w:tcW w:w="2193" w:type="dxa"/>
            <w:shd w:val="clear" w:color="auto" w:fill="00B0F0"/>
          </w:tcPr>
          <w:p w:rsidR="00D50AEF" w:rsidRPr="00CA1CFA" w:rsidRDefault="00D50AEF" w:rsidP="00D50AEF">
            <w:pPr>
              <w:pStyle w:val="TableParagraph"/>
              <w:spacing w:line="253" w:lineRule="exact"/>
              <w:ind w:left="626"/>
              <w:rPr>
                <w:bCs w:val="0"/>
                <w:sz w:val="14"/>
              </w:rPr>
            </w:pPr>
            <w:r w:rsidRPr="00CA1CFA">
              <w:rPr>
                <w:bCs w:val="0"/>
                <w:position w:val="2"/>
              </w:rPr>
              <w:t>B</w:t>
            </w:r>
            <w:r w:rsidRPr="00CA1CFA">
              <w:rPr>
                <w:bCs w:val="0"/>
                <w:sz w:val="14"/>
              </w:rPr>
              <w:t>7</w:t>
            </w:r>
          </w:p>
        </w:tc>
        <w:tc>
          <w:tcPr>
            <w:cnfStyle w:val="000100000000"/>
            <w:tcW w:w="6659" w:type="dxa"/>
          </w:tcPr>
          <w:p w:rsidR="00D50AEF" w:rsidRPr="00051585" w:rsidRDefault="00D50AEF" w:rsidP="00D50AEF">
            <w:pPr>
              <w:pStyle w:val="TableParagraph"/>
              <w:spacing w:line="252" w:lineRule="exact"/>
              <w:ind w:left="776"/>
              <w:rPr>
                <w:bCs w:val="0"/>
                <w:sz w:val="24"/>
                <w:szCs w:val="24"/>
              </w:rPr>
            </w:pPr>
            <w:r w:rsidRPr="00051585">
              <w:rPr>
                <w:bCs w:val="0"/>
                <w:sz w:val="24"/>
                <w:szCs w:val="24"/>
              </w:rPr>
              <w:t xml:space="preserve">(5% </w:t>
            </w:r>
            <w:r w:rsidRPr="00051585">
              <w:rPr>
                <w:rFonts w:asciiTheme="majorBidi" w:hAnsiTheme="majorBidi" w:cstheme="majorBidi"/>
                <w:bCs w:val="0"/>
                <w:w w:val="115"/>
                <w:sz w:val="24"/>
                <w:szCs w:val="24"/>
              </w:rPr>
              <w:t>laitier) et (5</w:t>
            </w:r>
            <w:r w:rsidRPr="00051585">
              <w:rPr>
                <w:bCs w:val="0"/>
                <w:sz w:val="24"/>
                <w:szCs w:val="24"/>
              </w:rPr>
              <w:t>% de fumée de silice)</w:t>
            </w:r>
          </w:p>
        </w:tc>
      </w:tr>
      <w:tr w:rsidR="00D50AEF" w:rsidRPr="0099290B" w:rsidTr="00D50AEF">
        <w:trPr>
          <w:trHeight w:val="454"/>
        </w:trPr>
        <w:tc>
          <w:tcPr>
            <w:cnfStyle w:val="001000000000"/>
            <w:tcW w:w="2193" w:type="dxa"/>
            <w:shd w:val="clear" w:color="auto" w:fill="00B0F0"/>
          </w:tcPr>
          <w:p w:rsidR="00D50AEF" w:rsidRPr="00CA1CFA" w:rsidRDefault="00D50AEF" w:rsidP="00D50AEF">
            <w:pPr>
              <w:pStyle w:val="TableParagraph"/>
              <w:spacing w:line="254" w:lineRule="exact"/>
              <w:ind w:left="626"/>
              <w:rPr>
                <w:bCs w:val="0"/>
                <w:sz w:val="14"/>
              </w:rPr>
            </w:pPr>
            <w:r w:rsidRPr="00CA1CFA">
              <w:rPr>
                <w:bCs w:val="0"/>
                <w:position w:val="2"/>
              </w:rPr>
              <w:t>B</w:t>
            </w:r>
            <w:r w:rsidRPr="00CA1CFA">
              <w:rPr>
                <w:bCs w:val="0"/>
                <w:sz w:val="14"/>
              </w:rPr>
              <w:t>8</w:t>
            </w:r>
          </w:p>
        </w:tc>
        <w:tc>
          <w:tcPr>
            <w:cnfStyle w:val="000100000000"/>
            <w:tcW w:w="6659" w:type="dxa"/>
          </w:tcPr>
          <w:p w:rsidR="00D50AEF" w:rsidRPr="009B1C65" w:rsidRDefault="00D50AEF" w:rsidP="00D50AEF">
            <w:pPr>
              <w:pStyle w:val="TableParagraph"/>
              <w:spacing w:line="252" w:lineRule="exact"/>
              <w:ind w:left="776"/>
              <w:rPr>
                <w:b w:val="0"/>
                <w:sz w:val="24"/>
                <w:szCs w:val="24"/>
              </w:rPr>
            </w:pPr>
            <w:r w:rsidRPr="009B1C65">
              <w:rPr>
                <w:sz w:val="24"/>
                <w:szCs w:val="24"/>
              </w:rPr>
              <w:t>(</w:t>
            </w:r>
            <w:r>
              <w:rPr>
                <w:sz w:val="24"/>
                <w:szCs w:val="24"/>
              </w:rPr>
              <w:t>10</w:t>
            </w:r>
            <w:r w:rsidRPr="009B1C65">
              <w:rPr>
                <w:sz w:val="24"/>
                <w:szCs w:val="24"/>
              </w:rPr>
              <w:t xml:space="preserve">% </w:t>
            </w:r>
            <w:r w:rsidRPr="009B1C65">
              <w:rPr>
                <w:rFonts w:asciiTheme="majorBidi" w:hAnsiTheme="majorBidi" w:cstheme="majorBidi"/>
                <w:w w:val="115"/>
                <w:sz w:val="24"/>
                <w:szCs w:val="24"/>
              </w:rPr>
              <w:t>laitier) et (5</w:t>
            </w:r>
            <w:r w:rsidRPr="009B1C65">
              <w:rPr>
                <w:sz w:val="24"/>
                <w:szCs w:val="24"/>
              </w:rPr>
              <w:t>% de fumée de silice)</w:t>
            </w:r>
          </w:p>
        </w:tc>
      </w:tr>
      <w:tr w:rsidR="00D50AEF" w:rsidRPr="0099290B" w:rsidTr="00D50AEF">
        <w:trPr>
          <w:cnfStyle w:val="000000100000"/>
          <w:trHeight w:val="451"/>
        </w:trPr>
        <w:tc>
          <w:tcPr>
            <w:cnfStyle w:val="001000000000"/>
            <w:tcW w:w="2193" w:type="dxa"/>
            <w:shd w:val="clear" w:color="auto" w:fill="00B0F0"/>
          </w:tcPr>
          <w:p w:rsidR="00D50AEF" w:rsidRPr="00CA1CFA" w:rsidRDefault="00D50AEF" w:rsidP="00D50AEF">
            <w:pPr>
              <w:pStyle w:val="TableParagraph"/>
              <w:spacing w:line="253" w:lineRule="exact"/>
              <w:ind w:left="626"/>
              <w:rPr>
                <w:bCs w:val="0"/>
                <w:sz w:val="14"/>
              </w:rPr>
            </w:pPr>
            <w:r w:rsidRPr="00CA1CFA">
              <w:rPr>
                <w:bCs w:val="0"/>
                <w:position w:val="2"/>
              </w:rPr>
              <w:t>B</w:t>
            </w:r>
            <w:r w:rsidRPr="00CA1CFA">
              <w:rPr>
                <w:bCs w:val="0"/>
                <w:sz w:val="14"/>
              </w:rPr>
              <w:t>9</w:t>
            </w:r>
          </w:p>
        </w:tc>
        <w:tc>
          <w:tcPr>
            <w:cnfStyle w:val="000100000000"/>
            <w:tcW w:w="6659" w:type="dxa"/>
          </w:tcPr>
          <w:p w:rsidR="00D50AEF" w:rsidRPr="009B1C65" w:rsidRDefault="00D50AEF" w:rsidP="00D50AEF">
            <w:pPr>
              <w:pStyle w:val="TableParagraph"/>
              <w:spacing w:line="252" w:lineRule="exact"/>
              <w:ind w:left="776"/>
              <w:rPr>
                <w:b w:val="0"/>
                <w:sz w:val="24"/>
                <w:szCs w:val="24"/>
              </w:rPr>
            </w:pPr>
            <w:r w:rsidRPr="009B1C65">
              <w:rPr>
                <w:sz w:val="24"/>
                <w:szCs w:val="24"/>
              </w:rPr>
              <w:t xml:space="preserve">(15% </w:t>
            </w:r>
            <w:r w:rsidRPr="009B1C65">
              <w:rPr>
                <w:rFonts w:asciiTheme="majorBidi" w:hAnsiTheme="majorBidi" w:cstheme="majorBidi"/>
                <w:w w:val="115"/>
                <w:sz w:val="24"/>
                <w:szCs w:val="24"/>
              </w:rPr>
              <w:t>laitier) et (5</w:t>
            </w:r>
            <w:r w:rsidRPr="009B1C65">
              <w:rPr>
                <w:sz w:val="24"/>
                <w:szCs w:val="24"/>
              </w:rPr>
              <w:t>% de fumée de silice</w:t>
            </w:r>
          </w:p>
        </w:tc>
      </w:tr>
      <w:tr w:rsidR="00D50AEF" w:rsidRPr="0099290B" w:rsidTr="00D50AEF">
        <w:trPr>
          <w:trHeight w:val="453"/>
        </w:trPr>
        <w:tc>
          <w:tcPr>
            <w:cnfStyle w:val="001000000000"/>
            <w:tcW w:w="2193" w:type="dxa"/>
            <w:shd w:val="clear" w:color="auto" w:fill="00B0F0"/>
          </w:tcPr>
          <w:p w:rsidR="00D50AEF" w:rsidRPr="00CA1CFA" w:rsidRDefault="00D50AEF" w:rsidP="00D50AEF">
            <w:pPr>
              <w:pStyle w:val="TableParagraph"/>
              <w:spacing w:line="253" w:lineRule="exact"/>
              <w:ind w:left="626"/>
              <w:rPr>
                <w:bCs w:val="0"/>
                <w:sz w:val="14"/>
              </w:rPr>
            </w:pPr>
            <w:r w:rsidRPr="00CA1CFA">
              <w:rPr>
                <w:bCs w:val="0"/>
                <w:position w:val="2"/>
              </w:rPr>
              <w:t>B</w:t>
            </w:r>
            <w:r w:rsidRPr="00CA1CFA">
              <w:rPr>
                <w:bCs w:val="0"/>
                <w:sz w:val="14"/>
              </w:rPr>
              <w:t>10</w:t>
            </w:r>
          </w:p>
        </w:tc>
        <w:tc>
          <w:tcPr>
            <w:cnfStyle w:val="000100000000"/>
            <w:tcW w:w="6659" w:type="dxa"/>
          </w:tcPr>
          <w:p w:rsidR="00D50AEF" w:rsidRPr="009B1C65" w:rsidRDefault="00D50AEF" w:rsidP="00D50AEF">
            <w:pPr>
              <w:pStyle w:val="TableParagraph"/>
              <w:spacing w:line="252" w:lineRule="exact"/>
              <w:ind w:left="776"/>
              <w:rPr>
                <w:b w:val="0"/>
                <w:sz w:val="24"/>
                <w:szCs w:val="24"/>
              </w:rPr>
            </w:pPr>
            <w:r w:rsidRPr="009B1C65">
              <w:rPr>
                <w:sz w:val="24"/>
                <w:szCs w:val="24"/>
              </w:rPr>
              <w:t xml:space="preserve">((5% </w:t>
            </w:r>
            <w:r w:rsidRPr="009B1C65">
              <w:rPr>
                <w:rFonts w:asciiTheme="majorBidi" w:hAnsiTheme="majorBidi" w:cstheme="majorBidi"/>
                <w:w w:val="115"/>
                <w:sz w:val="24"/>
                <w:szCs w:val="24"/>
              </w:rPr>
              <w:t>laitier) et (0</w:t>
            </w:r>
            <w:r w:rsidRPr="009B1C65">
              <w:rPr>
                <w:sz w:val="24"/>
                <w:szCs w:val="24"/>
              </w:rPr>
              <w:t>% de fumée de silice)</w:t>
            </w:r>
          </w:p>
        </w:tc>
      </w:tr>
      <w:tr w:rsidR="00D50AEF" w:rsidRPr="0099290B" w:rsidTr="00D50AEF">
        <w:trPr>
          <w:cnfStyle w:val="000000100000"/>
          <w:trHeight w:val="453"/>
        </w:trPr>
        <w:tc>
          <w:tcPr>
            <w:cnfStyle w:val="001000000000"/>
            <w:tcW w:w="2193" w:type="dxa"/>
            <w:shd w:val="clear" w:color="auto" w:fill="00B0F0"/>
          </w:tcPr>
          <w:p w:rsidR="00D50AEF" w:rsidRPr="00CA1CFA" w:rsidRDefault="00D50AEF" w:rsidP="00D50AEF">
            <w:pPr>
              <w:pStyle w:val="TableParagraph"/>
              <w:spacing w:line="253" w:lineRule="exact"/>
              <w:ind w:left="626"/>
              <w:rPr>
                <w:bCs w:val="0"/>
                <w:sz w:val="14"/>
              </w:rPr>
            </w:pPr>
            <w:r w:rsidRPr="00CA1CFA">
              <w:rPr>
                <w:bCs w:val="0"/>
                <w:position w:val="2"/>
              </w:rPr>
              <w:t>B</w:t>
            </w:r>
            <w:r w:rsidRPr="00CA1CFA">
              <w:rPr>
                <w:bCs w:val="0"/>
                <w:sz w:val="14"/>
              </w:rPr>
              <w:t>11</w:t>
            </w:r>
          </w:p>
        </w:tc>
        <w:tc>
          <w:tcPr>
            <w:cnfStyle w:val="000100000000"/>
            <w:tcW w:w="6659" w:type="dxa"/>
          </w:tcPr>
          <w:p w:rsidR="00D50AEF" w:rsidRPr="009B1C65" w:rsidRDefault="00D50AEF" w:rsidP="00D50AEF">
            <w:pPr>
              <w:pStyle w:val="TableParagraph"/>
              <w:spacing w:line="252" w:lineRule="exact"/>
              <w:ind w:left="776"/>
              <w:rPr>
                <w:b w:val="0"/>
                <w:sz w:val="24"/>
                <w:szCs w:val="24"/>
              </w:rPr>
            </w:pPr>
            <w:r>
              <w:rPr>
                <w:sz w:val="24"/>
                <w:szCs w:val="24"/>
              </w:rPr>
              <w:t>(</w:t>
            </w:r>
            <w:r w:rsidRPr="009B1C65">
              <w:rPr>
                <w:sz w:val="24"/>
                <w:szCs w:val="24"/>
              </w:rPr>
              <w:t xml:space="preserve">10% </w:t>
            </w:r>
            <w:r w:rsidRPr="00D50AEF">
              <w:rPr>
                <w:rFonts w:asciiTheme="majorBidi" w:hAnsiTheme="majorBidi" w:cstheme="majorBidi"/>
                <w:w w:val="115"/>
                <w:sz w:val="24"/>
                <w:szCs w:val="24"/>
              </w:rPr>
              <w:t>laitier</w:t>
            </w:r>
            <w:r w:rsidRPr="009B1C65">
              <w:rPr>
                <w:rFonts w:asciiTheme="majorBidi" w:hAnsiTheme="majorBidi" w:cstheme="majorBidi"/>
                <w:w w:val="115"/>
                <w:sz w:val="24"/>
                <w:szCs w:val="24"/>
              </w:rPr>
              <w:t>) et (0</w:t>
            </w:r>
            <w:r w:rsidRPr="009B1C65">
              <w:rPr>
                <w:sz w:val="24"/>
                <w:szCs w:val="24"/>
              </w:rPr>
              <w:t>% de fumée de silice)</w:t>
            </w:r>
          </w:p>
        </w:tc>
      </w:tr>
      <w:tr w:rsidR="00D50AEF" w:rsidRPr="0099290B" w:rsidTr="00D50AEF">
        <w:trPr>
          <w:cnfStyle w:val="010000000000"/>
          <w:trHeight w:val="453"/>
        </w:trPr>
        <w:tc>
          <w:tcPr>
            <w:cnfStyle w:val="001000000000"/>
            <w:tcW w:w="2193" w:type="dxa"/>
            <w:shd w:val="clear" w:color="auto" w:fill="00B0F0"/>
          </w:tcPr>
          <w:p w:rsidR="00D50AEF" w:rsidRPr="00CA1CFA" w:rsidRDefault="00D50AEF" w:rsidP="00D50AEF">
            <w:pPr>
              <w:pStyle w:val="TableParagraph"/>
              <w:spacing w:line="253" w:lineRule="exact"/>
              <w:ind w:left="626"/>
              <w:rPr>
                <w:bCs w:val="0"/>
                <w:sz w:val="14"/>
              </w:rPr>
            </w:pPr>
            <w:r w:rsidRPr="00CA1CFA">
              <w:rPr>
                <w:bCs w:val="0"/>
                <w:position w:val="2"/>
              </w:rPr>
              <w:t>B</w:t>
            </w:r>
            <w:r w:rsidRPr="00CA1CFA">
              <w:rPr>
                <w:bCs w:val="0"/>
                <w:sz w:val="14"/>
              </w:rPr>
              <w:t>12</w:t>
            </w:r>
          </w:p>
        </w:tc>
        <w:tc>
          <w:tcPr>
            <w:cnfStyle w:val="000100000000"/>
            <w:tcW w:w="6659" w:type="dxa"/>
          </w:tcPr>
          <w:p w:rsidR="00D50AEF" w:rsidRPr="009B1C65" w:rsidRDefault="00D50AEF" w:rsidP="00D50AEF">
            <w:pPr>
              <w:pStyle w:val="TableParagraph"/>
              <w:spacing w:line="252" w:lineRule="exact"/>
              <w:ind w:left="776"/>
              <w:rPr>
                <w:b w:val="0"/>
                <w:sz w:val="24"/>
                <w:szCs w:val="24"/>
              </w:rPr>
            </w:pPr>
            <w:r w:rsidRPr="009B1C65">
              <w:rPr>
                <w:sz w:val="24"/>
                <w:szCs w:val="24"/>
              </w:rPr>
              <w:t xml:space="preserve">(15% </w:t>
            </w:r>
            <w:r w:rsidRPr="009B1C65">
              <w:rPr>
                <w:rFonts w:asciiTheme="majorBidi" w:hAnsiTheme="majorBidi" w:cstheme="majorBidi"/>
                <w:w w:val="115"/>
                <w:sz w:val="24"/>
                <w:szCs w:val="24"/>
              </w:rPr>
              <w:t>laitier) et (0</w:t>
            </w:r>
            <w:r w:rsidRPr="009B1C65">
              <w:rPr>
                <w:sz w:val="24"/>
                <w:szCs w:val="24"/>
              </w:rPr>
              <w:t>% de fumée de silice</w:t>
            </w:r>
          </w:p>
        </w:tc>
      </w:tr>
    </w:tbl>
    <w:p w:rsidR="009B1C65" w:rsidRPr="00A91D07" w:rsidRDefault="009B1C65" w:rsidP="00A91D07">
      <w:pPr>
        <w:pStyle w:val="Titre41"/>
        <w:ind w:left="0"/>
        <w:jc w:val="center"/>
      </w:pPr>
      <w:r w:rsidRPr="00453174">
        <w:t>Tableau IV .1: les déférents mélanges de bétons</w:t>
      </w:r>
    </w:p>
    <w:p w:rsidR="000470E6" w:rsidRDefault="000470E6" w:rsidP="000470E6">
      <w:pPr>
        <w:pStyle w:val="Titre41"/>
        <w:tabs>
          <w:tab w:val="left" w:pos="1721"/>
        </w:tabs>
        <w:ind w:left="0"/>
      </w:pPr>
      <w:bookmarkStart w:id="2" w:name="_TOC_250008"/>
      <w:bookmarkEnd w:id="2"/>
    </w:p>
    <w:p w:rsidR="009B1C65" w:rsidRPr="000470E6" w:rsidRDefault="00460E80" w:rsidP="00D50AEF">
      <w:pPr>
        <w:pStyle w:val="Titre41"/>
        <w:tabs>
          <w:tab w:val="left" w:pos="1721"/>
        </w:tabs>
        <w:spacing w:line="360" w:lineRule="auto"/>
        <w:ind w:left="0"/>
      </w:pPr>
      <w:r>
        <w:t>IV.2.1.</w:t>
      </w:r>
      <w:r w:rsidR="009B1C65">
        <w:t>L’affaissement</w:t>
      </w:r>
    </w:p>
    <w:p w:rsidR="009B1C65" w:rsidRPr="00453174" w:rsidRDefault="000470E6" w:rsidP="00D50AEF">
      <w:pPr>
        <w:pStyle w:val="Corpsdetexte"/>
        <w:tabs>
          <w:tab w:val="left" w:pos="8789"/>
        </w:tabs>
        <w:spacing w:line="360" w:lineRule="auto"/>
        <w:ind w:right="2"/>
      </w:pPr>
      <w:r>
        <w:t xml:space="preserve">         </w:t>
      </w:r>
      <w:r w:rsidR="009B1C65" w:rsidRPr="00453174">
        <w:t xml:space="preserve">Pour une consistance normale. Entre </w:t>
      </w:r>
      <w:r w:rsidR="00F334DC">
        <w:t>14</w:t>
      </w:r>
      <w:r w:rsidR="009B1C65" w:rsidRPr="00453174">
        <w:t xml:space="preserve"> et 07 cm au cône d’Abrams , nous avons obtenus les résultats présentés ci-dessous :( Tableau III.2)</w:t>
      </w:r>
    </w:p>
    <w:p w:rsidR="009B1C65" w:rsidRPr="00D50AEF" w:rsidRDefault="009B1C65" w:rsidP="00D50AEF">
      <w:pPr>
        <w:pStyle w:val="Titre41"/>
        <w:spacing w:before="200" w:line="360" w:lineRule="auto"/>
        <w:ind w:left="0"/>
        <w:jc w:val="center"/>
      </w:pPr>
      <w:r w:rsidRPr="00453174">
        <w:t>Tableau III.2 : Variation de l’affaissement fonction du type de béton</w:t>
      </w:r>
    </w:p>
    <w:tbl>
      <w:tblPr>
        <w:tblStyle w:val="Listeclaire-Accent11"/>
        <w:tblW w:w="0" w:type="auto"/>
        <w:tblInd w:w="108" w:type="dxa"/>
        <w:tblLayout w:type="fixed"/>
        <w:tblLook w:val="01E0"/>
      </w:tblPr>
      <w:tblGrid>
        <w:gridCol w:w="1276"/>
        <w:gridCol w:w="567"/>
        <w:gridCol w:w="840"/>
        <w:gridCol w:w="578"/>
        <w:gridCol w:w="485"/>
        <w:gridCol w:w="599"/>
        <w:gridCol w:w="567"/>
        <w:gridCol w:w="564"/>
        <w:gridCol w:w="658"/>
        <w:gridCol w:w="679"/>
        <w:gridCol w:w="700"/>
        <w:gridCol w:w="576"/>
        <w:gridCol w:w="699"/>
      </w:tblGrid>
      <w:tr w:rsidR="00F9504E" w:rsidTr="00F9504E">
        <w:trPr>
          <w:cnfStyle w:val="100000000000"/>
          <w:trHeight w:val="541"/>
        </w:trPr>
        <w:tc>
          <w:tcPr>
            <w:cnfStyle w:val="001000000000"/>
            <w:tcW w:w="1276" w:type="dxa"/>
            <w:shd w:val="clear" w:color="auto" w:fill="00B0F0"/>
          </w:tcPr>
          <w:p w:rsidR="00460E80" w:rsidRDefault="00460E80" w:rsidP="00517178">
            <w:pPr>
              <w:pStyle w:val="TableParagraph"/>
              <w:spacing w:before="112"/>
              <w:ind w:left="-26"/>
              <w:rPr>
                <w:b w:val="0"/>
                <w:sz w:val="18"/>
              </w:rPr>
            </w:pPr>
            <w:r>
              <w:rPr>
                <w:b w:val="0"/>
                <w:sz w:val="18"/>
              </w:rPr>
              <w:t>Type de béton</w:t>
            </w:r>
          </w:p>
        </w:tc>
        <w:tc>
          <w:tcPr>
            <w:cnfStyle w:val="000010000000"/>
            <w:tcW w:w="567" w:type="dxa"/>
            <w:shd w:val="clear" w:color="auto" w:fill="00B0F0"/>
          </w:tcPr>
          <w:p w:rsidR="00460E80" w:rsidRDefault="00460E80" w:rsidP="000470E6">
            <w:pPr>
              <w:pStyle w:val="TableParagraph"/>
              <w:spacing w:line="199" w:lineRule="exact"/>
              <w:ind w:firstLine="111"/>
              <w:rPr>
                <w:b w:val="0"/>
                <w:sz w:val="12"/>
              </w:rPr>
            </w:pPr>
            <w:r>
              <w:rPr>
                <w:b w:val="0"/>
                <w:position w:val="1"/>
                <w:sz w:val="18"/>
              </w:rPr>
              <w:t>B1</w:t>
            </w:r>
          </w:p>
        </w:tc>
        <w:tc>
          <w:tcPr>
            <w:tcW w:w="840" w:type="dxa"/>
            <w:shd w:val="clear" w:color="auto" w:fill="00B0F0"/>
          </w:tcPr>
          <w:p w:rsidR="00460E80" w:rsidRDefault="00460E80" w:rsidP="00517178">
            <w:pPr>
              <w:pStyle w:val="TableParagraph"/>
              <w:spacing w:before="112"/>
              <w:ind w:left="23" w:right="115"/>
              <w:jc w:val="center"/>
              <w:cnfStyle w:val="100000000000"/>
              <w:rPr>
                <w:b w:val="0"/>
                <w:sz w:val="12"/>
              </w:rPr>
            </w:pPr>
            <w:r>
              <w:rPr>
                <w:b w:val="0"/>
                <w:position w:val="1"/>
                <w:sz w:val="18"/>
              </w:rPr>
              <w:t>B2</w:t>
            </w:r>
          </w:p>
        </w:tc>
        <w:tc>
          <w:tcPr>
            <w:cnfStyle w:val="000010000000"/>
            <w:tcW w:w="578" w:type="dxa"/>
            <w:shd w:val="clear" w:color="auto" w:fill="00B0F0"/>
          </w:tcPr>
          <w:p w:rsidR="00460E80" w:rsidRDefault="00460E80" w:rsidP="00517178">
            <w:pPr>
              <w:pStyle w:val="TableParagraph"/>
              <w:spacing w:before="112"/>
              <w:ind w:left="108"/>
              <w:rPr>
                <w:b w:val="0"/>
                <w:sz w:val="12"/>
              </w:rPr>
            </w:pPr>
            <w:r>
              <w:rPr>
                <w:b w:val="0"/>
                <w:position w:val="1"/>
                <w:sz w:val="18"/>
              </w:rPr>
              <w:t>B3</w:t>
            </w:r>
          </w:p>
        </w:tc>
        <w:tc>
          <w:tcPr>
            <w:tcW w:w="485" w:type="dxa"/>
            <w:shd w:val="clear" w:color="auto" w:fill="00B0F0"/>
          </w:tcPr>
          <w:p w:rsidR="00460E80" w:rsidRDefault="00460E80" w:rsidP="00F9504E">
            <w:pPr>
              <w:pStyle w:val="TableParagraph"/>
              <w:spacing w:before="112"/>
              <w:ind w:left="107" w:hanging="107"/>
              <w:jc w:val="center"/>
              <w:cnfStyle w:val="100000000000"/>
              <w:rPr>
                <w:b w:val="0"/>
                <w:sz w:val="12"/>
              </w:rPr>
            </w:pPr>
            <w:r>
              <w:rPr>
                <w:b w:val="0"/>
                <w:position w:val="1"/>
                <w:sz w:val="18"/>
              </w:rPr>
              <w:t>B4</w:t>
            </w:r>
          </w:p>
        </w:tc>
        <w:tc>
          <w:tcPr>
            <w:cnfStyle w:val="000010000000"/>
            <w:tcW w:w="599" w:type="dxa"/>
            <w:shd w:val="clear" w:color="auto" w:fill="00B0F0"/>
          </w:tcPr>
          <w:p w:rsidR="00460E80" w:rsidRDefault="00460E80" w:rsidP="00517178">
            <w:pPr>
              <w:pStyle w:val="TableParagraph"/>
              <w:spacing w:before="112"/>
              <w:ind w:left="106"/>
              <w:rPr>
                <w:b w:val="0"/>
                <w:sz w:val="12"/>
              </w:rPr>
            </w:pPr>
            <w:r>
              <w:rPr>
                <w:b w:val="0"/>
                <w:position w:val="1"/>
                <w:sz w:val="18"/>
              </w:rPr>
              <w:t>B5</w:t>
            </w:r>
          </w:p>
        </w:tc>
        <w:tc>
          <w:tcPr>
            <w:tcW w:w="567" w:type="dxa"/>
            <w:shd w:val="clear" w:color="auto" w:fill="00B0F0"/>
          </w:tcPr>
          <w:p w:rsidR="00460E80" w:rsidRDefault="00460E80" w:rsidP="00517178">
            <w:pPr>
              <w:pStyle w:val="TableParagraph"/>
              <w:spacing w:before="112"/>
              <w:ind w:left="105"/>
              <w:cnfStyle w:val="100000000000"/>
              <w:rPr>
                <w:b w:val="0"/>
                <w:sz w:val="12"/>
              </w:rPr>
            </w:pPr>
            <w:r>
              <w:rPr>
                <w:b w:val="0"/>
                <w:position w:val="1"/>
                <w:sz w:val="18"/>
              </w:rPr>
              <w:t>B6</w:t>
            </w:r>
          </w:p>
        </w:tc>
        <w:tc>
          <w:tcPr>
            <w:cnfStyle w:val="000010000000"/>
            <w:tcW w:w="564" w:type="dxa"/>
            <w:shd w:val="clear" w:color="auto" w:fill="00B0F0"/>
          </w:tcPr>
          <w:p w:rsidR="00460E80" w:rsidRDefault="00460E80" w:rsidP="00517178">
            <w:pPr>
              <w:pStyle w:val="TableParagraph"/>
              <w:spacing w:before="112"/>
              <w:ind w:left="107"/>
              <w:rPr>
                <w:b w:val="0"/>
                <w:sz w:val="12"/>
              </w:rPr>
            </w:pPr>
            <w:r>
              <w:rPr>
                <w:b w:val="0"/>
                <w:position w:val="1"/>
                <w:sz w:val="18"/>
              </w:rPr>
              <w:t>B7</w:t>
            </w:r>
          </w:p>
        </w:tc>
        <w:tc>
          <w:tcPr>
            <w:tcW w:w="658" w:type="dxa"/>
            <w:shd w:val="clear" w:color="auto" w:fill="00B0F0"/>
          </w:tcPr>
          <w:p w:rsidR="00460E80" w:rsidRDefault="00460E80" w:rsidP="00517178">
            <w:pPr>
              <w:pStyle w:val="TableParagraph"/>
              <w:spacing w:line="199" w:lineRule="exact"/>
              <w:ind w:left="106"/>
              <w:cnfStyle w:val="100000000000"/>
              <w:rPr>
                <w:b w:val="0"/>
                <w:sz w:val="12"/>
              </w:rPr>
            </w:pPr>
            <w:r>
              <w:rPr>
                <w:b w:val="0"/>
                <w:position w:val="1"/>
                <w:sz w:val="18"/>
              </w:rPr>
              <w:t>B8</w:t>
            </w:r>
          </w:p>
        </w:tc>
        <w:tc>
          <w:tcPr>
            <w:cnfStyle w:val="000010000000"/>
            <w:tcW w:w="679" w:type="dxa"/>
            <w:shd w:val="clear" w:color="auto" w:fill="00B0F0"/>
          </w:tcPr>
          <w:p w:rsidR="00460E80" w:rsidRDefault="00460E80" w:rsidP="00517178">
            <w:pPr>
              <w:pStyle w:val="TableParagraph"/>
              <w:spacing w:before="112"/>
              <w:ind w:left="121"/>
              <w:rPr>
                <w:b w:val="0"/>
                <w:sz w:val="12"/>
              </w:rPr>
            </w:pPr>
            <w:r>
              <w:rPr>
                <w:b w:val="0"/>
                <w:position w:val="1"/>
                <w:sz w:val="18"/>
              </w:rPr>
              <w:t>B9</w:t>
            </w:r>
          </w:p>
        </w:tc>
        <w:tc>
          <w:tcPr>
            <w:tcW w:w="700" w:type="dxa"/>
            <w:shd w:val="clear" w:color="auto" w:fill="00B0F0"/>
          </w:tcPr>
          <w:p w:rsidR="00460E80" w:rsidRDefault="00460E80" w:rsidP="00517178">
            <w:pPr>
              <w:pStyle w:val="TableParagraph"/>
              <w:spacing w:line="199" w:lineRule="exact"/>
              <w:ind w:left="131"/>
              <w:cnfStyle w:val="100000000000"/>
              <w:rPr>
                <w:b w:val="0"/>
                <w:sz w:val="12"/>
              </w:rPr>
            </w:pPr>
            <w:r>
              <w:rPr>
                <w:b w:val="0"/>
                <w:position w:val="1"/>
                <w:sz w:val="18"/>
              </w:rPr>
              <w:t>B10</w:t>
            </w:r>
          </w:p>
        </w:tc>
        <w:tc>
          <w:tcPr>
            <w:cnfStyle w:val="000010000000"/>
            <w:tcW w:w="576" w:type="dxa"/>
            <w:shd w:val="clear" w:color="auto" w:fill="00B0F0"/>
          </w:tcPr>
          <w:p w:rsidR="00460E80" w:rsidRDefault="00460E80" w:rsidP="00F9504E">
            <w:pPr>
              <w:pStyle w:val="TableParagraph"/>
              <w:spacing w:before="112"/>
              <w:ind w:left="83" w:hanging="49"/>
              <w:rPr>
                <w:b w:val="0"/>
                <w:sz w:val="12"/>
              </w:rPr>
            </w:pPr>
            <w:r>
              <w:rPr>
                <w:b w:val="0"/>
                <w:position w:val="1"/>
                <w:sz w:val="18"/>
              </w:rPr>
              <w:t>B11</w:t>
            </w:r>
          </w:p>
        </w:tc>
        <w:tc>
          <w:tcPr>
            <w:cnfStyle w:val="000100000000"/>
            <w:tcW w:w="699" w:type="dxa"/>
            <w:shd w:val="clear" w:color="auto" w:fill="00B0F0"/>
          </w:tcPr>
          <w:p w:rsidR="00460E80" w:rsidRDefault="00460E80" w:rsidP="00517178">
            <w:pPr>
              <w:pStyle w:val="TableParagraph"/>
              <w:spacing w:before="112"/>
              <w:ind w:left="134"/>
              <w:rPr>
                <w:b w:val="0"/>
                <w:sz w:val="12"/>
              </w:rPr>
            </w:pPr>
            <w:r>
              <w:rPr>
                <w:b w:val="0"/>
                <w:position w:val="1"/>
                <w:sz w:val="18"/>
              </w:rPr>
              <w:t>B12</w:t>
            </w:r>
          </w:p>
        </w:tc>
      </w:tr>
      <w:tr w:rsidR="00460E80" w:rsidTr="00F9504E">
        <w:trPr>
          <w:cnfStyle w:val="010000000000"/>
          <w:trHeight w:val="932"/>
        </w:trPr>
        <w:tc>
          <w:tcPr>
            <w:cnfStyle w:val="001000000000"/>
            <w:tcW w:w="1276" w:type="dxa"/>
          </w:tcPr>
          <w:p w:rsidR="00460E80" w:rsidRPr="00413EC8" w:rsidRDefault="00460E80" w:rsidP="00F9504E">
            <w:pPr>
              <w:pStyle w:val="TableParagraph"/>
              <w:spacing w:before="120" w:line="360" w:lineRule="auto"/>
              <w:ind w:left="318" w:hanging="568"/>
              <w:jc w:val="center"/>
              <w:rPr>
                <w:bCs w:val="0"/>
                <w:sz w:val="20"/>
              </w:rPr>
            </w:pPr>
            <w:r w:rsidRPr="00413EC8">
              <w:rPr>
                <w:bCs w:val="0"/>
                <w:w w:val="95"/>
                <w:sz w:val="20"/>
              </w:rPr>
              <w:t xml:space="preserve">Affaissement </w:t>
            </w:r>
            <w:r w:rsidRPr="00413EC8">
              <w:rPr>
                <w:bCs w:val="0"/>
                <w:sz w:val="20"/>
              </w:rPr>
              <w:t>(cm)</w:t>
            </w:r>
          </w:p>
        </w:tc>
        <w:tc>
          <w:tcPr>
            <w:cnfStyle w:val="000010000000"/>
            <w:tcW w:w="567" w:type="dxa"/>
          </w:tcPr>
          <w:p w:rsidR="00460E80" w:rsidRDefault="00F334DC" w:rsidP="00517178">
            <w:pPr>
              <w:pStyle w:val="TableParagraph"/>
              <w:spacing w:before="2"/>
              <w:ind w:left="111"/>
              <w:rPr>
                <w:b w:val="0"/>
                <w:sz w:val="18"/>
              </w:rPr>
            </w:pPr>
            <w:r>
              <w:rPr>
                <w:b w:val="0"/>
                <w:sz w:val="18"/>
              </w:rPr>
              <w:t>14</w:t>
            </w:r>
          </w:p>
        </w:tc>
        <w:tc>
          <w:tcPr>
            <w:tcW w:w="840" w:type="dxa"/>
          </w:tcPr>
          <w:p w:rsidR="00460E80" w:rsidRDefault="00460E80" w:rsidP="00517178">
            <w:pPr>
              <w:pStyle w:val="TableParagraph"/>
              <w:spacing w:before="122"/>
              <w:ind w:left="87" w:right="87"/>
              <w:jc w:val="center"/>
              <w:cnfStyle w:val="010000000000"/>
              <w:rPr>
                <w:b w:val="0"/>
                <w:sz w:val="18"/>
              </w:rPr>
            </w:pPr>
            <w:r>
              <w:rPr>
                <w:b w:val="0"/>
                <w:sz w:val="18"/>
              </w:rPr>
              <w:t>8</w:t>
            </w:r>
          </w:p>
        </w:tc>
        <w:tc>
          <w:tcPr>
            <w:cnfStyle w:val="000010000000"/>
            <w:tcW w:w="578" w:type="dxa"/>
          </w:tcPr>
          <w:p w:rsidR="00460E80" w:rsidRDefault="00460E80" w:rsidP="00517178">
            <w:pPr>
              <w:pStyle w:val="TableParagraph"/>
              <w:spacing w:before="122"/>
              <w:ind w:left="108"/>
              <w:rPr>
                <w:b w:val="0"/>
                <w:sz w:val="18"/>
              </w:rPr>
            </w:pPr>
            <w:r>
              <w:rPr>
                <w:b w:val="0"/>
                <w:sz w:val="18"/>
              </w:rPr>
              <w:t>8.5</w:t>
            </w:r>
          </w:p>
        </w:tc>
        <w:tc>
          <w:tcPr>
            <w:tcW w:w="485" w:type="dxa"/>
          </w:tcPr>
          <w:p w:rsidR="00460E80" w:rsidRDefault="00460E80" w:rsidP="000470E6">
            <w:pPr>
              <w:pStyle w:val="TableParagraph"/>
              <w:spacing w:before="122"/>
              <w:ind w:left="107"/>
              <w:jc w:val="center"/>
              <w:cnfStyle w:val="010000000000"/>
              <w:rPr>
                <w:b w:val="0"/>
                <w:sz w:val="18"/>
              </w:rPr>
            </w:pPr>
            <w:r>
              <w:rPr>
                <w:b w:val="0"/>
                <w:sz w:val="18"/>
              </w:rPr>
              <w:t>8</w:t>
            </w:r>
          </w:p>
        </w:tc>
        <w:tc>
          <w:tcPr>
            <w:cnfStyle w:val="000010000000"/>
            <w:tcW w:w="599" w:type="dxa"/>
          </w:tcPr>
          <w:p w:rsidR="00460E80" w:rsidRDefault="00460E80" w:rsidP="00517178">
            <w:pPr>
              <w:pStyle w:val="TableParagraph"/>
              <w:spacing w:before="122"/>
              <w:ind w:left="106"/>
              <w:rPr>
                <w:b w:val="0"/>
                <w:sz w:val="18"/>
              </w:rPr>
            </w:pPr>
            <w:r>
              <w:rPr>
                <w:b w:val="0"/>
                <w:sz w:val="18"/>
              </w:rPr>
              <w:t>11</w:t>
            </w:r>
          </w:p>
        </w:tc>
        <w:tc>
          <w:tcPr>
            <w:tcW w:w="567" w:type="dxa"/>
          </w:tcPr>
          <w:p w:rsidR="00460E80" w:rsidRDefault="00460E80" w:rsidP="00517178">
            <w:pPr>
              <w:pStyle w:val="TableParagraph"/>
              <w:spacing w:before="122"/>
              <w:ind w:left="105"/>
              <w:cnfStyle w:val="010000000000"/>
              <w:rPr>
                <w:b w:val="0"/>
                <w:sz w:val="18"/>
              </w:rPr>
            </w:pPr>
            <w:r>
              <w:rPr>
                <w:b w:val="0"/>
                <w:sz w:val="18"/>
              </w:rPr>
              <w:t>12</w:t>
            </w:r>
          </w:p>
        </w:tc>
        <w:tc>
          <w:tcPr>
            <w:cnfStyle w:val="000010000000"/>
            <w:tcW w:w="564" w:type="dxa"/>
          </w:tcPr>
          <w:p w:rsidR="00460E80" w:rsidRDefault="00460E80" w:rsidP="00517178">
            <w:pPr>
              <w:pStyle w:val="TableParagraph"/>
              <w:spacing w:before="122"/>
              <w:ind w:left="107"/>
              <w:rPr>
                <w:b w:val="0"/>
                <w:sz w:val="18"/>
              </w:rPr>
            </w:pPr>
            <w:r>
              <w:rPr>
                <w:b w:val="0"/>
                <w:sz w:val="18"/>
              </w:rPr>
              <w:t>13</w:t>
            </w:r>
          </w:p>
        </w:tc>
        <w:tc>
          <w:tcPr>
            <w:tcW w:w="658" w:type="dxa"/>
          </w:tcPr>
          <w:p w:rsidR="00460E80" w:rsidRDefault="00460E80" w:rsidP="00517178">
            <w:pPr>
              <w:pStyle w:val="TableParagraph"/>
              <w:spacing w:before="122"/>
              <w:ind w:left="106"/>
              <w:cnfStyle w:val="010000000000"/>
              <w:rPr>
                <w:b w:val="0"/>
                <w:sz w:val="18"/>
              </w:rPr>
            </w:pPr>
            <w:r>
              <w:rPr>
                <w:b w:val="0"/>
                <w:sz w:val="18"/>
              </w:rPr>
              <w:t>09</w:t>
            </w:r>
          </w:p>
        </w:tc>
        <w:tc>
          <w:tcPr>
            <w:cnfStyle w:val="000010000000"/>
            <w:tcW w:w="679" w:type="dxa"/>
          </w:tcPr>
          <w:p w:rsidR="00460E80" w:rsidRDefault="00F334DC" w:rsidP="00517178">
            <w:pPr>
              <w:pStyle w:val="TableParagraph"/>
              <w:spacing w:before="122"/>
              <w:ind w:left="121"/>
              <w:rPr>
                <w:b w:val="0"/>
                <w:sz w:val="18"/>
              </w:rPr>
            </w:pPr>
            <w:r>
              <w:rPr>
                <w:b w:val="0"/>
                <w:sz w:val="18"/>
              </w:rPr>
              <w:t>11</w:t>
            </w:r>
          </w:p>
        </w:tc>
        <w:tc>
          <w:tcPr>
            <w:tcW w:w="700" w:type="dxa"/>
          </w:tcPr>
          <w:p w:rsidR="00460E80" w:rsidRDefault="00460E80" w:rsidP="00517178">
            <w:pPr>
              <w:pStyle w:val="TableParagraph"/>
              <w:spacing w:before="122"/>
              <w:ind w:left="131"/>
              <w:cnfStyle w:val="010000000000"/>
              <w:rPr>
                <w:b w:val="0"/>
                <w:sz w:val="18"/>
              </w:rPr>
            </w:pPr>
            <w:r>
              <w:rPr>
                <w:b w:val="0"/>
                <w:sz w:val="18"/>
              </w:rPr>
              <w:t>10</w:t>
            </w:r>
          </w:p>
        </w:tc>
        <w:tc>
          <w:tcPr>
            <w:cnfStyle w:val="000010000000"/>
            <w:tcW w:w="576" w:type="dxa"/>
          </w:tcPr>
          <w:p w:rsidR="00460E80" w:rsidRDefault="00460E80" w:rsidP="00517178">
            <w:pPr>
              <w:pStyle w:val="TableParagraph"/>
              <w:spacing w:before="122"/>
              <w:ind w:left="83"/>
              <w:rPr>
                <w:b w:val="0"/>
                <w:sz w:val="18"/>
              </w:rPr>
            </w:pPr>
            <w:r>
              <w:rPr>
                <w:b w:val="0"/>
                <w:sz w:val="18"/>
              </w:rPr>
              <w:t>11</w:t>
            </w:r>
          </w:p>
        </w:tc>
        <w:tc>
          <w:tcPr>
            <w:cnfStyle w:val="000100000000"/>
            <w:tcW w:w="699" w:type="dxa"/>
          </w:tcPr>
          <w:p w:rsidR="00460E80" w:rsidRDefault="00460E80" w:rsidP="00517178">
            <w:pPr>
              <w:pStyle w:val="TableParagraph"/>
              <w:spacing w:before="122"/>
              <w:ind w:left="134"/>
              <w:rPr>
                <w:b w:val="0"/>
                <w:sz w:val="18"/>
              </w:rPr>
            </w:pPr>
            <w:r>
              <w:rPr>
                <w:b w:val="0"/>
                <w:sz w:val="18"/>
              </w:rPr>
              <w:t>13</w:t>
            </w:r>
          </w:p>
        </w:tc>
      </w:tr>
    </w:tbl>
    <w:p w:rsidR="009B1C65" w:rsidRDefault="009B1C65" w:rsidP="009B1C65">
      <w:pPr>
        <w:jc w:val="center"/>
        <w:rPr>
          <w:sz w:val="18"/>
        </w:rPr>
      </w:pPr>
    </w:p>
    <w:p w:rsidR="009B1C65" w:rsidRPr="009B1C65" w:rsidRDefault="009B1C65" w:rsidP="009B1C65">
      <w:pPr>
        <w:rPr>
          <w:sz w:val="18"/>
        </w:rPr>
      </w:pPr>
    </w:p>
    <w:p w:rsidR="009B1C65" w:rsidRDefault="0008141B" w:rsidP="00237177">
      <w:pPr>
        <w:jc w:val="center"/>
        <w:rPr>
          <w:sz w:val="18"/>
        </w:rPr>
      </w:pPr>
      <w:r w:rsidRPr="0008141B">
        <w:rPr>
          <w:sz w:val="20"/>
        </w:rPr>
      </w:r>
      <w:r w:rsidRPr="0008141B">
        <w:rPr>
          <w:sz w:val="20"/>
        </w:rPr>
        <w:pict>
          <v:shapetype id="_x0000_t202" coordsize="21600,21600" o:spt="202" path="m,l,21600r21600,l21600,xe">
            <v:stroke joinstyle="miter"/>
            <v:path gradientshapeok="t" o:connecttype="rect"/>
          </v:shapetype>
          <v:shape id="_x0000_s1026" type="#_x0000_t202" style="width:257.25pt;height:22.55pt;mso-position-horizontal-relative:char;mso-position-vertical-relative:line" filled="f" stroked="f">
            <v:textbox style="mso-next-textbox:#_x0000_s1026" inset="0,0,0,0">
              <w:txbxContent>
                <w:p w:rsidR="00380D2E" w:rsidRPr="000470E6" w:rsidRDefault="00380D2E" w:rsidP="000470E6"/>
              </w:txbxContent>
            </v:textbox>
            <w10:wrap type="none"/>
            <w10:anchorlock/>
          </v:shape>
        </w:pict>
      </w:r>
      <w:r w:rsidR="00237177" w:rsidRPr="00460E80">
        <w:rPr>
          <w:b/>
          <w:noProof/>
          <w:sz w:val="20"/>
          <w:lang w:eastAsia="fr-FR"/>
        </w:rPr>
        <w:drawing>
          <wp:inline distT="0" distB="0" distL="0" distR="0">
            <wp:extent cx="5667375" cy="2857500"/>
            <wp:effectExtent l="19050" t="0" r="9525" b="0"/>
            <wp:docPr id="4" name="Graphique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9B1C65" w:rsidRDefault="009B1C65" w:rsidP="00D50AEF">
      <w:pPr>
        <w:pStyle w:val="Corpsdetexte"/>
        <w:tabs>
          <w:tab w:val="left" w:pos="2985"/>
        </w:tabs>
        <w:rPr>
          <w:sz w:val="20"/>
        </w:rPr>
      </w:pPr>
    </w:p>
    <w:p w:rsidR="009B1C65" w:rsidRPr="00453174" w:rsidRDefault="009B1C65" w:rsidP="00237177">
      <w:pPr>
        <w:spacing w:before="91"/>
        <w:jc w:val="center"/>
        <w:rPr>
          <w:b/>
        </w:rPr>
      </w:pPr>
      <w:r w:rsidRPr="00453174">
        <w:rPr>
          <w:b/>
        </w:rPr>
        <w:t>Figure IV.1 : Variation de l’affaissement pour chaque béton.</w:t>
      </w:r>
    </w:p>
    <w:p w:rsidR="009B1C65" w:rsidRPr="00453174" w:rsidRDefault="009B1C65" w:rsidP="009B1C65">
      <w:pPr>
        <w:pStyle w:val="Corpsdetexte"/>
        <w:spacing w:before="2"/>
        <w:rPr>
          <w:b/>
          <w:sz w:val="20"/>
        </w:rPr>
      </w:pPr>
    </w:p>
    <w:p w:rsidR="009B1C65" w:rsidRPr="00453174" w:rsidRDefault="009B1C65" w:rsidP="00D50AEF">
      <w:pPr>
        <w:pStyle w:val="Corpsdetexte"/>
        <w:spacing w:before="1" w:line="360" w:lineRule="auto"/>
        <w:ind w:right="2" w:firstLine="426"/>
      </w:pPr>
      <w:r w:rsidRPr="00453174">
        <w:t xml:space="preserve">A la fin </w:t>
      </w:r>
      <w:r w:rsidR="00D50AEF">
        <w:t>du</w:t>
      </w:r>
      <w:r w:rsidRPr="00453174">
        <w:t xml:space="preserve"> malaxage, on mesure l’af</w:t>
      </w:r>
      <w:r w:rsidR="00425E34">
        <w:t xml:space="preserve">faissement du béton à l'aide du </w:t>
      </w:r>
      <w:r w:rsidRPr="00453174">
        <w:t xml:space="preserve">cône d’Abrams, Cet figure (figure IV.1) représenté la variation de l’affaissement en fonction de chaque type du béton (témoin et BHP), on remarque une diminution de l'affaissement dans chaque béton en fonction du pourcentage de granulats mixte (roulé et concassé) et en fonction du pourcentage de filler </w:t>
      </w:r>
      <w:r w:rsidR="00D50AEF" w:rsidRPr="00453174">
        <w:t>(</w:t>
      </w:r>
      <w:r w:rsidR="00D50AEF" w:rsidRPr="00517178">
        <w:rPr>
          <w:rFonts w:asciiTheme="majorBidi" w:hAnsiTheme="majorBidi" w:cstheme="majorBidi"/>
          <w:w w:val="115"/>
        </w:rPr>
        <w:t>laitier</w:t>
      </w:r>
      <w:r w:rsidRPr="00453174">
        <w:t>).</w:t>
      </w:r>
    </w:p>
    <w:p w:rsidR="009B1C65" w:rsidRPr="00453174" w:rsidRDefault="009B1C65" w:rsidP="00D50AEF">
      <w:pPr>
        <w:pStyle w:val="Corpsdetexte"/>
        <w:spacing w:before="121" w:line="360" w:lineRule="auto"/>
        <w:ind w:right="2"/>
      </w:pPr>
      <w:r w:rsidRPr="00453174">
        <w:t xml:space="preserve">D'après les résultats de </w:t>
      </w:r>
      <w:r w:rsidR="00D50AEF">
        <w:t xml:space="preserve">l'affaissement du </w:t>
      </w:r>
      <w:r w:rsidRPr="00453174">
        <w:t xml:space="preserve">béton témoin </w:t>
      </w:r>
      <w:r w:rsidR="00D50AEF">
        <w:t>(</w:t>
      </w:r>
      <w:r w:rsidRPr="00453174">
        <w:t>aff=</w:t>
      </w:r>
      <w:r w:rsidR="00E8210F">
        <w:t>14</w:t>
      </w:r>
      <w:r w:rsidRPr="00453174">
        <w:t xml:space="preserve"> cm</w:t>
      </w:r>
      <w:r w:rsidR="00D50AEF">
        <w:t>)</w:t>
      </w:r>
      <w:r w:rsidRPr="00453174">
        <w:t xml:space="preserve">, et l'affaissement des BHP avec filler on remarque un décroissement </w:t>
      </w:r>
      <w:r w:rsidR="00D50AEF">
        <w:t>de l'affaissement en fonction du</w:t>
      </w:r>
      <w:r w:rsidRPr="00453174">
        <w:t xml:space="preserve"> pourcentage de filler et granulats mixte jusqu'à un affaissement optimal de 7 cm</w:t>
      </w:r>
    </w:p>
    <w:p w:rsidR="00D50AEF" w:rsidRDefault="00517178" w:rsidP="00F9504E">
      <w:pPr>
        <w:pStyle w:val="Titre41"/>
        <w:tabs>
          <w:tab w:val="left" w:pos="1606"/>
        </w:tabs>
        <w:spacing w:before="165"/>
        <w:ind w:left="0" w:hanging="567"/>
      </w:pPr>
      <w:r>
        <w:t xml:space="preserve">        </w:t>
      </w:r>
    </w:p>
    <w:p w:rsidR="00D50AEF" w:rsidRDefault="00D50AEF" w:rsidP="00F9504E">
      <w:pPr>
        <w:pStyle w:val="Titre41"/>
        <w:tabs>
          <w:tab w:val="left" w:pos="1606"/>
        </w:tabs>
        <w:spacing w:before="165"/>
        <w:ind w:left="0" w:hanging="567"/>
      </w:pPr>
    </w:p>
    <w:p w:rsidR="009B1C65" w:rsidRPr="00453174" w:rsidRDefault="00517178" w:rsidP="00D50AEF">
      <w:pPr>
        <w:pStyle w:val="Titre41"/>
        <w:tabs>
          <w:tab w:val="left" w:pos="1606"/>
        </w:tabs>
        <w:spacing w:before="165"/>
        <w:ind w:left="0" w:hanging="567"/>
      </w:pPr>
      <w:r>
        <w:lastRenderedPageBreak/>
        <w:t>IV.2.2.</w:t>
      </w:r>
      <w:r w:rsidR="009B1C65" w:rsidRPr="00453174">
        <w:t xml:space="preserve"> </w:t>
      </w:r>
      <w:r w:rsidR="00D50AEF" w:rsidRPr="00453174">
        <w:t xml:space="preserve">Masse </w:t>
      </w:r>
      <w:bookmarkStart w:id="3" w:name="_TOC_250007"/>
      <w:r w:rsidR="009B1C65" w:rsidRPr="00453174">
        <w:t>volumique à l’état frais des</w:t>
      </w:r>
      <w:bookmarkEnd w:id="3"/>
      <w:r w:rsidR="00E8210F">
        <w:t xml:space="preserve"> </w:t>
      </w:r>
      <w:r w:rsidR="009B1C65" w:rsidRPr="00453174">
        <w:t>mélanges</w:t>
      </w:r>
    </w:p>
    <w:p w:rsidR="009B1C65" w:rsidRPr="00453174" w:rsidRDefault="009B1C65" w:rsidP="00F9504E">
      <w:pPr>
        <w:pStyle w:val="Corpsdetexte"/>
        <w:spacing w:before="8"/>
        <w:ind w:hanging="567"/>
        <w:rPr>
          <w:b/>
          <w:sz w:val="21"/>
        </w:rPr>
      </w:pPr>
    </w:p>
    <w:p w:rsidR="009B1C65" w:rsidRPr="00453174" w:rsidRDefault="00257231" w:rsidP="00D50AEF">
      <w:pPr>
        <w:pStyle w:val="Corpsdetexte"/>
        <w:spacing w:line="360" w:lineRule="auto"/>
      </w:pPr>
      <w:r>
        <w:t xml:space="preserve">        </w:t>
      </w:r>
      <w:r w:rsidR="009B1C65" w:rsidRPr="00453174">
        <w:t>Pour voir l’effet des granulats mixte et le pourcentage de filler sur la</w:t>
      </w:r>
      <w:r w:rsidR="00E8210F">
        <w:t xml:space="preserve"> </w:t>
      </w:r>
      <w:r w:rsidR="009B1C65" w:rsidRPr="00453174">
        <w:t>variation</w:t>
      </w:r>
    </w:p>
    <w:p w:rsidR="009B1C65" w:rsidRPr="00453174" w:rsidRDefault="009B1C65" w:rsidP="00D50AEF">
      <w:pPr>
        <w:pStyle w:val="Corpsdetexte"/>
        <w:spacing w:before="38" w:line="360" w:lineRule="auto"/>
        <w:ind w:right="2"/>
      </w:pPr>
      <w:r w:rsidRPr="00453174">
        <w:t>de la masse volumique apparente à l’état frais, des pesés des éprouvettes à l’état frais ont été effectués, l’ensemble des résultats obtenue sont présentés dans le tableau</w:t>
      </w:r>
      <w:r w:rsidR="00E8210F">
        <w:t xml:space="preserve"> </w:t>
      </w:r>
      <w:r w:rsidRPr="00453174">
        <w:t>ci-dessous.</w:t>
      </w:r>
    </w:p>
    <w:p w:rsidR="00425E34" w:rsidRDefault="009B1C65" w:rsidP="00D50AEF">
      <w:pPr>
        <w:pStyle w:val="Corpsdetexte"/>
        <w:spacing w:line="360" w:lineRule="auto"/>
      </w:pPr>
      <w:r w:rsidRPr="00453174">
        <w:t>(Tableau IV.3)</w:t>
      </w:r>
    </w:p>
    <w:p w:rsidR="009B1C65" w:rsidRPr="00453174" w:rsidRDefault="009B1C65" w:rsidP="00257231">
      <w:pPr>
        <w:pStyle w:val="Titre41"/>
        <w:spacing w:before="164"/>
        <w:ind w:left="1134"/>
        <w:jc w:val="center"/>
      </w:pPr>
      <w:r w:rsidRPr="00453174">
        <w:t>Tableau IV.3: La masse volumique à l’état frais des mélanges</w:t>
      </w:r>
    </w:p>
    <w:p w:rsidR="009B1C65" w:rsidRPr="00453174" w:rsidRDefault="009B1C65" w:rsidP="00257231">
      <w:pPr>
        <w:pStyle w:val="Corpsdetexte"/>
        <w:spacing w:before="5" w:after="1"/>
        <w:jc w:val="center"/>
        <w:rPr>
          <w:b/>
          <w:sz w:val="28"/>
        </w:rPr>
      </w:pPr>
    </w:p>
    <w:tbl>
      <w:tblPr>
        <w:tblStyle w:val="TableNormal"/>
        <w:tblW w:w="8509" w:type="dxa"/>
        <w:jc w:val="center"/>
        <w:tblInd w:w="1150" w:type="dxa"/>
        <w:tblLayout w:type="fixed"/>
        <w:tblLook w:val="01E0"/>
      </w:tblPr>
      <w:tblGrid>
        <w:gridCol w:w="824"/>
        <w:gridCol w:w="574"/>
        <w:gridCol w:w="546"/>
        <w:gridCol w:w="516"/>
        <w:gridCol w:w="601"/>
        <w:gridCol w:w="601"/>
        <w:gridCol w:w="692"/>
        <w:gridCol w:w="693"/>
        <w:gridCol w:w="692"/>
        <w:gridCol w:w="692"/>
        <w:gridCol w:w="693"/>
        <w:gridCol w:w="693"/>
        <w:gridCol w:w="692"/>
      </w:tblGrid>
      <w:tr w:rsidR="00DD29E0" w:rsidTr="006F6036">
        <w:trPr>
          <w:trHeight w:val="853"/>
          <w:jc w:val="center"/>
        </w:trPr>
        <w:tc>
          <w:tcPr>
            <w:tcW w:w="824" w:type="dxa"/>
            <w:tcBorders>
              <w:bottom w:val="single" w:sz="8" w:space="0" w:color="5B9BD4"/>
            </w:tcBorders>
            <w:shd w:val="clear" w:color="auto" w:fill="00B0F0"/>
          </w:tcPr>
          <w:p w:rsidR="00DD29E0" w:rsidRDefault="00DD29E0" w:rsidP="00257231">
            <w:pPr>
              <w:pStyle w:val="TableParagraph"/>
              <w:spacing w:before="112" w:line="362" w:lineRule="auto"/>
              <w:ind w:left="127" w:right="153" w:hanging="92"/>
              <w:jc w:val="center"/>
              <w:rPr>
                <w:b/>
                <w:sz w:val="18"/>
              </w:rPr>
            </w:pPr>
            <w:r>
              <w:rPr>
                <w:b/>
                <w:sz w:val="18"/>
              </w:rPr>
              <w:t>Type de béton</w:t>
            </w:r>
          </w:p>
        </w:tc>
        <w:tc>
          <w:tcPr>
            <w:tcW w:w="574" w:type="dxa"/>
            <w:tcBorders>
              <w:bottom w:val="single" w:sz="8" w:space="0" w:color="5B9BD4"/>
            </w:tcBorders>
            <w:shd w:val="clear" w:color="auto" w:fill="00B0F0"/>
          </w:tcPr>
          <w:p w:rsidR="00DD29E0" w:rsidRPr="002D75D1" w:rsidRDefault="00DD29E0" w:rsidP="00257231">
            <w:pPr>
              <w:pStyle w:val="TableParagraph"/>
              <w:spacing w:line="220" w:lineRule="exact"/>
              <w:ind w:left="31" w:right="58"/>
              <w:jc w:val="center"/>
              <w:rPr>
                <w:b/>
                <w:sz w:val="24"/>
                <w:szCs w:val="24"/>
              </w:rPr>
            </w:pPr>
            <w:r w:rsidRPr="002D75D1">
              <w:rPr>
                <w:b/>
                <w:sz w:val="24"/>
                <w:szCs w:val="24"/>
              </w:rPr>
              <w:t>B1</w:t>
            </w:r>
          </w:p>
        </w:tc>
        <w:tc>
          <w:tcPr>
            <w:tcW w:w="546" w:type="dxa"/>
            <w:tcBorders>
              <w:bottom w:val="single" w:sz="8" w:space="0" w:color="5B9BD4"/>
            </w:tcBorders>
            <w:shd w:val="clear" w:color="auto" w:fill="00B0F0"/>
          </w:tcPr>
          <w:p w:rsidR="00DD29E0" w:rsidRPr="002D75D1" w:rsidRDefault="00DD29E0" w:rsidP="00257231">
            <w:pPr>
              <w:pStyle w:val="TableParagraph"/>
              <w:spacing w:line="220" w:lineRule="exact"/>
              <w:ind w:left="55" w:right="86"/>
              <w:jc w:val="center"/>
              <w:rPr>
                <w:b/>
                <w:sz w:val="24"/>
                <w:szCs w:val="24"/>
              </w:rPr>
            </w:pPr>
            <w:r w:rsidRPr="002D75D1">
              <w:rPr>
                <w:b/>
                <w:sz w:val="24"/>
                <w:szCs w:val="24"/>
              </w:rPr>
              <w:t>B2</w:t>
            </w:r>
          </w:p>
        </w:tc>
        <w:tc>
          <w:tcPr>
            <w:tcW w:w="516" w:type="dxa"/>
            <w:tcBorders>
              <w:bottom w:val="single" w:sz="8" w:space="0" w:color="5B9BD4"/>
            </w:tcBorders>
            <w:shd w:val="clear" w:color="auto" w:fill="00B0F0"/>
          </w:tcPr>
          <w:p w:rsidR="00DD29E0" w:rsidRPr="002D75D1" w:rsidRDefault="00DD29E0" w:rsidP="00257231">
            <w:pPr>
              <w:pStyle w:val="TableParagraph"/>
              <w:spacing w:line="220" w:lineRule="exact"/>
              <w:ind w:left="89" w:right="86"/>
              <w:jc w:val="center"/>
              <w:rPr>
                <w:b/>
                <w:sz w:val="24"/>
                <w:szCs w:val="24"/>
              </w:rPr>
            </w:pPr>
            <w:r w:rsidRPr="002D75D1">
              <w:rPr>
                <w:b/>
                <w:sz w:val="24"/>
                <w:szCs w:val="24"/>
              </w:rPr>
              <w:t>B3</w:t>
            </w:r>
          </w:p>
        </w:tc>
        <w:tc>
          <w:tcPr>
            <w:tcW w:w="601" w:type="dxa"/>
            <w:tcBorders>
              <w:bottom w:val="single" w:sz="8" w:space="0" w:color="5B9BD4"/>
            </w:tcBorders>
            <w:shd w:val="clear" w:color="auto" w:fill="00B0F0"/>
          </w:tcPr>
          <w:p w:rsidR="00DD29E0" w:rsidRPr="002D75D1" w:rsidRDefault="00DD29E0" w:rsidP="00257231">
            <w:pPr>
              <w:pStyle w:val="TableParagraph"/>
              <w:spacing w:line="220" w:lineRule="exact"/>
              <w:ind w:left="44" w:right="45"/>
              <w:jc w:val="center"/>
              <w:rPr>
                <w:b/>
                <w:sz w:val="24"/>
                <w:szCs w:val="24"/>
              </w:rPr>
            </w:pPr>
            <w:r w:rsidRPr="002D75D1">
              <w:rPr>
                <w:b/>
                <w:sz w:val="24"/>
                <w:szCs w:val="24"/>
              </w:rPr>
              <w:t>B4</w:t>
            </w:r>
          </w:p>
        </w:tc>
        <w:tc>
          <w:tcPr>
            <w:tcW w:w="601" w:type="dxa"/>
            <w:tcBorders>
              <w:bottom w:val="single" w:sz="8" w:space="0" w:color="5B9BD4"/>
            </w:tcBorders>
            <w:shd w:val="clear" w:color="auto" w:fill="00B0F0"/>
          </w:tcPr>
          <w:p w:rsidR="00DD29E0" w:rsidRPr="002D75D1" w:rsidRDefault="00DD29E0" w:rsidP="00257231">
            <w:pPr>
              <w:pStyle w:val="TableParagraph"/>
              <w:spacing w:line="220" w:lineRule="exact"/>
              <w:ind w:left="44" w:right="43"/>
              <w:jc w:val="center"/>
              <w:rPr>
                <w:b/>
                <w:sz w:val="24"/>
                <w:szCs w:val="24"/>
              </w:rPr>
            </w:pPr>
            <w:r w:rsidRPr="002D75D1">
              <w:rPr>
                <w:b/>
                <w:sz w:val="24"/>
                <w:szCs w:val="24"/>
              </w:rPr>
              <w:t>B5</w:t>
            </w:r>
          </w:p>
        </w:tc>
        <w:tc>
          <w:tcPr>
            <w:tcW w:w="692" w:type="dxa"/>
            <w:tcBorders>
              <w:bottom w:val="single" w:sz="8" w:space="0" w:color="5B9BD4"/>
            </w:tcBorders>
            <w:shd w:val="clear" w:color="auto" w:fill="00B0F0"/>
          </w:tcPr>
          <w:p w:rsidR="00DD29E0" w:rsidRPr="002D75D1" w:rsidRDefault="00DD29E0" w:rsidP="00257231">
            <w:pPr>
              <w:pStyle w:val="TableParagraph"/>
              <w:spacing w:line="220" w:lineRule="exact"/>
              <w:ind w:left="82" w:right="78"/>
              <w:jc w:val="center"/>
              <w:rPr>
                <w:b/>
                <w:sz w:val="24"/>
                <w:szCs w:val="24"/>
              </w:rPr>
            </w:pPr>
            <w:r w:rsidRPr="002D75D1">
              <w:rPr>
                <w:b/>
                <w:sz w:val="24"/>
                <w:szCs w:val="24"/>
              </w:rPr>
              <w:t>B6</w:t>
            </w:r>
          </w:p>
        </w:tc>
        <w:tc>
          <w:tcPr>
            <w:tcW w:w="693" w:type="dxa"/>
            <w:tcBorders>
              <w:bottom w:val="single" w:sz="8" w:space="0" w:color="5B9BD4"/>
            </w:tcBorders>
            <w:shd w:val="clear" w:color="auto" w:fill="00B0F0"/>
          </w:tcPr>
          <w:p w:rsidR="00DD29E0" w:rsidRPr="002D75D1" w:rsidRDefault="00DD29E0" w:rsidP="00257231">
            <w:pPr>
              <w:pStyle w:val="TableParagraph"/>
              <w:spacing w:line="220" w:lineRule="exact"/>
              <w:ind w:left="88" w:right="82"/>
              <w:jc w:val="center"/>
              <w:rPr>
                <w:b/>
                <w:sz w:val="24"/>
                <w:szCs w:val="24"/>
              </w:rPr>
            </w:pPr>
            <w:r w:rsidRPr="002D75D1">
              <w:rPr>
                <w:b/>
                <w:sz w:val="24"/>
                <w:szCs w:val="24"/>
              </w:rPr>
              <w:t>B7</w:t>
            </w:r>
          </w:p>
        </w:tc>
        <w:tc>
          <w:tcPr>
            <w:tcW w:w="692" w:type="dxa"/>
            <w:tcBorders>
              <w:bottom w:val="single" w:sz="8" w:space="0" w:color="5B9BD4"/>
            </w:tcBorders>
            <w:shd w:val="clear" w:color="auto" w:fill="00B0F0"/>
          </w:tcPr>
          <w:p w:rsidR="00DD29E0" w:rsidRPr="002D75D1" w:rsidRDefault="00DD29E0" w:rsidP="00257231">
            <w:pPr>
              <w:pStyle w:val="TableParagraph"/>
              <w:spacing w:line="220" w:lineRule="exact"/>
              <w:ind w:left="111"/>
              <w:jc w:val="center"/>
              <w:rPr>
                <w:b/>
                <w:sz w:val="24"/>
                <w:szCs w:val="24"/>
              </w:rPr>
            </w:pPr>
            <w:r w:rsidRPr="002D75D1">
              <w:rPr>
                <w:b/>
                <w:sz w:val="24"/>
                <w:szCs w:val="24"/>
              </w:rPr>
              <w:t>B8</w:t>
            </w:r>
          </w:p>
        </w:tc>
        <w:tc>
          <w:tcPr>
            <w:tcW w:w="692" w:type="dxa"/>
            <w:tcBorders>
              <w:bottom w:val="single" w:sz="8" w:space="0" w:color="5B9BD4"/>
            </w:tcBorders>
            <w:shd w:val="clear" w:color="auto" w:fill="00B0F0"/>
          </w:tcPr>
          <w:p w:rsidR="00DD29E0" w:rsidRPr="002D75D1" w:rsidRDefault="00DD29E0" w:rsidP="00257231">
            <w:pPr>
              <w:pStyle w:val="TableParagraph"/>
              <w:spacing w:line="220" w:lineRule="exact"/>
              <w:ind w:left="86" w:right="78"/>
              <w:jc w:val="center"/>
              <w:rPr>
                <w:b/>
                <w:sz w:val="24"/>
                <w:szCs w:val="24"/>
              </w:rPr>
            </w:pPr>
            <w:r w:rsidRPr="002D75D1">
              <w:rPr>
                <w:b/>
                <w:sz w:val="24"/>
                <w:szCs w:val="24"/>
              </w:rPr>
              <w:t>B9</w:t>
            </w:r>
          </w:p>
        </w:tc>
        <w:tc>
          <w:tcPr>
            <w:tcW w:w="693" w:type="dxa"/>
            <w:tcBorders>
              <w:bottom w:val="single" w:sz="8" w:space="0" w:color="5B9BD4"/>
            </w:tcBorders>
            <w:shd w:val="clear" w:color="auto" w:fill="00B0F0"/>
          </w:tcPr>
          <w:p w:rsidR="00DD29E0" w:rsidRPr="002D75D1" w:rsidRDefault="00DD29E0" w:rsidP="00257231">
            <w:pPr>
              <w:pStyle w:val="TableParagraph"/>
              <w:spacing w:line="220" w:lineRule="exact"/>
              <w:ind w:left="91" w:right="81"/>
              <w:jc w:val="center"/>
              <w:rPr>
                <w:b/>
                <w:sz w:val="24"/>
                <w:szCs w:val="24"/>
              </w:rPr>
            </w:pPr>
            <w:r w:rsidRPr="002D75D1">
              <w:rPr>
                <w:b/>
                <w:sz w:val="24"/>
                <w:szCs w:val="24"/>
              </w:rPr>
              <w:t>B10</w:t>
            </w:r>
          </w:p>
        </w:tc>
        <w:tc>
          <w:tcPr>
            <w:tcW w:w="693" w:type="dxa"/>
            <w:tcBorders>
              <w:bottom w:val="single" w:sz="8" w:space="0" w:color="5B9BD4"/>
            </w:tcBorders>
            <w:shd w:val="clear" w:color="auto" w:fill="00B0F0"/>
          </w:tcPr>
          <w:p w:rsidR="00DD29E0" w:rsidRPr="002D75D1" w:rsidRDefault="00DD29E0" w:rsidP="00257231">
            <w:pPr>
              <w:pStyle w:val="TableParagraph"/>
              <w:spacing w:line="220" w:lineRule="exact"/>
              <w:ind w:left="91" w:right="80"/>
              <w:jc w:val="center"/>
              <w:rPr>
                <w:b/>
                <w:sz w:val="24"/>
                <w:szCs w:val="24"/>
              </w:rPr>
            </w:pPr>
            <w:r w:rsidRPr="002D75D1">
              <w:rPr>
                <w:b/>
                <w:sz w:val="24"/>
                <w:szCs w:val="24"/>
              </w:rPr>
              <w:t>B11</w:t>
            </w:r>
          </w:p>
        </w:tc>
        <w:tc>
          <w:tcPr>
            <w:tcW w:w="692" w:type="dxa"/>
            <w:tcBorders>
              <w:bottom w:val="single" w:sz="8" w:space="0" w:color="5B9BD4"/>
            </w:tcBorders>
            <w:shd w:val="clear" w:color="auto" w:fill="00B0F0"/>
          </w:tcPr>
          <w:p w:rsidR="00DD29E0" w:rsidRPr="002D75D1" w:rsidRDefault="00DD29E0" w:rsidP="00257231">
            <w:pPr>
              <w:pStyle w:val="TableParagraph"/>
              <w:spacing w:line="220" w:lineRule="exact"/>
              <w:ind w:left="89" w:right="75"/>
              <w:jc w:val="center"/>
              <w:rPr>
                <w:b/>
                <w:sz w:val="24"/>
                <w:szCs w:val="24"/>
              </w:rPr>
            </w:pPr>
            <w:r w:rsidRPr="002D75D1">
              <w:rPr>
                <w:b/>
                <w:sz w:val="24"/>
                <w:szCs w:val="24"/>
              </w:rPr>
              <w:t>B12</w:t>
            </w:r>
          </w:p>
        </w:tc>
      </w:tr>
      <w:tr w:rsidR="006F6036" w:rsidTr="006F6036">
        <w:trPr>
          <w:trHeight w:val="930"/>
          <w:jc w:val="center"/>
        </w:trPr>
        <w:tc>
          <w:tcPr>
            <w:tcW w:w="824" w:type="dxa"/>
            <w:tcBorders>
              <w:top w:val="single" w:sz="8" w:space="0" w:color="5B9BD4"/>
              <w:bottom w:val="single" w:sz="8" w:space="0" w:color="5B9BD4"/>
            </w:tcBorders>
            <w:shd w:val="clear" w:color="auto" w:fill="FFFFFF" w:themeFill="background1"/>
          </w:tcPr>
          <w:p w:rsidR="006F6036" w:rsidRDefault="006F6036" w:rsidP="00517178">
            <w:pPr>
              <w:pStyle w:val="TableParagraph"/>
              <w:spacing w:before="117" w:line="355" w:lineRule="auto"/>
              <w:ind w:left="108" w:firstLine="156"/>
              <w:rPr>
                <w:b/>
                <w:sz w:val="20"/>
              </w:rPr>
            </w:pPr>
            <w:r>
              <w:rPr>
                <w:b/>
                <w:sz w:val="20"/>
              </w:rPr>
              <w:t>ρ</w:t>
            </w:r>
            <w:r w:rsidRPr="006F6036">
              <w:rPr>
                <w:b/>
                <w:sz w:val="20"/>
                <w:vertAlign w:val="subscript"/>
              </w:rPr>
              <w:t>v</w:t>
            </w:r>
            <w:r>
              <w:rPr>
                <w:b/>
                <w:sz w:val="20"/>
              </w:rPr>
              <w:t xml:space="preserve"> </w:t>
            </w:r>
            <w:r>
              <w:rPr>
                <w:b/>
                <w:w w:val="95"/>
                <w:sz w:val="20"/>
              </w:rPr>
              <w:t>(g/cm</w:t>
            </w:r>
            <w:r>
              <w:rPr>
                <w:b/>
                <w:w w:val="95"/>
                <w:position w:val="7"/>
                <w:sz w:val="13"/>
              </w:rPr>
              <w:t>3</w:t>
            </w:r>
            <w:r>
              <w:rPr>
                <w:b/>
                <w:w w:val="95"/>
                <w:sz w:val="20"/>
              </w:rPr>
              <w:t>)</w:t>
            </w:r>
          </w:p>
        </w:tc>
        <w:tc>
          <w:tcPr>
            <w:tcW w:w="574" w:type="dxa"/>
            <w:tcBorders>
              <w:top w:val="single" w:sz="8" w:space="0" w:color="5B9BD4"/>
              <w:bottom w:val="single" w:sz="8" w:space="0" w:color="5B9BD4"/>
            </w:tcBorders>
            <w:shd w:val="clear" w:color="auto" w:fill="FFFFFF" w:themeFill="background1"/>
          </w:tcPr>
          <w:p w:rsidR="006F6036" w:rsidRDefault="006F6036" w:rsidP="00380D2E">
            <w:pPr>
              <w:pStyle w:val="TableParagraph"/>
              <w:spacing w:line="251" w:lineRule="exact"/>
              <w:ind w:left="90" w:right="58"/>
              <w:jc w:val="center"/>
              <w:rPr>
                <w:b/>
              </w:rPr>
            </w:pPr>
            <w:r>
              <w:rPr>
                <w:b/>
              </w:rPr>
              <w:t>2.45</w:t>
            </w:r>
          </w:p>
        </w:tc>
        <w:tc>
          <w:tcPr>
            <w:tcW w:w="546" w:type="dxa"/>
            <w:tcBorders>
              <w:top w:val="single" w:sz="8" w:space="0" w:color="5B9BD4"/>
              <w:bottom w:val="single" w:sz="8" w:space="0" w:color="5B9BD4"/>
            </w:tcBorders>
            <w:shd w:val="clear" w:color="auto" w:fill="FFFFFF" w:themeFill="background1"/>
          </w:tcPr>
          <w:p w:rsidR="006F6036" w:rsidRDefault="006F6036" w:rsidP="006D0E69">
            <w:pPr>
              <w:pStyle w:val="TableParagraph"/>
              <w:spacing w:before="118"/>
              <w:ind w:left="60" w:right="86"/>
              <w:jc w:val="center"/>
              <w:rPr>
                <w:b/>
              </w:rPr>
            </w:pPr>
            <w:r>
              <w:rPr>
                <w:b/>
              </w:rPr>
              <w:t>2.48</w:t>
            </w:r>
          </w:p>
        </w:tc>
        <w:tc>
          <w:tcPr>
            <w:tcW w:w="516" w:type="dxa"/>
            <w:tcBorders>
              <w:top w:val="single" w:sz="8" w:space="0" w:color="5B9BD4"/>
              <w:bottom w:val="single" w:sz="8" w:space="0" w:color="5B9BD4"/>
            </w:tcBorders>
            <w:shd w:val="clear" w:color="auto" w:fill="FFFFFF" w:themeFill="background1"/>
          </w:tcPr>
          <w:p w:rsidR="006F6036" w:rsidRDefault="006F6036" w:rsidP="00517178">
            <w:pPr>
              <w:pStyle w:val="TableParagraph"/>
              <w:spacing w:before="118"/>
              <w:ind w:left="89" w:right="86"/>
              <w:jc w:val="center"/>
              <w:rPr>
                <w:b/>
              </w:rPr>
            </w:pPr>
            <w:r>
              <w:rPr>
                <w:b/>
              </w:rPr>
              <w:t>2.5</w:t>
            </w:r>
          </w:p>
        </w:tc>
        <w:tc>
          <w:tcPr>
            <w:tcW w:w="601" w:type="dxa"/>
            <w:tcBorders>
              <w:top w:val="single" w:sz="8" w:space="0" w:color="5B9BD4"/>
              <w:bottom w:val="single" w:sz="8" w:space="0" w:color="5B9BD4"/>
            </w:tcBorders>
            <w:shd w:val="clear" w:color="auto" w:fill="FFFFFF" w:themeFill="background1"/>
          </w:tcPr>
          <w:p w:rsidR="006F6036" w:rsidRDefault="006F6036" w:rsidP="006D0E69">
            <w:pPr>
              <w:pStyle w:val="TableParagraph"/>
              <w:spacing w:before="118"/>
              <w:ind w:left="44" w:right="42"/>
              <w:jc w:val="center"/>
              <w:rPr>
                <w:b/>
              </w:rPr>
            </w:pPr>
            <w:r>
              <w:rPr>
                <w:b/>
              </w:rPr>
              <w:t>2.49</w:t>
            </w:r>
          </w:p>
        </w:tc>
        <w:tc>
          <w:tcPr>
            <w:tcW w:w="601" w:type="dxa"/>
            <w:tcBorders>
              <w:top w:val="single" w:sz="8" w:space="0" w:color="5B9BD4"/>
              <w:bottom w:val="single" w:sz="8" w:space="0" w:color="5B9BD4"/>
            </w:tcBorders>
            <w:shd w:val="clear" w:color="auto" w:fill="FFFFFF" w:themeFill="background1"/>
          </w:tcPr>
          <w:p w:rsidR="006F6036" w:rsidRDefault="006F6036" w:rsidP="00517178">
            <w:pPr>
              <w:pStyle w:val="TableParagraph"/>
              <w:spacing w:before="118"/>
              <w:ind w:left="44" w:right="38"/>
              <w:jc w:val="center"/>
              <w:rPr>
                <w:b/>
              </w:rPr>
            </w:pPr>
            <w:r>
              <w:rPr>
                <w:b/>
              </w:rPr>
              <w:t>2.46</w:t>
            </w:r>
          </w:p>
        </w:tc>
        <w:tc>
          <w:tcPr>
            <w:tcW w:w="692" w:type="dxa"/>
            <w:tcBorders>
              <w:top w:val="single" w:sz="8" w:space="0" w:color="5B9BD4"/>
              <w:bottom w:val="single" w:sz="8" w:space="0" w:color="5B9BD4"/>
            </w:tcBorders>
            <w:shd w:val="clear" w:color="auto" w:fill="FFFFFF" w:themeFill="background1"/>
          </w:tcPr>
          <w:p w:rsidR="006F6036" w:rsidRDefault="006F6036" w:rsidP="00517178">
            <w:pPr>
              <w:pStyle w:val="TableParagraph"/>
              <w:spacing w:before="118"/>
              <w:ind w:left="82" w:right="78"/>
              <w:jc w:val="center"/>
              <w:rPr>
                <w:b/>
              </w:rPr>
            </w:pPr>
            <w:r>
              <w:rPr>
                <w:b/>
              </w:rPr>
              <w:t>2.45</w:t>
            </w:r>
          </w:p>
        </w:tc>
        <w:tc>
          <w:tcPr>
            <w:tcW w:w="693" w:type="dxa"/>
            <w:tcBorders>
              <w:top w:val="single" w:sz="8" w:space="0" w:color="5B9BD4"/>
              <w:bottom w:val="single" w:sz="8" w:space="0" w:color="5B9BD4"/>
            </w:tcBorders>
            <w:shd w:val="clear" w:color="auto" w:fill="FFFFFF" w:themeFill="background1"/>
          </w:tcPr>
          <w:p w:rsidR="006F6036" w:rsidRDefault="006F6036" w:rsidP="00517178">
            <w:pPr>
              <w:pStyle w:val="TableParagraph"/>
              <w:spacing w:before="118"/>
              <w:ind w:left="88" w:right="82"/>
              <w:jc w:val="center"/>
              <w:rPr>
                <w:b/>
              </w:rPr>
            </w:pPr>
            <w:r>
              <w:rPr>
                <w:b/>
              </w:rPr>
              <w:t>2.5</w:t>
            </w:r>
          </w:p>
        </w:tc>
        <w:tc>
          <w:tcPr>
            <w:tcW w:w="692" w:type="dxa"/>
            <w:tcBorders>
              <w:top w:val="single" w:sz="8" w:space="0" w:color="5B9BD4"/>
              <w:bottom w:val="single" w:sz="8" w:space="0" w:color="5B9BD4"/>
            </w:tcBorders>
            <w:shd w:val="clear" w:color="auto" w:fill="FFFFFF" w:themeFill="background1"/>
          </w:tcPr>
          <w:p w:rsidR="006F6036" w:rsidRDefault="006F6036" w:rsidP="00517178">
            <w:pPr>
              <w:pStyle w:val="TableParagraph"/>
              <w:spacing w:before="118"/>
              <w:ind w:left="157"/>
              <w:rPr>
                <w:b/>
              </w:rPr>
            </w:pPr>
            <w:r>
              <w:rPr>
                <w:b/>
              </w:rPr>
              <w:t>2.45</w:t>
            </w:r>
          </w:p>
        </w:tc>
        <w:tc>
          <w:tcPr>
            <w:tcW w:w="692" w:type="dxa"/>
            <w:tcBorders>
              <w:top w:val="single" w:sz="8" w:space="0" w:color="5B9BD4"/>
              <w:bottom w:val="single" w:sz="8" w:space="0" w:color="5B9BD4"/>
            </w:tcBorders>
            <w:shd w:val="clear" w:color="auto" w:fill="FFFFFF" w:themeFill="background1"/>
          </w:tcPr>
          <w:p w:rsidR="006F6036" w:rsidRDefault="006F6036" w:rsidP="00517178">
            <w:pPr>
              <w:pStyle w:val="TableParagraph"/>
              <w:spacing w:before="118"/>
              <w:ind w:left="86" w:right="78"/>
              <w:jc w:val="center"/>
              <w:rPr>
                <w:b/>
              </w:rPr>
            </w:pPr>
            <w:r>
              <w:rPr>
                <w:b/>
              </w:rPr>
              <w:t>2.46</w:t>
            </w:r>
          </w:p>
        </w:tc>
        <w:tc>
          <w:tcPr>
            <w:tcW w:w="693" w:type="dxa"/>
            <w:tcBorders>
              <w:top w:val="single" w:sz="8" w:space="0" w:color="5B9BD4"/>
              <w:bottom w:val="single" w:sz="8" w:space="0" w:color="5B9BD4"/>
            </w:tcBorders>
            <w:shd w:val="clear" w:color="auto" w:fill="FFFFFF" w:themeFill="background1"/>
          </w:tcPr>
          <w:p w:rsidR="006F6036" w:rsidRDefault="006F6036" w:rsidP="00517178">
            <w:pPr>
              <w:pStyle w:val="TableParagraph"/>
              <w:spacing w:before="118"/>
              <w:ind w:left="91" w:right="81"/>
              <w:jc w:val="center"/>
              <w:rPr>
                <w:b/>
              </w:rPr>
            </w:pPr>
            <w:r>
              <w:rPr>
                <w:b/>
              </w:rPr>
              <w:t>2.43</w:t>
            </w:r>
          </w:p>
        </w:tc>
        <w:tc>
          <w:tcPr>
            <w:tcW w:w="693" w:type="dxa"/>
            <w:tcBorders>
              <w:top w:val="single" w:sz="8" w:space="0" w:color="5B9BD4"/>
              <w:bottom w:val="single" w:sz="8" w:space="0" w:color="5B9BD4"/>
            </w:tcBorders>
            <w:shd w:val="clear" w:color="auto" w:fill="FFFFFF" w:themeFill="background1"/>
          </w:tcPr>
          <w:p w:rsidR="006F6036" w:rsidRDefault="006F6036" w:rsidP="00517178">
            <w:pPr>
              <w:pStyle w:val="TableParagraph"/>
              <w:spacing w:before="118"/>
              <w:ind w:left="91" w:right="80"/>
              <w:jc w:val="center"/>
              <w:rPr>
                <w:b/>
              </w:rPr>
            </w:pPr>
            <w:r>
              <w:rPr>
                <w:b/>
              </w:rPr>
              <w:t>2.47</w:t>
            </w:r>
          </w:p>
        </w:tc>
        <w:tc>
          <w:tcPr>
            <w:tcW w:w="692" w:type="dxa"/>
            <w:tcBorders>
              <w:top w:val="single" w:sz="8" w:space="0" w:color="5B9BD4"/>
              <w:bottom w:val="single" w:sz="8" w:space="0" w:color="5B9BD4"/>
            </w:tcBorders>
            <w:shd w:val="clear" w:color="auto" w:fill="FFFFFF" w:themeFill="background1"/>
          </w:tcPr>
          <w:p w:rsidR="006F6036" w:rsidRDefault="006F6036" w:rsidP="00517178">
            <w:pPr>
              <w:pStyle w:val="TableParagraph"/>
              <w:spacing w:before="118"/>
              <w:ind w:left="89" w:right="75"/>
              <w:jc w:val="center"/>
              <w:rPr>
                <w:b/>
              </w:rPr>
            </w:pPr>
            <w:r>
              <w:rPr>
                <w:b/>
              </w:rPr>
              <w:t>2.44</w:t>
            </w:r>
          </w:p>
        </w:tc>
      </w:tr>
    </w:tbl>
    <w:p w:rsidR="00E22EC4" w:rsidRDefault="00E22EC4" w:rsidP="009B1C65">
      <w:pPr>
        <w:jc w:val="center"/>
      </w:pPr>
    </w:p>
    <w:p w:rsidR="00E22EC4" w:rsidRPr="00E22EC4" w:rsidRDefault="00E22EC4" w:rsidP="00E22EC4"/>
    <w:p w:rsidR="00E22EC4" w:rsidRPr="00E22EC4" w:rsidRDefault="00E22EC4" w:rsidP="00E22EC4"/>
    <w:p w:rsidR="00E22EC4" w:rsidRPr="00E22EC4" w:rsidRDefault="0018552A" w:rsidP="0018552A">
      <w:pPr>
        <w:jc w:val="center"/>
      </w:pPr>
      <w:r w:rsidRPr="0018552A">
        <w:rPr>
          <w:noProof/>
          <w:lang w:eastAsia="fr-FR"/>
        </w:rPr>
        <w:drawing>
          <wp:inline distT="0" distB="0" distL="0" distR="0">
            <wp:extent cx="5467350" cy="2700655"/>
            <wp:effectExtent l="19050" t="0" r="19050" b="4445"/>
            <wp:docPr id="5" name="Graphique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E22EC4" w:rsidRPr="00E22EC4" w:rsidRDefault="00E22EC4" w:rsidP="0018552A">
      <w:pPr>
        <w:jc w:val="center"/>
      </w:pPr>
    </w:p>
    <w:p w:rsidR="00E22EC4" w:rsidRPr="00425E34" w:rsidRDefault="00425E34" w:rsidP="006F6036">
      <w:pPr>
        <w:spacing w:line="360" w:lineRule="auto"/>
        <w:ind w:right="2" w:hanging="426"/>
        <w:jc w:val="center"/>
        <w:rPr>
          <w:b/>
        </w:rPr>
      </w:pPr>
      <w:r>
        <w:rPr>
          <w:b/>
        </w:rPr>
        <w:t xml:space="preserve">               </w:t>
      </w:r>
      <w:r w:rsidR="0018552A" w:rsidRPr="00453174">
        <w:rPr>
          <w:b/>
        </w:rPr>
        <w:t xml:space="preserve">Figure </w:t>
      </w:r>
      <w:r>
        <w:rPr>
          <w:b/>
        </w:rPr>
        <w:t>IV.2 : La variation de la masse</w:t>
      </w:r>
      <w:r w:rsidR="00D76A6A">
        <w:rPr>
          <w:b/>
        </w:rPr>
        <w:t xml:space="preserve"> </w:t>
      </w:r>
      <w:r>
        <w:rPr>
          <w:b/>
        </w:rPr>
        <w:t>volumique apparente à   l’éta</w:t>
      </w:r>
      <w:r w:rsidR="006F6036">
        <w:rPr>
          <w:b/>
        </w:rPr>
        <w:t xml:space="preserve">t </w:t>
      </w:r>
      <w:r w:rsidR="0018552A" w:rsidRPr="00453174">
        <w:rPr>
          <w:b/>
        </w:rPr>
        <w:t xml:space="preserve">frais pour </w:t>
      </w:r>
      <w:r>
        <w:rPr>
          <w:b/>
        </w:rPr>
        <w:t>les différents types des bétons</w:t>
      </w:r>
    </w:p>
    <w:p w:rsidR="00E22EC4" w:rsidRPr="00E22EC4" w:rsidRDefault="00E22EC4" w:rsidP="00E22EC4"/>
    <w:p w:rsidR="00257231" w:rsidRDefault="0018552A" w:rsidP="00257231">
      <w:pPr>
        <w:pStyle w:val="Corpsdetexte"/>
        <w:tabs>
          <w:tab w:val="left" w:pos="8789"/>
        </w:tabs>
        <w:spacing w:line="360" w:lineRule="auto"/>
        <w:ind w:left="858" w:right="1128"/>
        <w:jc w:val="both"/>
      </w:pPr>
      <w:r>
        <w:t xml:space="preserve"> </w:t>
      </w:r>
    </w:p>
    <w:p w:rsidR="0018552A" w:rsidRPr="00453174" w:rsidRDefault="0018552A" w:rsidP="00257231">
      <w:pPr>
        <w:pStyle w:val="Corpsdetexte"/>
        <w:spacing w:line="360" w:lineRule="auto"/>
        <w:ind w:right="1128" w:firstLine="567"/>
        <w:jc w:val="both"/>
      </w:pPr>
      <w:r>
        <w:t xml:space="preserve">  </w:t>
      </w:r>
      <w:r w:rsidRPr="00453174">
        <w:t>Après le gâchage, en a mesuré la masse volumique apparente à l'état frais de chaque type du béton pour voir l’influence du pourcentage de filler et du pourcentage de granulats mixte sur la masse volumique à l’état</w:t>
      </w:r>
      <w:r w:rsidR="006F6036">
        <w:t xml:space="preserve"> </w:t>
      </w:r>
      <w:r w:rsidRPr="00453174">
        <w:t>frai.</w:t>
      </w:r>
    </w:p>
    <w:p w:rsidR="0018552A" w:rsidRPr="00257231" w:rsidRDefault="0018552A" w:rsidP="00257231">
      <w:pPr>
        <w:pStyle w:val="Corpsdetexte"/>
        <w:tabs>
          <w:tab w:val="left" w:pos="8789"/>
        </w:tabs>
        <w:spacing w:before="119" w:line="357" w:lineRule="auto"/>
        <w:ind w:right="2" w:firstLine="567"/>
        <w:jc w:val="both"/>
        <w:rPr>
          <w:sz w:val="16"/>
          <w:vertAlign w:val="subscript"/>
        </w:rPr>
      </w:pPr>
      <w:r w:rsidRPr="00453174">
        <w:t xml:space="preserve">On remarque que la masse volumique de tous les bétons et relativement proche par rapport </w:t>
      </w:r>
      <w:r w:rsidRPr="00453174">
        <w:rPr>
          <w:position w:val="2"/>
        </w:rPr>
        <w:t xml:space="preserve">au béton témoin, les meilleures masses volumiques sont présente dans </w:t>
      </w:r>
      <w:r w:rsidR="00257231">
        <w:rPr>
          <w:position w:val="2"/>
        </w:rPr>
        <w:t>B</w:t>
      </w:r>
      <w:r w:rsidR="00257231">
        <w:rPr>
          <w:position w:val="2"/>
          <w:vertAlign w:val="subscript"/>
        </w:rPr>
        <w:t xml:space="preserve">3 </w:t>
      </w:r>
      <w:r w:rsidR="00257231">
        <w:rPr>
          <w:position w:val="2"/>
        </w:rPr>
        <w:t>et B</w:t>
      </w:r>
      <w:r w:rsidR="00257231">
        <w:rPr>
          <w:position w:val="2"/>
          <w:vertAlign w:val="subscript"/>
        </w:rPr>
        <w:t xml:space="preserve">4 </w:t>
      </w:r>
      <w:r w:rsidR="00257231">
        <w:rPr>
          <w:position w:val="2"/>
        </w:rPr>
        <w:t>et B</w:t>
      </w:r>
      <w:r w:rsidR="00257231">
        <w:rPr>
          <w:position w:val="2"/>
          <w:vertAlign w:val="subscript"/>
        </w:rPr>
        <w:t>7</w:t>
      </w:r>
    </w:p>
    <w:p w:rsidR="00425E34" w:rsidRPr="00952346" w:rsidRDefault="00257231" w:rsidP="00952346">
      <w:pPr>
        <w:pStyle w:val="Corpsdetexte"/>
        <w:tabs>
          <w:tab w:val="left" w:pos="8789"/>
        </w:tabs>
        <w:spacing w:before="124" w:line="360" w:lineRule="auto"/>
        <w:ind w:right="2"/>
      </w:pPr>
      <w:r>
        <w:t xml:space="preserve">        </w:t>
      </w:r>
      <w:r w:rsidR="0018552A" w:rsidRPr="00453174">
        <w:t xml:space="preserve">On peut expliquer cette variation par la déférence de pourcentage de granulats mixte </w:t>
      </w:r>
      <w:r w:rsidR="0018552A" w:rsidRPr="00453174">
        <w:lastRenderedPageBreak/>
        <w:t>(40%Gr et 60% Gc) et la différence de dosage en filler</w:t>
      </w:r>
      <w:r w:rsidR="006F6036">
        <w:t xml:space="preserve"> : </w:t>
      </w:r>
      <w:r w:rsidR="006F6036" w:rsidRPr="00453174">
        <w:t>Fumé</w:t>
      </w:r>
      <w:r>
        <w:t xml:space="preserve"> de </w:t>
      </w:r>
      <w:r w:rsidR="006F6036">
        <w:t>silice</w:t>
      </w:r>
      <w:r>
        <w:t xml:space="preserve"> (</w:t>
      </w:r>
      <w:r w:rsidR="00952346">
        <w:t>0</w:t>
      </w:r>
      <w:r w:rsidR="00952346" w:rsidRPr="00453174">
        <w:t>%</w:t>
      </w:r>
      <w:r w:rsidR="00952346">
        <w:t xml:space="preserve"> ; </w:t>
      </w:r>
      <w:r w:rsidR="0018552A" w:rsidRPr="00453174">
        <w:t xml:space="preserve">5% ,8% </w:t>
      </w:r>
      <w:r>
        <w:t>)</w:t>
      </w:r>
      <w:r w:rsidR="006F6036">
        <w:t xml:space="preserve"> Laitier </w:t>
      </w:r>
      <w:r w:rsidR="00952346">
        <w:t>(0</w:t>
      </w:r>
      <w:r w:rsidR="00952346" w:rsidRPr="00453174">
        <w:t>%</w:t>
      </w:r>
      <w:r w:rsidR="00952346">
        <w:t xml:space="preserve"> ; </w:t>
      </w:r>
      <w:r w:rsidR="00952346" w:rsidRPr="00453174">
        <w:t>5%</w:t>
      </w:r>
      <w:r w:rsidR="00952346">
        <w:t> ; 10</w:t>
      </w:r>
      <w:r w:rsidR="00952346" w:rsidRPr="00453174">
        <w:t>%</w:t>
      </w:r>
      <w:r w:rsidR="00952346">
        <w:t> ;15</w:t>
      </w:r>
      <w:r w:rsidR="00952346" w:rsidRPr="00453174">
        <w:t>%</w:t>
      </w:r>
      <w:r w:rsidR="00952346">
        <w:t>)</w:t>
      </w:r>
      <w:bookmarkStart w:id="4" w:name="_TOC_250006"/>
      <w:r w:rsidR="0018552A">
        <w:t xml:space="preserve">            </w:t>
      </w:r>
    </w:p>
    <w:p w:rsidR="0018552A" w:rsidRDefault="0018552A" w:rsidP="00952346">
      <w:pPr>
        <w:pStyle w:val="Titre41"/>
        <w:tabs>
          <w:tab w:val="left" w:pos="1726"/>
        </w:tabs>
        <w:spacing w:before="166"/>
        <w:ind w:left="0"/>
      </w:pPr>
      <w:r>
        <w:t xml:space="preserve">  IV.2.3.Le rapport</w:t>
      </w:r>
      <w:bookmarkEnd w:id="4"/>
      <w:r w:rsidR="00901A02">
        <w:t xml:space="preserve"> </w:t>
      </w:r>
      <w:r>
        <w:t>E/L</w:t>
      </w:r>
    </w:p>
    <w:p w:rsidR="0018552A" w:rsidRDefault="0018552A" w:rsidP="0018552A">
      <w:pPr>
        <w:pStyle w:val="Corpsdetexte"/>
        <w:spacing w:before="10"/>
        <w:rPr>
          <w:b/>
          <w:sz w:val="21"/>
        </w:rPr>
      </w:pPr>
    </w:p>
    <w:p w:rsidR="0018552A" w:rsidRPr="00453174" w:rsidRDefault="0018552A" w:rsidP="00952346">
      <w:pPr>
        <w:pStyle w:val="Corpsdetexte"/>
        <w:tabs>
          <w:tab w:val="left" w:pos="567"/>
        </w:tabs>
        <w:spacing w:line="360" w:lineRule="auto"/>
        <w:ind w:right="2" w:firstLine="567"/>
        <w:rPr>
          <w:b/>
        </w:rPr>
      </w:pPr>
      <w:r w:rsidRPr="00453174">
        <w:t>Ce tableau re</w:t>
      </w:r>
      <w:r w:rsidR="006F6036">
        <w:t xml:space="preserve">présente l'effet de variation du </w:t>
      </w:r>
      <w:r w:rsidRPr="00453174">
        <w:t xml:space="preserve"> pourcentage de granulat mixte et pourcentage de filler sur le rapport E/L les résultats sont résumé au tableau suivant (Tableau IV.4)</w:t>
      </w:r>
      <w:r w:rsidRPr="00453174">
        <w:rPr>
          <w:b/>
        </w:rPr>
        <w:t>.</w:t>
      </w:r>
    </w:p>
    <w:p w:rsidR="0018552A" w:rsidRPr="00453174" w:rsidRDefault="0018552A" w:rsidP="0018552A">
      <w:pPr>
        <w:pStyle w:val="Titre41"/>
        <w:spacing w:before="125"/>
        <w:ind w:left="1435" w:right="1146"/>
        <w:jc w:val="center"/>
      </w:pPr>
      <w:r w:rsidRPr="00453174">
        <w:t>Tableau IV.4: Le rapport E/L</w:t>
      </w:r>
    </w:p>
    <w:tbl>
      <w:tblPr>
        <w:tblStyle w:val="TableNormal"/>
        <w:tblpPr w:leftFromText="141" w:rightFromText="141" w:vertAnchor="text" w:horzAnchor="margin" w:tblpY="140"/>
        <w:tblW w:w="0" w:type="auto"/>
        <w:tblLayout w:type="fixed"/>
        <w:tblLook w:val="01E0"/>
      </w:tblPr>
      <w:tblGrid>
        <w:gridCol w:w="1002"/>
        <w:gridCol w:w="564"/>
        <w:gridCol w:w="668"/>
        <w:gridCol w:w="425"/>
        <w:gridCol w:w="567"/>
        <w:gridCol w:w="567"/>
        <w:gridCol w:w="650"/>
        <w:gridCol w:w="721"/>
        <w:gridCol w:w="679"/>
        <w:gridCol w:w="677"/>
        <w:gridCol w:w="677"/>
        <w:gridCol w:w="707"/>
        <w:gridCol w:w="1168"/>
      </w:tblGrid>
      <w:tr w:rsidR="006F6036" w:rsidTr="006F6036">
        <w:trPr>
          <w:trHeight w:val="805"/>
        </w:trPr>
        <w:tc>
          <w:tcPr>
            <w:tcW w:w="1002" w:type="dxa"/>
            <w:tcBorders>
              <w:bottom w:val="single" w:sz="8" w:space="0" w:color="5B9BD4"/>
            </w:tcBorders>
            <w:shd w:val="clear" w:color="auto" w:fill="00B0F0"/>
          </w:tcPr>
          <w:p w:rsidR="006F6036" w:rsidRDefault="006F6036" w:rsidP="006F6036">
            <w:pPr>
              <w:pStyle w:val="TableParagraph"/>
              <w:spacing w:line="357" w:lineRule="auto"/>
              <w:ind w:left="77" w:right="105" w:hanging="77"/>
              <w:jc w:val="center"/>
              <w:rPr>
                <w:b/>
                <w:sz w:val="20"/>
              </w:rPr>
            </w:pPr>
            <w:r>
              <w:rPr>
                <w:b/>
                <w:sz w:val="20"/>
              </w:rPr>
              <w:t>Types de béton</w:t>
            </w:r>
          </w:p>
        </w:tc>
        <w:tc>
          <w:tcPr>
            <w:tcW w:w="564" w:type="dxa"/>
            <w:tcBorders>
              <w:bottom w:val="single" w:sz="8" w:space="0" w:color="5B9BD4"/>
            </w:tcBorders>
            <w:shd w:val="clear" w:color="auto" w:fill="00B0F0"/>
          </w:tcPr>
          <w:p w:rsidR="006F6036" w:rsidRPr="0022669E" w:rsidRDefault="006F6036" w:rsidP="006F6036">
            <w:pPr>
              <w:pStyle w:val="TableParagraph"/>
              <w:spacing w:line="225" w:lineRule="exact"/>
              <w:ind w:left="224" w:right="65"/>
              <w:jc w:val="center"/>
              <w:rPr>
                <w:sz w:val="24"/>
                <w:szCs w:val="24"/>
              </w:rPr>
            </w:pPr>
            <w:r w:rsidRPr="0022669E">
              <w:rPr>
                <w:sz w:val="24"/>
                <w:szCs w:val="24"/>
              </w:rPr>
              <w:t>B1</w:t>
            </w:r>
          </w:p>
        </w:tc>
        <w:tc>
          <w:tcPr>
            <w:tcW w:w="668" w:type="dxa"/>
            <w:tcBorders>
              <w:bottom w:val="single" w:sz="8" w:space="0" w:color="5B9BD4"/>
            </w:tcBorders>
            <w:shd w:val="clear" w:color="auto" w:fill="00B0F0"/>
          </w:tcPr>
          <w:p w:rsidR="006F6036" w:rsidRPr="0022669E" w:rsidRDefault="006F6036" w:rsidP="006F6036">
            <w:pPr>
              <w:pStyle w:val="TableParagraph"/>
              <w:spacing w:line="225" w:lineRule="exact"/>
              <w:ind w:left="180" w:right="65"/>
              <w:jc w:val="center"/>
              <w:rPr>
                <w:sz w:val="24"/>
                <w:szCs w:val="24"/>
              </w:rPr>
            </w:pPr>
            <w:r w:rsidRPr="0022669E">
              <w:rPr>
                <w:sz w:val="24"/>
                <w:szCs w:val="24"/>
              </w:rPr>
              <w:t>B2</w:t>
            </w:r>
          </w:p>
        </w:tc>
        <w:tc>
          <w:tcPr>
            <w:tcW w:w="425" w:type="dxa"/>
            <w:tcBorders>
              <w:bottom w:val="single" w:sz="8" w:space="0" w:color="5B9BD4"/>
            </w:tcBorders>
            <w:shd w:val="clear" w:color="auto" w:fill="00B0F0"/>
          </w:tcPr>
          <w:p w:rsidR="006F6036" w:rsidRPr="0022669E" w:rsidRDefault="006F6036" w:rsidP="006F6036">
            <w:pPr>
              <w:pStyle w:val="TableParagraph"/>
              <w:spacing w:line="225" w:lineRule="exact"/>
              <w:ind w:right="65"/>
              <w:jc w:val="center"/>
              <w:rPr>
                <w:sz w:val="24"/>
                <w:szCs w:val="24"/>
              </w:rPr>
            </w:pPr>
            <w:r w:rsidRPr="0022669E">
              <w:rPr>
                <w:sz w:val="24"/>
                <w:szCs w:val="24"/>
              </w:rPr>
              <w:t>B3</w:t>
            </w:r>
          </w:p>
        </w:tc>
        <w:tc>
          <w:tcPr>
            <w:tcW w:w="567" w:type="dxa"/>
            <w:tcBorders>
              <w:bottom w:val="single" w:sz="8" w:space="0" w:color="5B9BD4"/>
            </w:tcBorders>
            <w:shd w:val="clear" w:color="auto" w:fill="00B0F0"/>
          </w:tcPr>
          <w:p w:rsidR="006F6036" w:rsidRPr="0022669E" w:rsidRDefault="006F6036" w:rsidP="006F6036">
            <w:pPr>
              <w:pStyle w:val="TableParagraph"/>
              <w:spacing w:line="225" w:lineRule="exact"/>
              <w:ind w:left="180" w:right="64"/>
              <w:jc w:val="center"/>
              <w:rPr>
                <w:sz w:val="24"/>
                <w:szCs w:val="24"/>
              </w:rPr>
            </w:pPr>
            <w:r w:rsidRPr="0022669E">
              <w:rPr>
                <w:sz w:val="24"/>
                <w:szCs w:val="24"/>
              </w:rPr>
              <w:t>B4</w:t>
            </w:r>
          </w:p>
        </w:tc>
        <w:tc>
          <w:tcPr>
            <w:tcW w:w="567" w:type="dxa"/>
            <w:tcBorders>
              <w:bottom w:val="single" w:sz="8" w:space="0" w:color="5B9BD4"/>
            </w:tcBorders>
            <w:shd w:val="clear" w:color="auto" w:fill="00B0F0"/>
          </w:tcPr>
          <w:p w:rsidR="006F6036" w:rsidRPr="0022669E" w:rsidRDefault="006F6036" w:rsidP="006F6036">
            <w:pPr>
              <w:pStyle w:val="TableParagraph"/>
              <w:spacing w:line="225" w:lineRule="exact"/>
              <w:ind w:right="125"/>
              <w:jc w:val="center"/>
              <w:rPr>
                <w:sz w:val="24"/>
                <w:szCs w:val="24"/>
              </w:rPr>
            </w:pPr>
            <w:r w:rsidRPr="0022669E">
              <w:rPr>
                <w:sz w:val="24"/>
                <w:szCs w:val="24"/>
              </w:rPr>
              <w:t>B5</w:t>
            </w:r>
          </w:p>
        </w:tc>
        <w:tc>
          <w:tcPr>
            <w:tcW w:w="650" w:type="dxa"/>
            <w:tcBorders>
              <w:bottom w:val="single" w:sz="8" w:space="0" w:color="5B9BD4"/>
            </w:tcBorders>
            <w:shd w:val="clear" w:color="auto" w:fill="00B0F0"/>
          </w:tcPr>
          <w:p w:rsidR="006F6036" w:rsidRPr="0022669E" w:rsidRDefault="006F6036" w:rsidP="006F6036">
            <w:pPr>
              <w:pStyle w:val="TableParagraph"/>
              <w:spacing w:line="225" w:lineRule="exact"/>
              <w:ind w:right="165"/>
              <w:jc w:val="center"/>
              <w:rPr>
                <w:sz w:val="24"/>
                <w:szCs w:val="24"/>
              </w:rPr>
            </w:pPr>
            <w:r w:rsidRPr="0022669E">
              <w:rPr>
                <w:sz w:val="24"/>
                <w:szCs w:val="24"/>
              </w:rPr>
              <w:t>B6</w:t>
            </w:r>
          </w:p>
        </w:tc>
        <w:tc>
          <w:tcPr>
            <w:tcW w:w="721" w:type="dxa"/>
            <w:tcBorders>
              <w:bottom w:val="single" w:sz="8" w:space="0" w:color="5B9BD4"/>
            </w:tcBorders>
            <w:shd w:val="clear" w:color="auto" w:fill="00B0F0"/>
          </w:tcPr>
          <w:p w:rsidR="006F6036" w:rsidRPr="0022669E" w:rsidRDefault="006F6036" w:rsidP="006F6036">
            <w:pPr>
              <w:pStyle w:val="TableParagraph"/>
              <w:spacing w:line="225" w:lineRule="exact"/>
              <w:ind w:right="94"/>
              <w:jc w:val="center"/>
              <w:rPr>
                <w:sz w:val="24"/>
                <w:szCs w:val="24"/>
              </w:rPr>
            </w:pPr>
            <w:r w:rsidRPr="0022669E">
              <w:rPr>
                <w:sz w:val="24"/>
                <w:szCs w:val="24"/>
              </w:rPr>
              <w:t>B7</w:t>
            </w:r>
          </w:p>
        </w:tc>
        <w:tc>
          <w:tcPr>
            <w:tcW w:w="679" w:type="dxa"/>
            <w:tcBorders>
              <w:bottom w:val="single" w:sz="8" w:space="0" w:color="5B9BD4"/>
            </w:tcBorders>
            <w:shd w:val="clear" w:color="auto" w:fill="00B0F0"/>
          </w:tcPr>
          <w:p w:rsidR="006F6036" w:rsidRPr="0022669E" w:rsidRDefault="006F6036" w:rsidP="006F6036">
            <w:pPr>
              <w:pStyle w:val="TableParagraph"/>
              <w:spacing w:line="225" w:lineRule="exact"/>
              <w:ind w:right="122"/>
              <w:jc w:val="center"/>
              <w:rPr>
                <w:sz w:val="24"/>
                <w:szCs w:val="24"/>
              </w:rPr>
            </w:pPr>
            <w:r w:rsidRPr="0022669E">
              <w:rPr>
                <w:sz w:val="24"/>
                <w:szCs w:val="24"/>
              </w:rPr>
              <w:t>B8</w:t>
            </w:r>
          </w:p>
        </w:tc>
        <w:tc>
          <w:tcPr>
            <w:tcW w:w="677" w:type="dxa"/>
            <w:tcBorders>
              <w:bottom w:val="single" w:sz="8" w:space="0" w:color="5B9BD4"/>
            </w:tcBorders>
            <w:shd w:val="clear" w:color="auto" w:fill="00B0F0"/>
          </w:tcPr>
          <w:p w:rsidR="006F6036" w:rsidRPr="0022669E" w:rsidRDefault="006F6036" w:rsidP="006F6036">
            <w:pPr>
              <w:pStyle w:val="TableParagraph"/>
              <w:spacing w:line="225" w:lineRule="exact"/>
              <w:ind w:right="91"/>
              <w:jc w:val="center"/>
              <w:rPr>
                <w:sz w:val="24"/>
                <w:szCs w:val="24"/>
              </w:rPr>
            </w:pPr>
            <w:r w:rsidRPr="0022669E">
              <w:rPr>
                <w:sz w:val="24"/>
                <w:szCs w:val="24"/>
              </w:rPr>
              <w:t>B9</w:t>
            </w:r>
          </w:p>
        </w:tc>
        <w:tc>
          <w:tcPr>
            <w:tcW w:w="677" w:type="dxa"/>
            <w:tcBorders>
              <w:bottom w:val="single" w:sz="8" w:space="0" w:color="5B9BD4"/>
            </w:tcBorders>
            <w:shd w:val="clear" w:color="auto" w:fill="00B0F0"/>
          </w:tcPr>
          <w:p w:rsidR="006F6036" w:rsidRPr="0022669E" w:rsidRDefault="006F6036" w:rsidP="006F6036">
            <w:pPr>
              <w:pStyle w:val="TableParagraph"/>
              <w:spacing w:line="225" w:lineRule="exact"/>
              <w:ind w:right="120"/>
              <w:jc w:val="center"/>
              <w:rPr>
                <w:sz w:val="24"/>
                <w:szCs w:val="24"/>
              </w:rPr>
            </w:pPr>
            <w:r w:rsidRPr="0022669E">
              <w:rPr>
                <w:sz w:val="24"/>
                <w:szCs w:val="24"/>
              </w:rPr>
              <w:t>B10</w:t>
            </w:r>
          </w:p>
        </w:tc>
        <w:tc>
          <w:tcPr>
            <w:tcW w:w="707" w:type="dxa"/>
            <w:tcBorders>
              <w:bottom w:val="single" w:sz="8" w:space="0" w:color="5B9BD4"/>
            </w:tcBorders>
            <w:shd w:val="clear" w:color="auto" w:fill="00B0F0"/>
          </w:tcPr>
          <w:p w:rsidR="006F6036" w:rsidRPr="0022669E" w:rsidRDefault="006F6036" w:rsidP="006F6036">
            <w:pPr>
              <w:pStyle w:val="TableParagraph"/>
              <w:spacing w:line="225" w:lineRule="exact"/>
              <w:ind w:right="119"/>
              <w:jc w:val="center"/>
              <w:rPr>
                <w:sz w:val="24"/>
                <w:szCs w:val="24"/>
              </w:rPr>
            </w:pPr>
            <w:r w:rsidRPr="0022669E">
              <w:rPr>
                <w:sz w:val="24"/>
                <w:szCs w:val="24"/>
              </w:rPr>
              <w:t>B11</w:t>
            </w:r>
          </w:p>
        </w:tc>
        <w:tc>
          <w:tcPr>
            <w:tcW w:w="1168" w:type="dxa"/>
            <w:tcBorders>
              <w:bottom w:val="single" w:sz="8" w:space="0" w:color="5B9BD4"/>
            </w:tcBorders>
            <w:shd w:val="clear" w:color="auto" w:fill="00B0F0"/>
          </w:tcPr>
          <w:p w:rsidR="006F6036" w:rsidRPr="0022669E" w:rsidRDefault="006F6036" w:rsidP="006F6036">
            <w:pPr>
              <w:pStyle w:val="TableParagraph"/>
              <w:spacing w:line="225" w:lineRule="exact"/>
              <w:ind w:left="111" w:right="100"/>
              <w:jc w:val="center"/>
              <w:rPr>
                <w:sz w:val="24"/>
                <w:szCs w:val="24"/>
              </w:rPr>
            </w:pPr>
            <w:r w:rsidRPr="0022669E">
              <w:rPr>
                <w:sz w:val="24"/>
                <w:szCs w:val="24"/>
              </w:rPr>
              <w:t>B12</w:t>
            </w:r>
          </w:p>
        </w:tc>
      </w:tr>
      <w:tr w:rsidR="006F6036" w:rsidTr="006F6036">
        <w:trPr>
          <w:trHeight w:val="585"/>
        </w:trPr>
        <w:tc>
          <w:tcPr>
            <w:tcW w:w="1002" w:type="dxa"/>
            <w:tcBorders>
              <w:bottom w:val="single" w:sz="8" w:space="0" w:color="5B9BD4"/>
            </w:tcBorders>
          </w:tcPr>
          <w:p w:rsidR="006F6036" w:rsidRDefault="006F6036" w:rsidP="006F6036">
            <w:pPr>
              <w:pStyle w:val="TableParagraph"/>
              <w:spacing w:before="118"/>
              <w:ind w:right="273"/>
              <w:jc w:val="center"/>
              <w:rPr>
                <w:b/>
                <w:sz w:val="20"/>
              </w:rPr>
            </w:pPr>
            <w:r>
              <w:rPr>
                <w:b/>
                <w:sz w:val="20"/>
              </w:rPr>
              <w:t>E/L</w:t>
            </w:r>
          </w:p>
        </w:tc>
        <w:tc>
          <w:tcPr>
            <w:tcW w:w="564" w:type="dxa"/>
            <w:tcBorders>
              <w:bottom w:val="single" w:sz="8" w:space="0" w:color="5B9BD4"/>
            </w:tcBorders>
          </w:tcPr>
          <w:p w:rsidR="006F6036" w:rsidRDefault="006F6036" w:rsidP="006F6036">
            <w:pPr>
              <w:pStyle w:val="TableParagraph"/>
              <w:spacing w:before="113"/>
              <w:ind w:left="109" w:right="65"/>
              <w:jc w:val="center"/>
              <w:rPr>
                <w:sz w:val="20"/>
              </w:rPr>
            </w:pPr>
            <w:r>
              <w:rPr>
                <w:sz w:val="20"/>
              </w:rPr>
              <w:t>0.35</w:t>
            </w:r>
          </w:p>
        </w:tc>
        <w:tc>
          <w:tcPr>
            <w:tcW w:w="668" w:type="dxa"/>
            <w:tcBorders>
              <w:bottom w:val="single" w:sz="8" w:space="0" w:color="5B9BD4"/>
            </w:tcBorders>
          </w:tcPr>
          <w:p w:rsidR="006F6036" w:rsidRDefault="006F6036" w:rsidP="006F6036">
            <w:pPr>
              <w:pStyle w:val="TableParagraph"/>
              <w:spacing w:before="113"/>
              <w:ind w:left="65" w:right="64"/>
              <w:jc w:val="center"/>
              <w:rPr>
                <w:sz w:val="20"/>
              </w:rPr>
            </w:pPr>
            <w:r>
              <w:rPr>
                <w:sz w:val="20"/>
              </w:rPr>
              <w:t>0.32</w:t>
            </w:r>
          </w:p>
        </w:tc>
        <w:tc>
          <w:tcPr>
            <w:tcW w:w="425" w:type="dxa"/>
            <w:tcBorders>
              <w:bottom w:val="single" w:sz="8" w:space="0" w:color="5B9BD4"/>
            </w:tcBorders>
          </w:tcPr>
          <w:p w:rsidR="006F6036" w:rsidRDefault="006F6036" w:rsidP="006F6036">
            <w:pPr>
              <w:pStyle w:val="TableParagraph"/>
              <w:spacing w:before="113"/>
              <w:ind w:right="65"/>
              <w:rPr>
                <w:sz w:val="20"/>
              </w:rPr>
            </w:pPr>
            <w:r>
              <w:rPr>
                <w:sz w:val="20"/>
              </w:rPr>
              <w:t>0.32</w:t>
            </w:r>
          </w:p>
        </w:tc>
        <w:tc>
          <w:tcPr>
            <w:tcW w:w="567" w:type="dxa"/>
            <w:tcBorders>
              <w:bottom w:val="single" w:sz="8" w:space="0" w:color="5B9BD4"/>
            </w:tcBorders>
          </w:tcPr>
          <w:p w:rsidR="006F6036" w:rsidRDefault="006F6036" w:rsidP="006F6036">
            <w:pPr>
              <w:pStyle w:val="TableParagraph"/>
              <w:spacing w:before="113"/>
              <w:ind w:left="65" w:right="64"/>
              <w:jc w:val="center"/>
              <w:rPr>
                <w:sz w:val="20"/>
              </w:rPr>
            </w:pPr>
            <w:r>
              <w:rPr>
                <w:sz w:val="20"/>
              </w:rPr>
              <w:t>0.32</w:t>
            </w:r>
          </w:p>
        </w:tc>
        <w:tc>
          <w:tcPr>
            <w:tcW w:w="567" w:type="dxa"/>
            <w:tcBorders>
              <w:bottom w:val="single" w:sz="8" w:space="0" w:color="5B9BD4"/>
            </w:tcBorders>
          </w:tcPr>
          <w:p w:rsidR="006F6036" w:rsidRDefault="006F6036" w:rsidP="006F6036">
            <w:pPr>
              <w:pStyle w:val="TableParagraph"/>
              <w:spacing w:before="113"/>
              <w:ind w:right="124"/>
              <w:jc w:val="right"/>
              <w:rPr>
                <w:sz w:val="20"/>
              </w:rPr>
            </w:pPr>
            <w:r>
              <w:rPr>
                <w:sz w:val="20"/>
              </w:rPr>
              <w:t>0.32</w:t>
            </w:r>
          </w:p>
        </w:tc>
        <w:tc>
          <w:tcPr>
            <w:tcW w:w="650" w:type="dxa"/>
            <w:tcBorders>
              <w:bottom w:val="single" w:sz="8" w:space="0" w:color="5B9BD4"/>
            </w:tcBorders>
          </w:tcPr>
          <w:p w:rsidR="006F6036" w:rsidRDefault="006F6036" w:rsidP="006F6036">
            <w:pPr>
              <w:pStyle w:val="TableParagraph"/>
              <w:spacing w:before="113"/>
              <w:ind w:right="167"/>
              <w:jc w:val="right"/>
              <w:rPr>
                <w:sz w:val="20"/>
              </w:rPr>
            </w:pPr>
            <w:r>
              <w:rPr>
                <w:sz w:val="20"/>
              </w:rPr>
              <w:t>0.31</w:t>
            </w:r>
          </w:p>
        </w:tc>
        <w:tc>
          <w:tcPr>
            <w:tcW w:w="721" w:type="dxa"/>
            <w:tcBorders>
              <w:bottom w:val="single" w:sz="8" w:space="0" w:color="5B9BD4"/>
            </w:tcBorders>
          </w:tcPr>
          <w:p w:rsidR="006F6036" w:rsidRDefault="006F6036" w:rsidP="006F6036">
            <w:pPr>
              <w:pStyle w:val="TableParagraph"/>
              <w:spacing w:before="113"/>
              <w:ind w:right="96"/>
              <w:jc w:val="right"/>
              <w:rPr>
                <w:sz w:val="20"/>
              </w:rPr>
            </w:pPr>
            <w:r>
              <w:rPr>
                <w:sz w:val="20"/>
              </w:rPr>
              <w:t>0.30</w:t>
            </w:r>
          </w:p>
        </w:tc>
        <w:tc>
          <w:tcPr>
            <w:tcW w:w="679" w:type="dxa"/>
            <w:tcBorders>
              <w:bottom w:val="single" w:sz="8" w:space="0" w:color="5B9BD4"/>
            </w:tcBorders>
          </w:tcPr>
          <w:p w:rsidR="006F6036" w:rsidRDefault="006F6036" w:rsidP="006F6036">
            <w:pPr>
              <w:pStyle w:val="TableParagraph"/>
              <w:spacing w:before="113"/>
              <w:ind w:right="124"/>
              <w:jc w:val="right"/>
              <w:rPr>
                <w:sz w:val="20"/>
              </w:rPr>
            </w:pPr>
            <w:r>
              <w:rPr>
                <w:sz w:val="20"/>
              </w:rPr>
              <w:t>0.29</w:t>
            </w:r>
          </w:p>
        </w:tc>
        <w:tc>
          <w:tcPr>
            <w:tcW w:w="677" w:type="dxa"/>
            <w:tcBorders>
              <w:bottom w:val="single" w:sz="8" w:space="0" w:color="5B9BD4"/>
            </w:tcBorders>
          </w:tcPr>
          <w:p w:rsidR="006F6036" w:rsidRDefault="006F6036" w:rsidP="006F6036">
            <w:pPr>
              <w:pStyle w:val="TableParagraph"/>
              <w:spacing w:before="113"/>
              <w:ind w:right="93"/>
              <w:jc w:val="right"/>
              <w:rPr>
                <w:sz w:val="20"/>
              </w:rPr>
            </w:pPr>
            <w:r>
              <w:rPr>
                <w:sz w:val="20"/>
              </w:rPr>
              <w:t>0.29</w:t>
            </w:r>
          </w:p>
        </w:tc>
        <w:tc>
          <w:tcPr>
            <w:tcW w:w="677" w:type="dxa"/>
            <w:tcBorders>
              <w:bottom w:val="single" w:sz="8" w:space="0" w:color="5B9BD4"/>
            </w:tcBorders>
          </w:tcPr>
          <w:p w:rsidR="006F6036" w:rsidRDefault="006F6036" w:rsidP="006F6036">
            <w:pPr>
              <w:pStyle w:val="TableParagraph"/>
              <w:spacing w:before="113"/>
              <w:ind w:right="122"/>
              <w:jc w:val="right"/>
              <w:rPr>
                <w:sz w:val="20"/>
              </w:rPr>
            </w:pPr>
            <w:r>
              <w:rPr>
                <w:sz w:val="20"/>
              </w:rPr>
              <w:t>0.29</w:t>
            </w:r>
          </w:p>
        </w:tc>
        <w:tc>
          <w:tcPr>
            <w:tcW w:w="707" w:type="dxa"/>
            <w:tcBorders>
              <w:bottom w:val="single" w:sz="8" w:space="0" w:color="5B9BD4"/>
            </w:tcBorders>
          </w:tcPr>
          <w:p w:rsidR="006F6036" w:rsidRDefault="006F6036" w:rsidP="006F6036">
            <w:pPr>
              <w:pStyle w:val="TableParagraph"/>
              <w:spacing w:before="113"/>
              <w:ind w:right="121"/>
              <w:jc w:val="right"/>
              <w:rPr>
                <w:sz w:val="20"/>
              </w:rPr>
            </w:pPr>
            <w:r>
              <w:rPr>
                <w:sz w:val="20"/>
              </w:rPr>
              <w:t>0.30</w:t>
            </w:r>
          </w:p>
        </w:tc>
        <w:tc>
          <w:tcPr>
            <w:tcW w:w="1168" w:type="dxa"/>
            <w:tcBorders>
              <w:bottom w:val="single" w:sz="8" w:space="0" w:color="5B9BD4"/>
            </w:tcBorders>
          </w:tcPr>
          <w:p w:rsidR="006F6036" w:rsidRDefault="006F6036" w:rsidP="006F6036">
            <w:pPr>
              <w:pStyle w:val="TableParagraph"/>
              <w:spacing w:before="113"/>
              <w:ind w:left="212" w:right="100"/>
              <w:jc w:val="center"/>
              <w:rPr>
                <w:sz w:val="20"/>
              </w:rPr>
            </w:pPr>
            <w:r>
              <w:rPr>
                <w:sz w:val="20"/>
              </w:rPr>
              <w:t>0.31</w:t>
            </w:r>
          </w:p>
        </w:tc>
      </w:tr>
    </w:tbl>
    <w:p w:rsidR="0018552A" w:rsidRPr="00453174" w:rsidRDefault="0018552A" w:rsidP="0018552A">
      <w:pPr>
        <w:pStyle w:val="Corpsdetexte"/>
        <w:rPr>
          <w:b/>
          <w:sz w:val="20"/>
        </w:rPr>
      </w:pPr>
    </w:p>
    <w:p w:rsidR="0018552A" w:rsidRPr="00453174" w:rsidRDefault="0018552A" w:rsidP="0018552A">
      <w:pPr>
        <w:pStyle w:val="Corpsdetexte"/>
        <w:spacing w:before="6" w:after="1"/>
        <w:rPr>
          <w:b/>
          <w:sz w:val="18"/>
        </w:rPr>
      </w:pPr>
    </w:p>
    <w:p w:rsidR="00E22EC4" w:rsidRPr="00E22EC4" w:rsidRDefault="00E22EC4" w:rsidP="00E22EC4"/>
    <w:p w:rsidR="00E22EC4" w:rsidRPr="00E22EC4" w:rsidRDefault="00ED5EF3" w:rsidP="00ED5EF3">
      <w:pPr>
        <w:jc w:val="center"/>
      </w:pPr>
      <w:r w:rsidRPr="0018552A">
        <w:rPr>
          <w:noProof/>
          <w:lang w:eastAsia="fr-FR"/>
        </w:rPr>
        <w:drawing>
          <wp:inline distT="0" distB="0" distL="0" distR="0">
            <wp:extent cx="5686425" cy="2743200"/>
            <wp:effectExtent l="19050" t="0" r="9525" b="0"/>
            <wp:docPr id="1" name="Graphique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E22EC4" w:rsidRPr="00E22EC4" w:rsidRDefault="00E22EC4" w:rsidP="0018552A">
      <w:pPr>
        <w:jc w:val="center"/>
      </w:pPr>
    </w:p>
    <w:p w:rsidR="006F6036" w:rsidRDefault="006F6036" w:rsidP="006F6036">
      <w:pPr>
        <w:spacing w:line="244" w:lineRule="auto"/>
        <w:ind w:right="1833"/>
        <w:rPr>
          <w:b/>
        </w:rPr>
      </w:pPr>
      <w:r>
        <w:t xml:space="preserve">                </w:t>
      </w:r>
      <w:r w:rsidR="008F59CF" w:rsidRPr="00453174">
        <w:rPr>
          <w:b/>
        </w:rPr>
        <w:t xml:space="preserve">Figure IV.3 : La variation du rapport E/L apparente à l’état frais </w:t>
      </w:r>
      <w:r>
        <w:rPr>
          <w:b/>
        </w:rPr>
        <w:t xml:space="preserve"> </w:t>
      </w:r>
    </w:p>
    <w:p w:rsidR="00E22EC4" w:rsidRPr="0075255A" w:rsidRDefault="006F6036" w:rsidP="006F6036">
      <w:pPr>
        <w:spacing w:line="244" w:lineRule="auto"/>
        <w:ind w:right="1833"/>
        <w:rPr>
          <w:b/>
        </w:rPr>
      </w:pPr>
      <w:r>
        <w:rPr>
          <w:b/>
        </w:rPr>
        <w:t xml:space="preserve">                                          </w:t>
      </w:r>
      <w:r w:rsidR="008F59CF" w:rsidRPr="00453174">
        <w:rPr>
          <w:b/>
        </w:rPr>
        <w:t>en fonction pour les différents types des bétons.</w:t>
      </w:r>
    </w:p>
    <w:p w:rsidR="008F59CF" w:rsidRDefault="008F59CF" w:rsidP="008F59CF">
      <w:pPr>
        <w:pStyle w:val="Corpsdetexte"/>
        <w:rPr>
          <w:b/>
          <w:sz w:val="20"/>
        </w:rPr>
      </w:pPr>
      <w:r>
        <w:t xml:space="preserve">              </w:t>
      </w:r>
    </w:p>
    <w:p w:rsidR="008F59CF" w:rsidRPr="00453174" w:rsidRDefault="008F59CF" w:rsidP="00952346">
      <w:pPr>
        <w:pStyle w:val="Corpsdetexte"/>
        <w:spacing w:before="195" w:line="360" w:lineRule="auto"/>
        <w:ind w:right="3" w:firstLine="284"/>
        <w:jc w:val="both"/>
      </w:pPr>
      <w:r>
        <w:rPr>
          <w:b/>
          <w:sz w:val="20"/>
        </w:rPr>
        <w:t xml:space="preserve">         </w:t>
      </w:r>
      <w:r w:rsidRPr="00453174">
        <w:t>La figure (IV.3) représente la variation du rapport E/L en fonction des  différends  types  de béton, d'âpres la figure en observe que les bétons sans filler ont un rapport E/L relativement élevée par rapport aux bétons avec filler, ont expliqué ca par la déférence de l'absorption de l'eau entre les granulats roulée et concassée, ces dernier présent une absorption supérieur a celle des granulats roulée, le dosage de filler jeu aussi un rôle très importants dans la demande en eau, L'augmentation de dosage en filler conduit a une augmentation de</w:t>
      </w:r>
      <w:r w:rsidR="006F6036">
        <w:t xml:space="preserve"> </w:t>
      </w:r>
      <w:r w:rsidRPr="00453174">
        <w:t>E/L.</w:t>
      </w:r>
    </w:p>
    <w:p w:rsidR="008F59CF" w:rsidRDefault="008F59CF" w:rsidP="008F59CF">
      <w:pPr>
        <w:pStyle w:val="Corpsdetexte"/>
        <w:rPr>
          <w:b/>
          <w:sz w:val="20"/>
        </w:rPr>
      </w:pPr>
      <w:r>
        <w:rPr>
          <w:b/>
          <w:sz w:val="20"/>
        </w:rPr>
        <w:t xml:space="preserve"> </w:t>
      </w:r>
    </w:p>
    <w:p w:rsidR="006F6036" w:rsidRDefault="008F59CF" w:rsidP="008F59CF">
      <w:pPr>
        <w:pStyle w:val="Titre41"/>
        <w:tabs>
          <w:tab w:val="left" w:pos="1605"/>
          <w:tab w:val="left" w:pos="1606"/>
        </w:tabs>
        <w:spacing w:before="164"/>
        <w:ind w:left="0"/>
        <w:rPr>
          <w:b w:val="0"/>
          <w:sz w:val="20"/>
        </w:rPr>
      </w:pPr>
      <w:bookmarkStart w:id="5" w:name="_TOC_250005"/>
      <w:r>
        <w:rPr>
          <w:b w:val="0"/>
          <w:sz w:val="20"/>
        </w:rPr>
        <w:t xml:space="preserve">   </w:t>
      </w:r>
    </w:p>
    <w:p w:rsidR="008F59CF" w:rsidRDefault="008F59CF" w:rsidP="008F59CF">
      <w:pPr>
        <w:pStyle w:val="Titre41"/>
        <w:tabs>
          <w:tab w:val="left" w:pos="1605"/>
          <w:tab w:val="left" w:pos="1606"/>
        </w:tabs>
        <w:spacing w:before="164"/>
        <w:ind w:left="0"/>
      </w:pPr>
      <w:r>
        <w:rPr>
          <w:bCs w:val="0"/>
        </w:rPr>
        <w:lastRenderedPageBreak/>
        <w:t>IV.3.B</w:t>
      </w:r>
      <w:r>
        <w:t>éton a l’état</w:t>
      </w:r>
      <w:bookmarkEnd w:id="5"/>
      <w:r w:rsidR="00412834">
        <w:t xml:space="preserve"> </w:t>
      </w:r>
      <w:r>
        <w:t>durci</w:t>
      </w:r>
      <w:bookmarkStart w:id="6" w:name="_TOC_250004"/>
      <w:r>
        <w:t xml:space="preserve">  </w:t>
      </w:r>
    </w:p>
    <w:p w:rsidR="008F59CF" w:rsidRPr="00AD1CD7" w:rsidRDefault="00425E34" w:rsidP="008F59CF">
      <w:pPr>
        <w:pStyle w:val="Titre41"/>
        <w:tabs>
          <w:tab w:val="left" w:pos="1605"/>
          <w:tab w:val="left" w:pos="1606"/>
        </w:tabs>
        <w:spacing w:before="164"/>
        <w:ind w:left="0"/>
      </w:pPr>
      <w:r>
        <w:t xml:space="preserve"> </w:t>
      </w:r>
      <w:r w:rsidR="008F59CF">
        <w:t xml:space="preserve">  IV.3.1. </w:t>
      </w:r>
      <w:r w:rsidR="008F59CF" w:rsidRPr="00453174">
        <w:t>La masse volumique à l’état durci des mélanges de béton</w:t>
      </w:r>
      <w:bookmarkEnd w:id="6"/>
      <w:r w:rsidR="008F59CF" w:rsidRPr="00453174">
        <w:t>:</w:t>
      </w:r>
    </w:p>
    <w:p w:rsidR="008F59CF" w:rsidRPr="00453174" w:rsidRDefault="008F59CF" w:rsidP="008F59CF">
      <w:pPr>
        <w:pStyle w:val="Corpsdetexte"/>
        <w:spacing w:before="8"/>
        <w:rPr>
          <w:b/>
          <w:sz w:val="21"/>
        </w:rPr>
      </w:pPr>
    </w:p>
    <w:p w:rsidR="008F59CF" w:rsidRPr="00952346" w:rsidRDefault="00DC0BDC" w:rsidP="006F6036">
      <w:pPr>
        <w:pStyle w:val="Corpsdetexte"/>
        <w:tabs>
          <w:tab w:val="left" w:pos="0"/>
        </w:tabs>
        <w:spacing w:line="360" w:lineRule="auto"/>
        <w:rPr>
          <w:b/>
          <w:sz w:val="20"/>
        </w:rPr>
      </w:pPr>
      <w:r>
        <w:t xml:space="preserve">             </w:t>
      </w:r>
      <w:r w:rsidR="008F59CF">
        <w:t xml:space="preserve"> </w:t>
      </w:r>
      <w:r w:rsidR="008F59CF" w:rsidRPr="00453174">
        <w:t>Pour voir l’effet des granulats mixte et le filler sur la variation de la masse volumique</w:t>
      </w:r>
      <w:r w:rsidR="008F59CF">
        <w:t xml:space="preserve"> </w:t>
      </w:r>
      <w:r w:rsidR="008F59CF" w:rsidRPr="00453174">
        <w:t xml:space="preserve">L’ensemble des résultats obtenue son présenté dans le tableau </w:t>
      </w:r>
      <w:r w:rsidR="008F59CF" w:rsidRPr="00453174">
        <w:rPr>
          <w:b/>
        </w:rPr>
        <w:t>ci</w:t>
      </w:r>
      <w:r w:rsidR="008F59CF" w:rsidRPr="00453174">
        <w:t>-dessous. (Tableau IV.5)</w:t>
      </w:r>
    </w:p>
    <w:p w:rsidR="00B508A4" w:rsidRDefault="00B508A4" w:rsidP="006F6036">
      <w:pPr>
        <w:pStyle w:val="Titre41"/>
        <w:ind w:left="0" w:right="1712"/>
        <w:rPr>
          <w:bCs w:val="0"/>
          <w:sz w:val="20"/>
        </w:rPr>
      </w:pPr>
    </w:p>
    <w:p w:rsidR="008F59CF" w:rsidRPr="006F6036" w:rsidRDefault="008F59CF" w:rsidP="00B508A4">
      <w:pPr>
        <w:pStyle w:val="Titre41"/>
        <w:ind w:left="0" w:right="1712"/>
        <w:jc w:val="center"/>
      </w:pPr>
      <w:r w:rsidRPr="00453174">
        <w:t>Tableau IV.5 : La masse volumique à l’état durci des mélanges</w:t>
      </w:r>
    </w:p>
    <w:p w:rsidR="008F59CF" w:rsidRDefault="008F59CF" w:rsidP="008F59CF">
      <w:pPr>
        <w:pStyle w:val="Corpsdetexte"/>
        <w:rPr>
          <w:b/>
          <w:sz w:val="20"/>
        </w:rPr>
      </w:pPr>
    </w:p>
    <w:tbl>
      <w:tblPr>
        <w:tblStyle w:val="TableNormal"/>
        <w:tblpPr w:leftFromText="141" w:rightFromText="141" w:vertAnchor="text" w:horzAnchor="margin" w:tblpXSpec="center" w:tblpY="-38"/>
        <w:tblW w:w="0" w:type="auto"/>
        <w:tblLayout w:type="fixed"/>
        <w:tblLook w:val="01E0"/>
      </w:tblPr>
      <w:tblGrid>
        <w:gridCol w:w="1162"/>
        <w:gridCol w:w="507"/>
        <w:gridCol w:w="505"/>
        <w:gridCol w:w="532"/>
        <w:gridCol w:w="555"/>
        <w:gridCol w:w="507"/>
        <w:gridCol w:w="720"/>
        <w:gridCol w:w="720"/>
        <w:gridCol w:w="720"/>
        <w:gridCol w:w="719"/>
        <w:gridCol w:w="719"/>
        <w:gridCol w:w="719"/>
        <w:gridCol w:w="987"/>
      </w:tblGrid>
      <w:tr w:rsidR="00BC33AF" w:rsidTr="006B021B">
        <w:trPr>
          <w:trHeight w:val="853"/>
        </w:trPr>
        <w:tc>
          <w:tcPr>
            <w:tcW w:w="1162" w:type="dxa"/>
            <w:tcBorders>
              <w:bottom w:val="single" w:sz="8" w:space="0" w:color="5B9BD4"/>
            </w:tcBorders>
            <w:shd w:val="clear" w:color="auto" w:fill="00B0F0"/>
          </w:tcPr>
          <w:p w:rsidR="00BC33AF" w:rsidRDefault="00BC33AF" w:rsidP="00413EC8">
            <w:pPr>
              <w:pStyle w:val="TableParagraph"/>
              <w:spacing w:before="112" w:line="362" w:lineRule="auto"/>
              <w:ind w:left="300" w:right="318" w:hanging="92"/>
              <w:rPr>
                <w:b/>
                <w:sz w:val="18"/>
              </w:rPr>
            </w:pPr>
            <w:r>
              <w:rPr>
                <w:b/>
                <w:sz w:val="18"/>
              </w:rPr>
              <w:t>Type de béton</w:t>
            </w:r>
          </w:p>
        </w:tc>
        <w:tc>
          <w:tcPr>
            <w:tcW w:w="507" w:type="dxa"/>
            <w:tcBorders>
              <w:bottom w:val="single" w:sz="8" w:space="0" w:color="5B9BD4"/>
            </w:tcBorders>
            <w:shd w:val="clear" w:color="auto" w:fill="00B0F0"/>
          </w:tcPr>
          <w:p w:rsidR="00BC33AF" w:rsidRPr="0022669E" w:rsidRDefault="00BC33AF" w:rsidP="00BC33AF">
            <w:pPr>
              <w:pStyle w:val="TableParagraph"/>
              <w:spacing w:line="225" w:lineRule="exact"/>
              <w:ind w:left="224" w:right="65" w:hanging="110"/>
              <w:jc w:val="center"/>
              <w:rPr>
                <w:sz w:val="24"/>
                <w:szCs w:val="24"/>
              </w:rPr>
            </w:pPr>
            <w:r w:rsidRPr="0022669E">
              <w:rPr>
                <w:sz w:val="24"/>
                <w:szCs w:val="24"/>
              </w:rPr>
              <w:t>B1</w:t>
            </w:r>
          </w:p>
        </w:tc>
        <w:tc>
          <w:tcPr>
            <w:tcW w:w="505" w:type="dxa"/>
            <w:tcBorders>
              <w:bottom w:val="single" w:sz="8" w:space="0" w:color="5B9BD4"/>
            </w:tcBorders>
            <w:shd w:val="clear" w:color="auto" w:fill="00B0F0"/>
          </w:tcPr>
          <w:p w:rsidR="00BC33AF" w:rsidRPr="0022669E" w:rsidRDefault="00BC33AF" w:rsidP="00BC33AF">
            <w:pPr>
              <w:pStyle w:val="TableParagraph"/>
              <w:spacing w:line="225" w:lineRule="exact"/>
              <w:ind w:left="32" w:right="65" w:hanging="32"/>
              <w:rPr>
                <w:sz w:val="24"/>
                <w:szCs w:val="24"/>
              </w:rPr>
            </w:pPr>
            <w:r w:rsidRPr="0022669E">
              <w:rPr>
                <w:sz w:val="24"/>
                <w:szCs w:val="24"/>
              </w:rPr>
              <w:t>B2</w:t>
            </w:r>
          </w:p>
        </w:tc>
        <w:tc>
          <w:tcPr>
            <w:tcW w:w="532" w:type="dxa"/>
            <w:tcBorders>
              <w:bottom w:val="single" w:sz="8" w:space="0" w:color="5B9BD4"/>
            </w:tcBorders>
            <w:shd w:val="clear" w:color="auto" w:fill="00B0F0"/>
          </w:tcPr>
          <w:p w:rsidR="00BC33AF" w:rsidRPr="0022669E" w:rsidRDefault="00BC33AF" w:rsidP="00380D2E">
            <w:pPr>
              <w:pStyle w:val="TableParagraph"/>
              <w:spacing w:line="225" w:lineRule="exact"/>
              <w:ind w:right="65"/>
              <w:jc w:val="center"/>
              <w:rPr>
                <w:sz w:val="24"/>
                <w:szCs w:val="24"/>
              </w:rPr>
            </w:pPr>
            <w:r w:rsidRPr="0022669E">
              <w:rPr>
                <w:sz w:val="24"/>
                <w:szCs w:val="24"/>
              </w:rPr>
              <w:t>B3</w:t>
            </w:r>
          </w:p>
        </w:tc>
        <w:tc>
          <w:tcPr>
            <w:tcW w:w="555" w:type="dxa"/>
            <w:tcBorders>
              <w:bottom w:val="single" w:sz="8" w:space="0" w:color="5B9BD4"/>
            </w:tcBorders>
            <w:shd w:val="clear" w:color="auto" w:fill="00B0F0"/>
          </w:tcPr>
          <w:p w:rsidR="00BC33AF" w:rsidRPr="0022669E" w:rsidRDefault="00BC33AF" w:rsidP="00380D2E">
            <w:pPr>
              <w:pStyle w:val="TableParagraph"/>
              <w:spacing w:line="225" w:lineRule="exact"/>
              <w:ind w:left="180" w:right="64"/>
              <w:jc w:val="center"/>
              <w:rPr>
                <w:sz w:val="24"/>
                <w:szCs w:val="24"/>
              </w:rPr>
            </w:pPr>
            <w:r w:rsidRPr="0022669E">
              <w:rPr>
                <w:sz w:val="24"/>
                <w:szCs w:val="24"/>
              </w:rPr>
              <w:t>B4</w:t>
            </w:r>
          </w:p>
        </w:tc>
        <w:tc>
          <w:tcPr>
            <w:tcW w:w="507" w:type="dxa"/>
            <w:tcBorders>
              <w:bottom w:val="single" w:sz="8" w:space="0" w:color="5B9BD4"/>
            </w:tcBorders>
            <w:shd w:val="clear" w:color="auto" w:fill="00B0F0"/>
          </w:tcPr>
          <w:p w:rsidR="00BC33AF" w:rsidRPr="0022669E" w:rsidRDefault="00BC33AF" w:rsidP="00380D2E">
            <w:pPr>
              <w:pStyle w:val="TableParagraph"/>
              <w:spacing w:line="225" w:lineRule="exact"/>
              <w:ind w:right="125"/>
              <w:jc w:val="center"/>
              <w:rPr>
                <w:sz w:val="24"/>
                <w:szCs w:val="24"/>
              </w:rPr>
            </w:pPr>
            <w:r w:rsidRPr="0022669E">
              <w:rPr>
                <w:sz w:val="24"/>
                <w:szCs w:val="24"/>
              </w:rPr>
              <w:t>B5</w:t>
            </w:r>
          </w:p>
        </w:tc>
        <w:tc>
          <w:tcPr>
            <w:tcW w:w="720" w:type="dxa"/>
            <w:tcBorders>
              <w:bottom w:val="single" w:sz="8" w:space="0" w:color="5B9BD4"/>
            </w:tcBorders>
            <w:shd w:val="clear" w:color="auto" w:fill="00B0F0"/>
          </w:tcPr>
          <w:p w:rsidR="00BC33AF" w:rsidRPr="0022669E" w:rsidRDefault="00BC33AF" w:rsidP="00380D2E">
            <w:pPr>
              <w:pStyle w:val="TableParagraph"/>
              <w:spacing w:line="225" w:lineRule="exact"/>
              <w:ind w:right="165"/>
              <w:jc w:val="center"/>
              <w:rPr>
                <w:sz w:val="24"/>
                <w:szCs w:val="24"/>
              </w:rPr>
            </w:pPr>
            <w:r w:rsidRPr="0022669E">
              <w:rPr>
                <w:sz w:val="24"/>
                <w:szCs w:val="24"/>
              </w:rPr>
              <w:t>B6</w:t>
            </w:r>
          </w:p>
        </w:tc>
        <w:tc>
          <w:tcPr>
            <w:tcW w:w="720" w:type="dxa"/>
            <w:tcBorders>
              <w:bottom w:val="single" w:sz="8" w:space="0" w:color="5B9BD4"/>
            </w:tcBorders>
            <w:shd w:val="clear" w:color="auto" w:fill="00B0F0"/>
          </w:tcPr>
          <w:p w:rsidR="00BC33AF" w:rsidRPr="0022669E" w:rsidRDefault="00BC33AF" w:rsidP="00380D2E">
            <w:pPr>
              <w:pStyle w:val="TableParagraph"/>
              <w:spacing w:line="225" w:lineRule="exact"/>
              <w:ind w:right="94"/>
              <w:jc w:val="center"/>
              <w:rPr>
                <w:sz w:val="24"/>
                <w:szCs w:val="24"/>
              </w:rPr>
            </w:pPr>
            <w:r w:rsidRPr="0022669E">
              <w:rPr>
                <w:sz w:val="24"/>
                <w:szCs w:val="24"/>
              </w:rPr>
              <w:t>B7</w:t>
            </w:r>
          </w:p>
        </w:tc>
        <w:tc>
          <w:tcPr>
            <w:tcW w:w="720" w:type="dxa"/>
            <w:tcBorders>
              <w:bottom w:val="single" w:sz="8" w:space="0" w:color="5B9BD4"/>
            </w:tcBorders>
            <w:shd w:val="clear" w:color="auto" w:fill="00B0F0"/>
          </w:tcPr>
          <w:p w:rsidR="00BC33AF" w:rsidRPr="0022669E" w:rsidRDefault="00BC33AF" w:rsidP="00380D2E">
            <w:pPr>
              <w:pStyle w:val="TableParagraph"/>
              <w:spacing w:line="225" w:lineRule="exact"/>
              <w:ind w:right="122"/>
              <w:jc w:val="center"/>
              <w:rPr>
                <w:sz w:val="24"/>
                <w:szCs w:val="24"/>
              </w:rPr>
            </w:pPr>
            <w:r w:rsidRPr="0022669E">
              <w:rPr>
                <w:sz w:val="24"/>
                <w:szCs w:val="24"/>
              </w:rPr>
              <w:t>B8</w:t>
            </w:r>
          </w:p>
        </w:tc>
        <w:tc>
          <w:tcPr>
            <w:tcW w:w="719" w:type="dxa"/>
            <w:tcBorders>
              <w:bottom w:val="single" w:sz="8" w:space="0" w:color="5B9BD4"/>
            </w:tcBorders>
            <w:shd w:val="clear" w:color="auto" w:fill="00B0F0"/>
          </w:tcPr>
          <w:p w:rsidR="00BC33AF" w:rsidRPr="0022669E" w:rsidRDefault="00BC33AF" w:rsidP="00380D2E">
            <w:pPr>
              <w:pStyle w:val="TableParagraph"/>
              <w:spacing w:line="225" w:lineRule="exact"/>
              <w:ind w:right="91"/>
              <w:jc w:val="center"/>
              <w:rPr>
                <w:sz w:val="24"/>
                <w:szCs w:val="24"/>
              </w:rPr>
            </w:pPr>
            <w:r w:rsidRPr="0022669E">
              <w:rPr>
                <w:sz w:val="24"/>
                <w:szCs w:val="24"/>
              </w:rPr>
              <w:t>B9</w:t>
            </w:r>
          </w:p>
        </w:tc>
        <w:tc>
          <w:tcPr>
            <w:tcW w:w="719" w:type="dxa"/>
            <w:tcBorders>
              <w:bottom w:val="single" w:sz="8" w:space="0" w:color="5B9BD4"/>
            </w:tcBorders>
            <w:shd w:val="clear" w:color="auto" w:fill="00B0F0"/>
          </w:tcPr>
          <w:p w:rsidR="00BC33AF" w:rsidRPr="0022669E" w:rsidRDefault="00BC33AF" w:rsidP="00380D2E">
            <w:pPr>
              <w:pStyle w:val="TableParagraph"/>
              <w:spacing w:line="225" w:lineRule="exact"/>
              <w:ind w:right="120"/>
              <w:jc w:val="center"/>
              <w:rPr>
                <w:sz w:val="24"/>
                <w:szCs w:val="24"/>
              </w:rPr>
            </w:pPr>
            <w:r w:rsidRPr="0022669E">
              <w:rPr>
                <w:sz w:val="24"/>
                <w:szCs w:val="24"/>
              </w:rPr>
              <w:t>B10</w:t>
            </w:r>
          </w:p>
        </w:tc>
        <w:tc>
          <w:tcPr>
            <w:tcW w:w="719" w:type="dxa"/>
            <w:tcBorders>
              <w:bottom w:val="single" w:sz="8" w:space="0" w:color="5B9BD4"/>
            </w:tcBorders>
            <w:shd w:val="clear" w:color="auto" w:fill="00B0F0"/>
          </w:tcPr>
          <w:p w:rsidR="00BC33AF" w:rsidRPr="0022669E" w:rsidRDefault="00BC33AF" w:rsidP="00380D2E">
            <w:pPr>
              <w:pStyle w:val="TableParagraph"/>
              <w:spacing w:line="225" w:lineRule="exact"/>
              <w:ind w:right="119"/>
              <w:jc w:val="center"/>
              <w:rPr>
                <w:sz w:val="24"/>
                <w:szCs w:val="24"/>
              </w:rPr>
            </w:pPr>
            <w:r w:rsidRPr="0022669E">
              <w:rPr>
                <w:sz w:val="24"/>
                <w:szCs w:val="24"/>
              </w:rPr>
              <w:t>B11</w:t>
            </w:r>
          </w:p>
        </w:tc>
        <w:tc>
          <w:tcPr>
            <w:tcW w:w="987" w:type="dxa"/>
            <w:tcBorders>
              <w:bottom w:val="single" w:sz="8" w:space="0" w:color="5B9BD4"/>
            </w:tcBorders>
            <w:shd w:val="clear" w:color="auto" w:fill="00B0F0"/>
          </w:tcPr>
          <w:p w:rsidR="00BC33AF" w:rsidRPr="0022669E" w:rsidRDefault="00BC33AF" w:rsidP="00380D2E">
            <w:pPr>
              <w:pStyle w:val="TableParagraph"/>
              <w:spacing w:line="225" w:lineRule="exact"/>
              <w:ind w:left="111" w:right="100"/>
              <w:jc w:val="center"/>
              <w:rPr>
                <w:sz w:val="24"/>
                <w:szCs w:val="24"/>
              </w:rPr>
            </w:pPr>
            <w:r w:rsidRPr="0022669E">
              <w:rPr>
                <w:sz w:val="24"/>
                <w:szCs w:val="24"/>
              </w:rPr>
              <w:t>B12</w:t>
            </w:r>
          </w:p>
        </w:tc>
      </w:tr>
      <w:tr w:rsidR="00BC33AF" w:rsidTr="006B021B">
        <w:trPr>
          <w:trHeight w:val="552"/>
        </w:trPr>
        <w:tc>
          <w:tcPr>
            <w:tcW w:w="1162" w:type="dxa"/>
            <w:tcBorders>
              <w:top w:val="single" w:sz="8" w:space="0" w:color="5B9BD4"/>
            </w:tcBorders>
            <w:shd w:val="clear" w:color="auto" w:fill="D5E6F4"/>
          </w:tcPr>
          <w:p w:rsidR="004740DF" w:rsidRDefault="004740DF" w:rsidP="004740DF">
            <w:pPr>
              <w:jc w:val="center"/>
              <w:rPr>
                <w:rFonts w:ascii="Calibri" w:hAnsi="Calibri"/>
                <w:b/>
                <w:bCs/>
                <w:color w:val="000000"/>
                <w:sz w:val="18"/>
                <w:szCs w:val="18"/>
              </w:rPr>
            </w:pPr>
            <w:r>
              <w:rPr>
                <w:rFonts w:ascii="Calibri" w:hAnsi="Calibri"/>
                <w:b/>
                <w:bCs/>
                <w:color w:val="000000"/>
                <w:sz w:val="18"/>
                <w:szCs w:val="18"/>
              </w:rPr>
              <w:t>ρ(g/cm3)</w:t>
            </w:r>
          </w:p>
          <w:p w:rsidR="00BC33AF" w:rsidRDefault="00BC33AF" w:rsidP="00413EC8">
            <w:pPr>
              <w:pStyle w:val="TableParagraph"/>
              <w:shd w:val="clear" w:color="auto" w:fill="FFFFFF" w:themeFill="background1"/>
              <w:spacing w:before="120"/>
              <w:ind w:left="92" w:right="87"/>
              <w:jc w:val="center"/>
              <w:rPr>
                <w:b/>
                <w:sz w:val="18"/>
              </w:rPr>
            </w:pPr>
          </w:p>
        </w:tc>
        <w:tc>
          <w:tcPr>
            <w:tcW w:w="507" w:type="dxa"/>
            <w:tcBorders>
              <w:top w:val="single" w:sz="8" w:space="0" w:color="5B9BD4"/>
            </w:tcBorders>
            <w:shd w:val="clear" w:color="auto" w:fill="D5E6F4"/>
          </w:tcPr>
          <w:p w:rsidR="00BC33AF" w:rsidRDefault="00BC33AF" w:rsidP="00413EC8">
            <w:pPr>
              <w:pStyle w:val="TableParagraph"/>
              <w:shd w:val="clear" w:color="auto" w:fill="FFFFFF" w:themeFill="background1"/>
              <w:ind w:left="89" w:right="61"/>
              <w:jc w:val="center"/>
              <w:rPr>
                <w:b/>
                <w:sz w:val="18"/>
              </w:rPr>
            </w:pPr>
            <w:r>
              <w:rPr>
                <w:b/>
                <w:sz w:val="18"/>
              </w:rPr>
              <w:t>2.46</w:t>
            </w:r>
          </w:p>
        </w:tc>
        <w:tc>
          <w:tcPr>
            <w:tcW w:w="505" w:type="dxa"/>
            <w:tcBorders>
              <w:top w:val="single" w:sz="8" w:space="0" w:color="5B9BD4"/>
            </w:tcBorders>
            <w:shd w:val="clear" w:color="auto" w:fill="D5E6F4"/>
          </w:tcPr>
          <w:p w:rsidR="00BC33AF" w:rsidRDefault="00BC33AF" w:rsidP="00413EC8">
            <w:pPr>
              <w:pStyle w:val="TableParagraph"/>
              <w:shd w:val="clear" w:color="auto" w:fill="FFFFFF" w:themeFill="background1"/>
              <w:spacing w:before="120"/>
              <w:ind w:left="62" w:right="87"/>
              <w:jc w:val="center"/>
              <w:rPr>
                <w:b/>
                <w:sz w:val="18"/>
              </w:rPr>
            </w:pPr>
            <w:r>
              <w:rPr>
                <w:b/>
                <w:sz w:val="18"/>
              </w:rPr>
              <w:t>2.48</w:t>
            </w:r>
          </w:p>
        </w:tc>
        <w:tc>
          <w:tcPr>
            <w:tcW w:w="532" w:type="dxa"/>
            <w:tcBorders>
              <w:top w:val="single" w:sz="8" w:space="0" w:color="5B9BD4"/>
            </w:tcBorders>
            <w:shd w:val="clear" w:color="auto" w:fill="D5E6F4"/>
          </w:tcPr>
          <w:p w:rsidR="00BC33AF" w:rsidRDefault="00BC33AF" w:rsidP="00413EC8">
            <w:pPr>
              <w:pStyle w:val="TableParagraph"/>
              <w:shd w:val="clear" w:color="auto" w:fill="FFFFFF" w:themeFill="background1"/>
              <w:spacing w:before="120"/>
              <w:ind w:left="87" w:right="88"/>
              <w:jc w:val="center"/>
              <w:rPr>
                <w:b/>
                <w:sz w:val="18"/>
              </w:rPr>
            </w:pPr>
            <w:r>
              <w:rPr>
                <w:b/>
                <w:sz w:val="18"/>
              </w:rPr>
              <w:t>2.47</w:t>
            </w:r>
          </w:p>
        </w:tc>
        <w:tc>
          <w:tcPr>
            <w:tcW w:w="555" w:type="dxa"/>
            <w:tcBorders>
              <w:top w:val="single" w:sz="8" w:space="0" w:color="5B9BD4"/>
            </w:tcBorders>
            <w:shd w:val="clear" w:color="auto" w:fill="D5E6F4"/>
          </w:tcPr>
          <w:p w:rsidR="00BC33AF" w:rsidRDefault="00BC33AF" w:rsidP="00413EC8">
            <w:pPr>
              <w:pStyle w:val="TableParagraph"/>
              <w:shd w:val="clear" w:color="auto" w:fill="FFFFFF" w:themeFill="background1"/>
              <w:spacing w:before="120"/>
              <w:ind w:left="107"/>
              <w:rPr>
                <w:b/>
                <w:sz w:val="18"/>
              </w:rPr>
            </w:pPr>
            <w:r>
              <w:rPr>
                <w:b/>
                <w:sz w:val="18"/>
              </w:rPr>
              <w:t>2.47</w:t>
            </w:r>
          </w:p>
        </w:tc>
        <w:tc>
          <w:tcPr>
            <w:tcW w:w="507" w:type="dxa"/>
            <w:tcBorders>
              <w:top w:val="single" w:sz="8" w:space="0" w:color="5B9BD4"/>
            </w:tcBorders>
            <w:shd w:val="clear" w:color="auto" w:fill="D5E6F4"/>
          </w:tcPr>
          <w:p w:rsidR="00BC33AF" w:rsidRDefault="00BC33AF" w:rsidP="00413EC8">
            <w:pPr>
              <w:pStyle w:val="TableParagraph"/>
              <w:shd w:val="clear" w:color="auto" w:fill="FFFFFF" w:themeFill="background1"/>
              <w:spacing w:before="120"/>
              <w:ind w:left="87" w:right="88"/>
              <w:jc w:val="center"/>
              <w:rPr>
                <w:b/>
                <w:sz w:val="18"/>
              </w:rPr>
            </w:pPr>
            <w:r>
              <w:rPr>
                <w:b/>
                <w:sz w:val="18"/>
              </w:rPr>
              <w:t>2.38</w:t>
            </w:r>
          </w:p>
        </w:tc>
        <w:tc>
          <w:tcPr>
            <w:tcW w:w="720" w:type="dxa"/>
            <w:tcBorders>
              <w:top w:val="single" w:sz="8" w:space="0" w:color="5B9BD4"/>
            </w:tcBorders>
            <w:shd w:val="clear" w:color="auto" w:fill="D5E6F4"/>
          </w:tcPr>
          <w:p w:rsidR="00BC33AF" w:rsidRDefault="00BC33AF" w:rsidP="00413EC8">
            <w:pPr>
              <w:pStyle w:val="TableParagraph"/>
              <w:shd w:val="clear" w:color="auto" w:fill="FFFFFF" w:themeFill="background1"/>
              <w:spacing w:before="120"/>
              <w:ind w:left="80" w:right="82"/>
              <w:jc w:val="center"/>
              <w:rPr>
                <w:b/>
                <w:sz w:val="18"/>
              </w:rPr>
            </w:pPr>
            <w:r>
              <w:rPr>
                <w:b/>
                <w:sz w:val="18"/>
              </w:rPr>
              <w:t>2.37</w:t>
            </w:r>
          </w:p>
        </w:tc>
        <w:tc>
          <w:tcPr>
            <w:tcW w:w="720" w:type="dxa"/>
            <w:tcBorders>
              <w:top w:val="single" w:sz="8" w:space="0" w:color="5B9BD4"/>
            </w:tcBorders>
            <w:shd w:val="clear" w:color="auto" w:fill="D5E6F4"/>
          </w:tcPr>
          <w:p w:rsidR="00BC33AF" w:rsidRDefault="00BC33AF" w:rsidP="00413EC8">
            <w:pPr>
              <w:pStyle w:val="TableParagraph"/>
              <w:shd w:val="clear" w:color="auto" w:fill="FFFFFF" w:themeFill="background1"/>
              <w:spacing w:before="120"/>
              <w:ind w:left="80" w:right="82"/>
              <w:jc w:val="center"/>
              <w:rPr>
                <w:b/>
                <w:sz w:val="18"/>
              </w:rPr>
            </w:pPr>
            <w:r>
              <w:rPr>
                <w:b/>
                <w:sz w:val="18"/>
              </w:rPr>
              <w:t>2.39</w:t>
            </w:r>
          </w:p>
        </w:tc>
        <w:tc>
          <w:tcPr>
            <w:tcW w:w="720" w:type="dxa"/>
            <w:tcBorders>
              <w:top w:val="single" w:sz="8" w:space="0" w:color="5B9BD4"/>
            </w:tcBorders>
            <w:shd w:val="clear" w:color="auto" w:fill="D5E6F4"/>
          </w:tcPr>
          <w:p w:rsidR="00BC33AF" w:rsidRDefault="00BC33AF" w:rsidP="00413EC8">
            <w:pPr>
              <w:pStyle w:val="TableParagraph"/>
              <w:shd w:val="clear" w:color="auto" w:fill="FFFFFF" w:themeFill="background1"/>
              <w:spacing w:before="120"/>
              <w:ind w:left="82" w:right="87"/>
              <w:jc w:val="center"/>
              <w:rPr>
                <w:b/>
                <w:sz w:val="18"/>
              </w:rPr>
            </w:pPr>
            <w:r>
              <w:rPr>
                <w:b/>
                <w:sz w:val="18"/>
              </w:rPr>
              <w:t>2.47</w:t>
            </w:r>
          </w:p>
        </w:tc>
        <w:tc>
          <w:tcPr>
            <w:tcW w:w="719" w:type="dxa"/>
            <w:tcBorders>
              <w:top w:val="single" w:sz="8" w:space="0" w:color="5B9BD4"/>
            </w:tcBorders>
            <w:shd w:val="clear" w:color="auto" w:fill="D5E6F4"/>
          </w:tcPr>
          <w:p w:rsidR="00BC33AF" w:rsidRDefault="00BC33AF" w:rsidP="00413EC8">
            <w:pPr>
              <w:pStyle w:val="TableParagraph"/>
              <w:shd w:val="clear" w:color="auto" w:fill="FFFFFF" w:themeFill="background1"/>
              <w:spacing w:before="120"/>
              <w:ind w:left="82" w:right="90"/>
              <w:jc w:val="center"/>
              <w:rPr>
                <w:b/>
                <w:sz w:val="18"/>
              </w:rPr>
            </w:pPr>
            <w:r>
              <w:rPr>
                <w:b/>
                <w:sz w:val="18"/>
              </w:rPr>
              <w:t>2.44</w:t>
            </w:r>
          </w:p>
        </w:tc>
        <w:tc>
          <w:tcPr>
            <w:tcW w:w="719" w:type="dxa"/>
            <w:tcBorders>
              <w:top w:val="single" w:sz="8" w:space="0" w:color="5B9BD4"/>
            </w:tcBorders>
            <w:shd w:val="clear" w:color="auto" w:fill="D5E6F4"/>
          </w:tcPr>
          <w:p w:rsidR="00BC33AF" w:rsidRDefault="00BC33AF" w:rsidP="00413EC8">
            <w:pPr>
              <w:pStyle w:val="TableParagraph"/>
              <w:shd w:val="clear" w:color="auto" w:fill="FFFFFF" w:themeFill="background1"/>
              <w:spacing w:before="120"/>
              <w:ind w:left="80" w:right="91"/>
              <w:jc w:val="center"/>
              <w:rPr>
                <w:b/>
                <w:sz w:val="18"/>
              </w:rPr>
            </w:pPr>
            <w:r>
              <w:rPr>
                <w:b/>
                <w:sz w:val="18"/>
              </w:rPr>
              <w:t>2.43</w:t>
            </w:r>
          </w:p>
        </w:tc>
        <w:tc>
          <w:tcPr>
            <w:tcW w:w="719" w:type="dxa"/>
            <w:tcBorders>
              <w:top w:val="single" w:sz="8" w:space="0" w:color="5B9BD4"/>
            </w:tcBorders>
            <w:shd w:val="clear" w:color="auto" w:fill="D5E6F4"/>
          </w:tcPr>
          <w:p w:rsidR="00BC33AF" w:rsidRDefault="00BC33AF" w:rsidP="00413EC8">
            <w:pPr>
              <w:pStyle w:val="TableParagraph"/>
              <w:shd w:val="clear" w:color="auto" w:fill="FFFFFF" w:themeFill="background1"/>
              <w:spacing w:before="120"/>
              <w:ind w:left="78" w:right="91"/>
              <w:jc w:val="center"/>
              <w:rPr>
                <w:b/>
                <w:sz w:val="18"/>
              </w:rPr>
            </w:pPr>
            <w:r>
              <w:rPr>
                <w:b/>
                <w:sz w:val="18"/>
              </w:rPr>
              <w:t>2.44</w:t>
            </w:r>
          </w:p>
        </w:tc>
        <w:tc>
          <w:tcPr>
            <w:tcW w:w="987" w:type="dxa"/>
            <w:tcBorders>
              <w:top w:val="single" w:sz="8" w:space="0" w:color="5B9BD4"/>
            </w:tcBorders>
            <w:shd w:val="clear" w:color="auto" w:fill="D5E6F4"/>
          </w:tcPr>
          <w:p w:rsidR="00BC33AF" w:rsidRDefault="00BC33AF" w:rsidP="00413EC8">
            <w:pPr>
              <w:pStyle w:val="TableParagraph"/>
              <w:shd w:val="clear" w:color="auto" w:fill="FFFFFF" w:themeFill="background1"/>
              <w:spacing w:before="120"/>
              <w:ind w:left="169"/>
              <w:rPr>
                <w:b/>
                <w:sz w:val="18"/>
              </w:rPr>
            </w:pPr>
            <w:r>
              <w:rPr>
                <w:b/>
                <w:sz w:val="18"/>
              </w:rPr>
              <w:t>2. 46</w:t>
            </w:r>
          </w:p>
        </w:tc>
      </w:tr>
    </w:tbl>
    <w:p w:rsidR="008F59CF" w:rsidRDefault="008F59CF" w:rsidP="008F59CF">
      <w:pPr>
        <w:pStyle w:val="Corpsdetexte"/>
        <w:shd w:val="clear" w:color="auto" w:fill="FFFFFF" w:themeFill="background1"/>
        <w:rPr>
          <w:b/>
          <w:sz w:val="20"/>
        </w:rPr>
      </w:pPr>
    </w:p>
    <w:p w:rsidR="008F59CF" w:rsidRDefault="008F59CF" w:rsidP="008F59CF">
      <w:pPr>
        <w:pStyle w:val="Corpsdetexte"/>
        <w:rPr>
          <w:b/>
          <w:sz w:val="20"/>
        </w:rPr>
      </w:pPr>
    </w:p>
    <w:p w:rsidR="008F59CF" w:rsidRDefault="004740DF" w:rsidP="008F59CF">
      <w:pPr>
        <w:pStyle w:val="Corpsdetexte"/>
        <w:jc w:val="center"/>
        <w:rPr>
          <w:b/>
          <w:sz w:val="20"/>
        </w:rPr>
      </w:pPr>
      <w:r w:rsidRPr="004740DF">
        <w:rPr>
          <w:b/>
          <w:noProof/>
          <w:sz w:val="20"/>
          <w:lang w:eastAsia="fr-FR"/>
        </w:rPr>
        <w:drawing>
          <wp:inline distT="0" distB="0" distL="0" distR="0">
            <wp:extent cx="5505450" cy="3133725"/>
            <wp:effectExtent l="19050" t="0" r="19050" b="0"/>
            <wp:docPr id="7" name="Graphique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8F59CF" w:rsidRDefault="008F59CF" w:rsidP="008F59CF">
      <w:pPr>
        <w:pStyle w:val="Corpsdetexte"/>
        <w:rPr>
          <w:b/>
          <w:sz w:val="20"/>
        </w:rPr>
      </w:pPr>
    </w:p>
    <w:p w:rsidR="00425E34" w:rsidRDefault="00327F59" w:rsidP="00D76A6A">
      <w:pPr>
        <w:spacing w:before="91" w:line="432" w:lineRule="auto"/>
        <w:ind w:right="286"/>
        <w:jc w:val="center"/>
        <w:rPr>
          <w:b/>
        </w:rPr>
      </w:pPr>
      <w:r>
        <w:rPr>
          <w:b/>
        </w:rPr>
        <w:t>Figure IV</w:t>
      </w:r>
      <w:r w:rsidR="00A000E3" w:rsidRPr="00453174">
        <w:rPr>
          <w:b/>
        </w:rPr>
        <w:t xml:space="preserve"> : La </w:t>
      </w:r>
      <w:r w:rsidR="00647AE1">
        <w:rPr>
          <w:b/>
        </w:rPr>
        <w:t xml:space="preserve">variation de la masse volumique </w:t>
      </w:r>
      <w:r w:rsidR="00A000E3" w:rsidRPr="00453174">
        <w:rPr>
          <w:b/>
        </w:rPr>
        <w:t xml:space="preserve">apparente à l’état </w:t>
      </w:r>
      <w:r w:rsidR="00A000E3">
        <w:rPr>
          <w:b/>
        </w:rPr>
        <w:t xml:space="preserve">durci </w:t>
      </w:r>
      <w:r w:rsidR="00A000E3" w:rsidRPr="00453174">
        <w:rPr>
          <w:b/>
        </w:rPr>
        <w:t>pour les différents</w:t>
      </w:r>
    </w:p>
    <w:p w:rsidR="00A000E3" w:rsidRPr="00453174" w:rsidRDefault="00425E34" w:rsidP="00425E34">
      <w:pPr>
        <w:spacing w:before="91" w:line="432" w:lineRule="auto"/>
        <w:ind w:right="2511"/>
        <w:jc w:val="center"/>
        <w:rPr>
          <w:b/>
        </w:rPr>
      </w:pPr>
      <w:r>
        <w:rPr>
          <w:b/>
        </w:rPr>
        <w:t xml:space="preserve">                            </w:t>
      </w:r>
      <w:r w:rsidR="00A000E3" w:rsidRPr="00453174">
        <w:rPr>
          <w:b/>
        </w:rPr>
        <w:t>types des bétons.</w:t>
      </w:r>
    </w:p>
    <w:p w:rsidR="00F84079" w:rsidRPr="00453174" w:rsidRDefault="00F84079" w:rsidP="00F84079">
      <w:pPr>
        <w:pStyle w:val="Corpsdetexte"/>
        <w:spacing w:before="196" w:line="360" w:lineRule="auto"/>
        <w:ind w:right="6" w:firstLine="567"/>
      </w:pPr>
      <w:r w:rsidRPr="00453174">
        <w:t>Après le durcissement en eau à 28 jours en a mesuré la masse volumique apparente à l'état durci de chaque type du béton.</w:t>
      </w:r>
    </w:p>
    <w:p w:rsidR="00DA4D62" w:rsidRPr="00B508A4" w:rsidRDefault="00F84079" w:rsidP="00B508A4">
      <w:pPr>
        <w:pStyle w:val="Corpsdetexte"/>
        <w:spacing w:before="121" w:line="357" w:lineRule="auto"/>
        <w:ind w:right="6" w:firstLine="567"/>
        <w:rPr>
          <w:sz w:val="16"/>
        </w:rPr>
      </w:pPr>
      <w:r w:rsidRPr="00453174">
        <w:t xml:space="preserve">On remarque que la masse volumique de tous les bétons et relativement proche par rapport au </w:t>
      </w:r>
      <w:r w:rsidRPr="00453174">
        <w:rPr>
          <w:position w:val="2"/>
        </w:rPr>
        <w:t xml:space="preserve">béton témoin, les meilleures masses volumiques sont présente dans </w:t>
      </w:r>
      <w:r w:rsidRPr="00F84079">
        <w:rPr>
          <w:b/>
          <w:bCs/>
          <w:position w:val="2"/>
        </w:rPr>
        <w:t>B2</w:t>
      </w:r>
      <w:r w:rsidRPr="00453174">
        <w:rPr>
          <w:position w:val="2"/>
        </w:rPr>
        <w:t xml:space="preserve">et </w:t>
      </w:r>
      <w:r w:rsidRPr="00F84079">
        <w:rPr>
          <w:b/>
          <w:bCs/>
          <w:position w:val="2"/>
        </w:rPr>
        <w:t>B3</w:t>
      </w:r>
      <w:r w:rsidRPr="00453174">
        <w:rPr>
          <w:sz w:val="16"/>
        </w:rPr>
        <w:t xml:space="preserve">, </w:t>
      </w:r>
      <w:r w:rsidRPr="00F84079">
        <w:rPr>
          <w:b/>
          <w:bCs/>
          <w:position w:val="2"/>
        </w:rPr>
        <w:t>B4</w:t>
      </w:r>
      <w:r w:rsidRPr="00453174">
        <w:rPr>
          <w:position w:val="2"/>
        </w:rPr>
        <w:t xml:space="preserve">et </w:t>
      </w:r>
      <w:r w:rsidR="00B508A4" w:rsidRPr="00F84079">
        <w:rPr>
          <w:b/>
          <w:bCs/>
          <w:position w:val="2"/>
        </w:rPr>
        <w:t>B8</w:t>
      </w:r>
      <w:r w:rsidR="00B508A4">
        <w:rPr>
          <w:sz w:val="16"/>
        </w:rPr>
        <w:t xml:space="preserve">. </w:t>
      </w:r>
      <w:r w:rsidRPr="00453174">
        <w:t>On peut expliquer cette variation par la déférence de pourcentage de granulats mixte (40%</w:t>
      </w:r>
      <w:r w:rsidR="00B508A4">
        <w:t>GR</w:t>
      </w:r>
      <w:r w:rsidRPr="00453174">
        <w:t xml:space="preserve"> et 60% </w:t>
      </w:r>
      <w:r w:rsidR="00B508A4">
        <w:t>GC</w:t>
      </w:r>
      <w:r w:rsidRPr="00453174">
        <w:t>), pour les différent type de béton avec</w:t>
      </w:r>
      <w:r>
        <w:t xml:space="preserve"> </w:t>
      </w:r>
      <w:r w:rsidR="00B508A4">
        <w:t xml:space="preserve">filler : </w:t>
      </w:r>
      <w:r>
        <w:t xml:space="preserve">Fumé de </w:t>
      </w:r>
      <w:r w:rsidR="00B508A4">
        <w:t>silice</w:t>
      </w:r>
      <w:r>
        <w:t xml:space="preserve"> (0</w:t>
      </w:r>
      <w:r w:rsidRPr="00453174">
        <w:t>%</w:t>
      </w:r>
      <w:r>
        <w:t xml:space="preserve"> ; </w:t>
      </w:r>
      <w:r w:rsidRPr="00453174">
        <w:t xml:space="preserve">5% ,8% </w:t>
      </w:r>
      <w:r>
        <w:t xml:space="preserve">) </w:t>
      </w:r>
      <w:r w:rsidR="00B508A4">
        <w:t xml:space="preserve">et Laitier de haut fourneau </w:t>
      </w:r>
      <w:r>
        <w:t>(0</w:t>
      </w:r>
      <w:r w:rsidRPr="00453174">
        <w:t>%</w:t>
      </w:r>
      <w:r>
        <w:t xml:space="preserve"> ; </w:t>
      </w:r>
      <w:r w:rsidRPr="00453174">
        <w:t>5%</w:t>
      </w:r>
      <w:r>
        <w:t> ; 10</w:t>
      </w:r>
      <w:r w:rsidRPr="00453174">
        <w:t>%</w:t>
      </w:r>
      <w:r>
        <w:t> ;15</w:t>
      </w:r>
      <w:r w:rsidRPr="00453174">
        <w:t>%</w:t>
      </w:r>
      <w:r>
        <w:t xml:space="preserve">)            </w:t>
      </w:r>
    </w:p>
    <w:p w:rsidR="00DA4D62" w:rsidRDefault="00DA4D62" w:rsidP="00DA4D62">
      <w:pPr>
        <w:pStyle w:val="Corpsdetexte"/>
        <w:rPr>
          <w:b/>
          <w:sz w:val="20"/>
        </w:rPr>
      </w:pPr>
    </w:p>
    <w:p w:rsidR="00DA4D62" w:rsidRDefault="00DA4D62" w:rsidP="009B1C65">
      <w:pPr>
        <w:pStyle w:val="Corpsdetexte"/>
        <w:rPr>
          <w:b/>
          <w:sz w:val="20"/>
        </w:rPr>
      </w:pPr>
      <w:bookmarkStart w:id="7" w:name="_TOC_250003"/>
      <w:bookmarkEnd w:id="7"/>
    </w:p>
    <w:p w:rsidR="00DA4D62" w:rsidRDefault="00277622" w:rsidP="00277622">
      <w:pPr>
        <w:pStyle w:val="Corpsdetexte"/>
        <w:jc w:val="center"/>
        <w:rPr>
          <w:b/>
          <w:sz w:val="20"/>
        </w:rPr>
      </w:pPr>
      <w:r w:rsidRPr="00277622">
        <w:rPr>
          <w:b/>
          <w:noProof/>
          <w:sz w:val="20"/>
          <w:lang w:eastAsia="fr-FR"/>
        </w:rPr>
        <w:drawing>
          <wp:inline distT="0" distB="0" distL="0" distR="0">
            <wp:extent cx="4572000" cy="2743200"/>
            <wp:effectExtent l="19050" t="0" r="19050" b="0"/>
            <wp:docPr id="12" name="Graphique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DA4D62" w:rsidRDefault="00DA4D62" w:rsidP="009B1C65">
      <w:pPr>
        <w:pStyle w:val="Corpsdetexte"/>
        <w:rPr>
          <w:b/>
          <w:sz w:val="20"/>
        </w:rPr>
      </w:pPr>
    </w:p>
    <w:p w:rsidR="00B508A4" w:rsidRDefault="00D76A6A" w:rsidP="00B508A4">
      <w:pPr>
        <w:spacing w:line="432" w:lineRule="auto"/>
        <w:ind w:right="286"/>
        <w:rPr>
          <w:b/>
        </w:rPr>
      </w:pPr>
      <w:r w:rsidRPr="00453174">
        <w:rPr>
          <w:b/>
        </w:rPr>
        <w:t>Figure IV.</w:t>
      </w:r>
      <w:r w:rsidR="00412834">
        <w:rPr>
          <w:b/>
        </w:rPr>
        <w:t>5</w:t>
      </w:r>
      <w:r w:rsidRPr="00453174">
        <w:rPr>
          <w:b/>
        </w:rPr>
        <w:t xml:space="preserve"> : La </w:t>
      </w:r>
      <w:r>
        <w:rPr>
          <w:b/>
        </w:rPr>
        <w:t xml:space="preserve">variation de la masse volumique </w:t>
      </w:r>
      <w:r w:rsidRPr="00453174">
        <w:rPr>
          <w:b/>
        </w:rPr>
        <w:t xml:space="preserve">apparente à l’état </w:t>
      </w:r>
      <w:r>
        <w:rPr>
          <w:b/>
        </w:rPr>
        <w:t xml:space="preserve">durci par </w:t>
      </w:r>
    </w:p>
    <w:p w:rsidR="00D76A6A" w:rsidRDefault="00B508A4" w:rsidP="00B508A4">
      <w:pPr>
        <w:spacing w:line="432" w:lineRule="auto"/>
        <w:ind w:right="286"/>
        <w:rPr>
          <w:b/>
        </w:rPr>
      </w:pPr>
      <w:r>
        <w:rPr>
          <w:b/>
        </w:rPr>
        <w:t xml:space="preserve">                         r</w:t>
      </w:r>
      <w:r w:rsidR="00D76A6A">
        <w:rPr>
          <w:b/>
        </w:rPr>
        <w:t>apport</w:t>
      </w:r>
      <w:r w:rsidR="00412834">
        <w:rPr>
          <w:b/>
        </w:rPr>
        <w:t xml:space="preserve"> </w:t>
      </w:r>
      <w:r>
        <w:rPr>
          <w:b/>
        </w:rPr>
        <w:t xml:space="preserve">au pourcentage </w:t>
      </w:r>
      <w:r w:rsidR="00412834">
        <w:rPr>
          <w:b/>
        </w:rPr>
        <w:t xml:space="preserve"> de </w:t>
      </w:r>
      <w:r>
        <w:rPr>
          <w:b/>
        </w:rPr>
        <w:t>laitier.</w:t>
      </w:r>
    </w:p>
    <w:p w:rsidR="000C2C3D" w:rsidRDefault="00F84079" w:rsidP="000C2C3D">
      <w:pPr>
        <w:tabs>
          <w:tab w:val="left" w:pos="9072"/>
        </w:tabs>
        <w:spacing w:before="91" w:line="432" w:lineRule="auto"/>
        <w:ind w:right="6"/>
        <w:rPr>
          <w:b/>
        </w:rPr>
      </w:pPr>
      <w:r>
        <w:rPr>
          <w:b/>
          <w:sz w:val="20"/>
        </w:rPr>
        <w:t xml:space="preserve">         </w:t>
      </w:r>
      <w:r w:rsidRPr="00453174">
        <w:t>La figure (IV.</w:t>
      </w:r>
      <w:r>
        <w:t>5</w:t>
      </w:r>
      <w:r w:rsidR="000C2C3D">
        <w:t xml:space="preserve">) représente la variation </w:t>
      </w:r>
      <w:r w:rsidR="000C2C3D" w:rsidRPr="000C2C3D">
        <w:rPr>
          <w:bCs/>
          <w:sz w:val="24"/>
          <w:szCs w:val="24"/>
        </w:rPr>
        <w:t xml:space="preserve">de la masse volumique apparente à l’état durci par apport % de </w:t>
      </w:r>
      <w:r w:rsidR="00B508A4" w:rsidRPr="000C2C3D">
        <w:rPr>
          <w:bCs/>
          <w:sz w:val="24"/>
          <w:szCs w:val="24"/>
        </w:rPr>
        <w:t>laitier</w:t>
      </w:r>
      <w:r w:rsidR="000C2C3D">
        <w:rPr>
          <w:bCs/>
          <w:sz w:val="24"/>
          <w:szCs w:val="24"/>
        </w:rPr>
        <w:t xml:space="preserve"> </w:t>
      </w:r>
      <w:r w:rsidR="000C2C3D" w:rsidRPr="00453174">
        <w:t>d'âpres la figure en observe que</w:t>
      </w:r>
      <w:r w:rsidR="000C2C3D">
        <w:t xml:space="preserve"> 10</w:t>
      </w:r>
      <w:r w:rsidR="000C2C3D" w:rsidRPr="000C2C3D">
        <w:rPr>
          <w:bCs/>
          <w:sz w:val="24"/>
          <w:szCs w:val="24"/>
        </w:rPr>
        <w:t xml:space="preserve">% de </w:t>
      </w:r>
      <w:r w:rsidR="00B508A4" w:rsidRPr="000C2C3D">
        <w:rPr>
          <w:bCs/>
          <w:sz w:val="24"/>
          <w:szCs w:val="24"/>
        </w:rPr>
        <w:t>laitier</w:t>
      </w:r>
      <w:r w:rsidR="000C2C3D">
        <w:rPr>
          <w:b/>
        </w:rPr>
        <w:t xml:space="preserve"> </w:t>
      </w:r>
      <w:r w:rsidR="00C43263" w:rsidRPr="00453174">
        <w:t>ont expliqué ca par la déférence de l'absorption de l'eau entre les granulats roulée et concassée, ces dernier présent une absorption supérieur a celle des granulats roulée</w:t>
      </w:r>
    </w:p>
    <w:p w:rsidR="00F84079" w:rsidRPr="000C2C3D" w:rsidRDefault="00F84079" w:rsidP="000C2C3D">
      <w:pPr>
        <w:spacing w:before="91" w:line="432" w:lineRule="auto"/>
        <w:ind w:right="6"/>
        <w:rPr>
          <w:bCs/>
          <w:sz w:val="24"/>
          <w:szCs w:val="24"/>
        </w:rPr>
      </w:pPr>
    </w:p>
    <w:p w:rsidR="009B1C65" w:rsidRPr="000C2C3D" w:rsidRDefault="009B1C65" w:rsidP="009B1C65">
      <w:pPr>
        <w:pStyle w:val="Corpsdetexte"/>
        <w:spacing w:before="3"/>
        <w:rPr>
          <w:bCs/>
        </w:rPr>
      </w:pPr>
    </w:p>
    <w:p w:rsidR="000A7D40" w:rsidRPr="00453174" w:rsidRDefault="000A7D40" w:rsidP="000A1BD7">
      <w:pPr>
        <w:pStyle w:val="Corpsdetexte"/>
        <w:spacing w:before="195" w:line="360" w:lineRule="auto"/>
        <w:ind w:right="3"/>
        <w:jc w:val="both"/>
      </w:pPr>
    </w:p>
    <w:p w:rsidR="009B1C65" w:rsidRPr="0075255A" w:rsidRDefault="009B1C65" w:rsidP="00277622">
      <w:pPr>
        <w:jc w:val="center"/>
        <w:sectPr w:rsidR="009B1C65" w:rsidRPr="0075255A" w:rsidSect="00C37775">
          <w:footerReference w:type="default" r:id="rId15"/>
          <w:pgSz w:w="11913" w:h="16840"/>
          <w:pgMar w:top="1134" w:right="1134" w:bottom="1134" w:left="1701" w:header="714" w:footer="1004" w:gutter="0"/>
          <w:pgNumType w:start="61"/>
          <w:cols w:space="720"/>
          <w:docGrid w:linePitch="299"/>
        </w:sectPr>
      </w:pPr>
    </w:p>
    <w:p w:rsidR="009B1C65" w:rsidRPr="00453174" w:rsidRDefault="009B1C65" w:rsidP="0075255A">
      <w:pPr>
        <w:pStyle w:val="Corpsdetexte"/>
        <w:rPr>
          <w:b/>
          <w:sz w:val="20"/>
        </w:rPr>
      </w:pPr>
    </w:p>
    <w:p w:rsidR="009B1C65" w:rsidRPr="00453174" w:rsidRDefault="00412834" w:rsidP="00412834">
      <w:pPr>
        <w:pStyle w:val="Corpsdetexte"/>
        <w:jc w:val="center"/>
        <w:rPr>
          <w:b/>
          <w:sz w:val="20"/>
        </w:rPr>
      </w:pPr>
      <w:r w:rsidRPr="00412834">
        <w:rPr>
          <w:b/>
          <w:noProof/>
          <w:sz w:val="20"/>
          <w:lang w:eastAsia="fr-FR"/>
        </w:rPr>
        <w:drawing>
          <wp:inline distT="0" distB="0" distL="0" distR="0">
            <wp:extent cx="4572000" cy="2743200"/>
            <wp:effectExtent l="19050" t="0" r="19050" b="0"/>
            <wp:docPr id="13" name="Graphique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9B1C65" w:rsidRPr="00453174" w:rsidRDefault="009B1C65" w:rsidP="009B1C65">
      <w:pPr>
        <w:pStyle w:val="Corpsdetexte"/>
        <w:spacing w:before="3"/>
        <w:rPr>
          <w:b/>
          <w:sz w:val="13"/>
        </w:rPr>
      </w:pPr>
    </w:p>
    <w:p w:rsidR="006D2CDF" w:rsidRDefault="006D2CDF" w:rsidP="00B508A4">
      <w:pPr>
        <w:spacing w:line="432" w:lineRule="auto"/>
        <w:ind w:right="1711"/>
        <w:jc w:val="center"/>
        <w:rPr>
          <w:b/>
        </w:rPr>
      </w:pPr>
      <w:r w:rsidRPr="00453174">
        <w:rPr>
          <w:b/>
        </w:rPr>
        <w:t>Figure IV.</w:t>
      </w:r>
      <w:r w:rsidR="00A2394C">
        <w:rPr>
          <w:b/>
        </w:rPr>
        <w:t>6</w:t>
      </w:r>
      <w:r w:rsidR="00B508A4">
        <w:rPr>
          <w:b/>
        </w:rPr>
        <w:t xml:space="preserve">: </w:t>
      </w:r>
      <w:r w:rsidR="00B508A4" w:rsidRPr="00453174">
        <w:rPr>
          <w:b/>
        </w:rPr>
        <w:t>Variation</w:t>
      </w:r>
      <w:r w:rsidR="00B508A4">
        <w:rPr>
          <w:b/>
        </w:rPr>
        <w:t xml:space="preserve"> </w:t>
      </w:r>
      <w:r>
        <w:rPr>
          <w:b/>
        </w:rPr>
        <w:t xml:space="preserve">de la masse volumique </w:t>
      </w:r>
      <w:r w:rsidRPr="00453174">
        <w:rPr>
          <w:b/>
        </w:rPr>
        <w:t xml:space="preserve">apparente à l’état </w:t>
      </w:r>
      <w:r>
        <w:rPr>
          <w:b/>
        </w:rPr>
        <w:t>durci par apport % de  fumé de silice</w:t>
      </w:r>
    </w:p>
    <w:p w:rsidR="009B1C65" w:rsidRDefault="009B1C65" w:rsidP="006D2CDF">
      <w:pPr>
        <w:jc w:val="center"/>
        <w:rPr>
          <w:sz w:val="24"/>
        </w:rPr>
      </w:pPr>
    </w:p>
    <w:p w:rsidR="0020342D" w:rsidRPr="00792A01" w:rsidRDefault="00B508A4" w:rsidP="00792A01">
      <w:pPr>
        <w:spacing w:line="360" w:lineRule="auto"/>
        <w:jc w:val="both"/>
        <w:rPr>
          <w:bCs/>
          <w:sz w:val="24"/>
          <w:szCs w:val="24"/>
        </w:rPr>
      </w:pPr>
      <w:r w:rsidRPr="00792A01">
        <w:rPr>
          <w:bCs/>
          <w:sz w:val="24"/>
          <w:szCs w:val="24"/>
        </w:rPr>
        <w:t xml:space="preserve">Le </w:t>
      </w:r>
      <w:r w:rsidR="00F40B82" w:rsidRPr="00792A01">
        <w:rPr>
          <w:bCs/>
          <w:sz w:val="24"/>
          <w:szCs w:val="24"/>
        </w:rPr>
        <w:t xml:space="preserve"> </w:t>
      </w:r>
      <w:r w:rsidRPr="00792A01">
        <w:rPr>
          <w:bCs/>
          <w:sz w:val="24"/>
          <w:szCs w:val="24"/>
        </w:rPr>
        <w:t xml:space="preserve">diagramme IV.6 </w:t>
      </w:r>
      <w:r w:rsidR="00F40B82" w:rsidRPr="00792A01">
        <w:rPr>
          <w:bCs/>
          <w:sz w:val="24"/>
          <w:szCs w:val="24"/>
        </w:rPr>
        <w:t xml:space="preserve"> </w:t>
      </w:r>
      <w:r w:rsidRPr="00792A01">
        <w:rPr>
          <w:bCs/>
          <w:sz w:val="24"/>
          <w:szCs w:val="24"/>
        </w:rPr>
        <w:t>représente</w:t>
      </w:r>
      <w:r w:rsidR="00F40B82" w:rsidRPr="00792A01">
        <w:rPr>
          <w:bCs/>
          <w:sz w:val="24"/>
          <w:szCs w:val="24"/>
        </w:rPr>
        <w:t xml:space="preserve"> la  variation de la masse volumique apparente à l’état durci par </w:t>
      </w:r>
      <w:r w:rsidRPr="00792A01">
        <w:rPr>
          <w:bCs/>
          <w:sz w:val="24"/>
          <w:szCs w:val="24"/>
        </w:rPr>
        <w:t>r</w:t>
      </w:r>
      <w:r w:rsidR="00F40B82" w:rsidRPr="00792A01">
        <w:rPr>
          <w:bCs/>
          <w:sz w:val="24"/>
          <w:szCs w:val="24"/>
        </w:rPr>
        <w:t xml:space="preserve">apport </w:t>
      </w:r>
      <w:r w:rsidR="00C56412" w:rsidRPr="00792A01">
        <w:rPr>
          <w:bCs/>
          <w:sz w:val="24"/>
          <w:szCs w:val="24"/>
        </w:rPr>
        <w:t xml:space="preserve">au pourcentage </w:t>
      </w:r>
      <w:r w:rsidR="00F40B82" w:rsidRPr="00792A01">
        <w:rPr>
          <w:bCs/>
          <w:sz w:val="24"/>
          <w:szCs w:val="24"/>
        </w:rPr>
        <w:t xml:space="preserve"> de  fumé</w:t>
      </w:r>
      <w:r w:rsidR="0020342D" w:rsidRPr="00792A01">
        <w:rPr>
          <w:bCs/>
          <w:sz w:val="24"/>
          <w:szCs w:val="24"/>
        </w:rPr>
        <w:t> </w:t>
      </w:r>
      <w:r w:rsidR="0086444A" w:rsidRPr="00792A01">
        <w:rPr>
          <w:bCs/>
          <w:sz w:val="24"/>
          <w:szCs w:val="24"/>
        </w:rPr>
        <w:t xml:space="preserve"> le </w:t>
      </w:r>
      <w:r w:rsidR="00F40B82" w:rsidRPr="00792A01">
        <w:rPr>
          <w:bCs/>
          <w:sz w:val="24"/>
          <w:szCs w:val="24"/>
        </w:rPr>
        <w:t xml:space="preserve"> de </w:t>
      </w:r>
      <w:r w:rsidR="00C56412" w:rsidRPr="00792A01">
        <w:rPr>
          <w:bCs/>
          <w:sz w:val="24"/>
          <w:szCs w:val="24"/>
        </w:rPr>
        <w:t xml:space="preserve">silice, </w:t>
      </w:r>
      <w:r w:rsidR="0020342D" w:rsidRPr="00792A01">
        <w:rPr>
          <w:bCs/>
          <w:sz w:val="24"/>
          <w:szCs w:val="24"/>
        </w:rPr>
        <w:t xml:space="preserve">on remarque </w:t>
      </w:r>
      <w:r w:rsidR="00C56412" w:rsidRPr="00792A01">
        <w:rPr>
          <w:bCs/>
          <w:sz w:val="24"/>
          <w:szCs w:val="24"/>
        </w:rPr>
        <w:t xml:space="preserve">que </w:t>
      </w:r>
      <w:r w:rsidR="0020342D" w:rsidRPr="00792A01">
        <w:rPr>
          <w:bCs/>
          <w:sz w:val="24"/>
          <w:szCs w:val="24"/>
        </w:rPr>
        <w:t xml:space="preserve">les bétons </w:t>
      </w:r>
      <w:r w:rsidR="00C56412" w:rsidRPr="00792A01">
        <w:rPr>
          <w:bCs/>
          <w:sz w:val="24"/>
          <w:szCs w:val="24"/>
        </w:rPr>
        <w:t xml:space="preserve">avec </w:t>
      </w:r>
      <w:r w:rsidR="0020342D" w:rsidRPr="00792A01">
        <w:rPr>
          <w:bCs/>
          <w:sz w:val="24"/>
          <w:szCs w:val="24"/>
        </w:rPr>
        <w:t xml:space="preserve">8% de fumé de silice et 5% de laitier donnent les </w:t>
      </w:r>
      <w:r w:rsidR="00C56412" w:rsidRPr="00792A01">
        <w:rPr>
          <w:bCs/>
          <w:sz w:val="24"/>
          <w:szCs w:val="24"/>
        </w:rPr>
        <w:t>meilleures</w:t>
      </w:r>
      <w:r w:rsidR="0020342D" w:rsidRPr="00792A01">
        <w:rPr>
          <w:bCs/>
          <w:sz w:val="24"/>
          <w:szCs w:val="24"/>
        </w:rPr>
        <w:t xml:space="preserve">  </w:t>
      </w:r>
      <w:r w:rsidR="00C56412" w:rsidRPr="00792A01">
        <w:rPr>
          <w:bCs/>
          <w:sz w:val="24"/>
          <w:szCs w:val="24"/>
        </w:rPr>
        <w:t>valeurs</w:t>
      </w:r>
      <w:r w:rsidR="0020342D" w:rsidRPr="00792A01">
        <w:rPr>
          <w:bCs/>
          <w:sz w:val="24"/>
          <w:szCs w:val="24"/>
        </w:rPr>
        <w:t xml:space="preserve"> </w:t>
      </w:r>
      <w:r w:rsidR="00C56412" w:rsidRPr="00792A01">
        <w:rPr>
          <w:bCs/>
          <w:sz w:val="24"/>
          <w:szCs w:val="24"/>
        </w:rPr>
        <w:t>.</w:t>
      </w:r>
      <w:r w:rsidR="0020342D" w:rsidRPr="00792A01">
        <w:rPr>
          <w:bCs/>
          <w:sz w:val="24"/>
          <w:szCs w:val="24"/>
        </w:rPr>
        <w:t xml:space="preserve">  </w:t>
      </w:r>
    </w:p>
    <w:p w:rsidR="009B1C65" w:rsidRDefault="009B1C65" w:rsidP="009B1C65">
      <w:pPr>
        <w:pStyle w:val="Corpsdetexte"/>
        <w:rPr>
          <w:b/>
          <w:sz w:val="15"/>
        </w:rPr>
      </w:pPr>
    </w:p>
    <w:p w:rsidR="00BC255A" w:rsidRPr="00453174" w:rsidRDefault="00BC255A" w:rsidP="009B1C65">
      <w:pPr>
        <w:pStyle w:val="Corpsdetexte"/>
        <w:rPr>
          <w:b/>
          <w:sz w:val="15"/>
        </w:rPr>
      </w:pPr>
    </w:p>
    <w:p w:rsidR="009B1C65" w:rsidRDefault="007C2769" w:rsidP="00BC255A">
      <w:pPr>
        <w:jc w:val="center"/>
        <w:rPr>
          <w:sz w:val="20"/>
        </w:rPr>
      </w:pPr>
      <w:r w:rsidRPr="007C2769">
        <w:rPr>
          <w:noProof/>
          <w:sz w:val="20"/>
          <w:lang w:eastAsia="fr-FR"/>
        </w:rPr>
        <w:drawing>
          <wp:inline distT="0" distB="0" distL="0" distR="0">
            <wp:extent cx="5210175" cy="3524250"/>
            <wp:effectExtent l="19050" t="0" r="9525" b="0"/>
            <wp:docPr id="14" name="Graphique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BC255A" w:rsidRDefault="00BC255A" w:rsidP="00BC255A">
      <w:pPr>
        <w:jc w:val="center"/>
        <w:rPr>
          <w:sz w:val="20"/>
        </w:rPr>
      </w:pPr>
    </w:p>
    <w:p w:rsidR="00BC255A" w:rsidRDefault="00BC255A" w:rsidP="00286103">
      <w:pPr>
        <w:spacing w:before="91" w:line="432" w:lineRule="auto"/>
        <w:ind w:right="286"/>
        <w:jc w:val="center"/>
        <w:rPr>
          <w:b/>
        </w:rPr>
      </w:pPr>
      <w:r w:rsidRPr="00453174">
        <w:rPr>
          <w:b/>
        </w:rPr>
        <w:t>Figure IV.</w:t>
      </w:r>
      <w:r w:rsidR="00286103">
        <w:rPr>
          <w:b/>
        </w:rPr>
        <w:t>7</w:t>
      </w:r>
      <w:r w:rsidR="003C7F08">
        <w:rPr>
          <w:b/>
        </w:rPr>
        <w:t xml:space="preserve"> : </w:t>
      </w:r>
      <w:r w:rsidR="00C56412" w:rsidRPr="00453174">
        <w:rPr>
          <w:b/>
        </w:rPr>
        <w:t>Variation</w:t>
      </w:r>
      <w:r w:rsidR="00C56412">
        <w:rPr>
          <w:b/>
        </w:rPr>
        <w:t xml:space="preserve"> </w:t>
      </w:r>
      <w:r>
        <w:rPr>
          <w:b/>
        </w:rPr>
        <w:t xml:space="preserve">de la masse volumique </w:t>
      </w:r>
      <w:r w:rsidRPr="00453174">
        <w:rPr>
          <w:b/>
        </w:rPr>
        <w:t xml:space="preserve">apparente à l’état </w:t>
      </w:r>
      <w:r>
        <w:rPr>
          <w:b/>
        </w:rPr>
        <w:t xml:space="preserve">durci par apport </w:t>
      </w:r>
      <w:r w:rsidR="003C7F08">
        <w:rPr>
          <w:b/>
        </w:rPr>
        <w:t xml:space="preserve"> à </w:t>
      </w:r>
      <w:r>
        <w:rPr>
          <w:b/>
        </w:rPr>
        <w:t xml:space="preserve">E/L </w:t>
      </w:r>
    </w:p>
    <w:p w:rsidR="00AD25D9" w:rsidRPr="0020342D" w:rsidRDefault="00AD25D9" w:rsidP="00C56412">
      <w:pPr>
        <w:pStyle w:val="Corpsdetexte"/>
        <w:rPr>
          <w:bCs/>
        </w:rPr>
      </w:pPr>
      <w:r w:rsidRPr="0020342D">
        <w:rPr>
          <w:bCs/>
        </w:rPr>
        <w:t xml:space="preserve">Ce graphique </w:t>
      </w:r>
      <w:r w:rsidR="00C56412" w:rsidRPr="0020342D">
        <w:rPr>
          <w:bCs/>
        </w:rPr>
        <w:t>représente</w:t>
      </w:r>
      <w:r w:rsidRPr="0020342D">
        <w:rPr>
          <w:bCs/>
        </w:rPr>
        <w:t xml:space="preserve"> </w:t>
      </w:r>
      <w:r w:rsidR="00C56412">
        <w:rPr>
          <w:bCs/>
        </w:rPr>
        <w:t>la</w:t>
      </w:r>
      <w:r w:rsidRPr="0020342D">
        <w:rPr>
          <w:bCs/>
        </w:rPr>
        <w:t xml:space="preserve"> variation de la masse volumique à l’état durci</w:t>
      </w:r>
      <w:r w:rsidR="003C7F08" w:rsidRPr="0020342D">
        <w:rPr>
          <w:bCs/>
        </w:rPr>
        <w:t xml:space="preserve"> à 28 jour,</w:t>
      </w:r>
      <w:r w:rsidRPr="0020342D">
        <w:rPr>
          <w:bCs/>
        </w:rPr>
        <w:t xml:space="preserve"> par </w:t>
      </w:r>
      <w:r w:rsidR="00C56412">
        <w:rPr>
          <w:bCs/>
        </w:rPr>
        <w:lastRenderedPageBreak/>
        <w:t>r</w:t>
      </w:r>
      <w:r w:rsidRPr="0020342D">
        <w:rPr>
          <w:bCs/>
        </w:rPr>
        <w:t>apport</w:t>
      </w:r>
      <w:r w:rsidR="0086444A" w:rsidRPr="0020342D">
        <w:rPr>
          <w:bCs/>
        </w:rPr>
        <w:t xml:space="preserve"> </w:t>
      </w:r>
      <w:r w:rsidR="003C7F08" w:rsidRPr="0020342D">
        <w:rPr>
          <w:bCs/>
        </w:rPr>
        <w:t>à</w:t>
      </w:r>
      <w:r w:rsidRPr="0020342D">
        <w:rPr>
          <w:bCs/>
        </w:rPr>
        <w:t xml:space="preserve"> E/</w:t>
      </w:r>
      <w:r w:rsidR="0020342D" w:rsidRPr="0020342D">
        <w:rPr>
          <w:bCs/>
        </w:rPr>
        <w:t>L, on</w:t>
      </w:r>
      <w:r w:rsidR="003C7F08" w:rsidRPr="0020342D">
        <w:rPr>
          <w:bCs/>
        </w:rPr>
        <w:t xml:space="preserve"> remarque </w:t>
      </w:r>
      <w:r w:rsidR="00C56412">
        <w:rPr>
          <w:bCs/>
        </w:rPr>
        <w:t>que les bétons B2, B3,</w:t>
      </w:r>
      <w:r w:rsidR="003C7F08" w:rsidRPr="0020342D">
        <w:rPr>
          <w:bCs/>
        </w:rPr>
        <w:t xml:space="preserve"> B4 et B8 donnent les m</w:t>
      </w:r>
      <w:r w:rsidR="00C56412">
        <w:rPr>
          <w:bCs/>
        </w:rPr>
        <w:t>e</w:t>
      </w:r>
      <w:r w:rsidR="0020342D">
        <w:rPr>
          <w:bCs/>
        </w:rPr>
        <w:t>ille</w:t>
      </w:r>
      <w:r w:rsidR="00C56412">
        <w:rPr>
          <w:bCs/>
        </w:rPr>
        <w:t>urs  valeurs</w:t>
      </w:r>
      <w:r w:rsidR="0020342D">
        <w:rPr>
          <w:bCs/>
        </w:rPr>
        <w:t xml:space="preserve">  de la masse volu</w:t>
      </w:r>
      <w:r w:rsidR="003C7F08" w:rsidRPr="0020342D">
        <w:rPr>
          <w:bCs/>
        </w:rPr>
        <w:t xml:space="preserve">mique </w:t>
      </w:r>
    </w:p>
    <w:p w:rsidR="009B1C65" w:rsidRDefault="009B1C65" w:rsidP="009B1C65">
      <w:pPr>
        <w:pStyle w:val="Corpsdetexte"/>
        <w:rPr>
          <w:b/>
          <w:sz w:val="20"/>
        </w:rPr>
      </w:pPr>
    </w:p>
    <w:p w:rsidR="009B1C65" w:rsidRDefault="009B1C65" w:rsidP="009B1C65">
      <w:pPr>
        <w:pStyle w:val="Corpsdetexte"/>
        <w:rPr>
          <w:b/>
          <w:sz w:val="20"/>
        </w:rPr>
      </w:pPr>
    </w:p>
    <w:p w:rsidR="00395B40" w:rsidRPr="00647AE1" w:rsidRDefault="00395B40" w:rsidP="00395B40">
      <w:pPr>
        <w:pStyle w:val="Titre41"/>
        <w:spacing w:before="90"/>
        <w:ind w:left="142"/>
        <w:rPr>
          <w:b w:val="0"/>
          <w:sz w:val="28"/>
        </w:rPr>
      </w:pPr>
      <w:r>
        <w:rPr>
          <w:b w:val="0"/>
          <w:sz w:val="28"/>
        </w:rPr>
        <w:t xml:space="preserve">  </w:t>
      </w:r>
      <w:r w:rsidRPr="00453174">
        <w:t>IV.3.2: Résistance à la compression de</w:t>
      </w:r>
      <w:r w:rsidR="00C56412">
        <w:t>s</w:t>
      </w:r>
      <w:r w:rsidRPr="00453174">
        <w:t xml:space="preserve"> différents mélanges</w:t>
      </w:r>
      <w:r>
        <w:t xml:space="preserve">                           </w:t>
      </w:r>
    </w:p>
    <w:p w:rsidR="004740DF" w:rsidRDefault="004740DF" w:rsidP="00286103">
      <w:pPr>
        <w:spacing w:line="472" w:lineRule="auto"/>
        <w:ind w:right="1862"/>
        <w:rPr>
          <w:b/>
        </w:rPr>
      </w:pPr>
      <w:r>
        <w:rPr>
          <w:b/>
        </w:rPr>
        <w:t xml:space="preserve">          </w:t>
      </w:r>
    </w:p>
    <w:p w:rsidR="004740DF" w:rsidRPr="00425E34" w:rsidRDefault="00F30BA0" w:rsidP="00F30BA0">
      <w:pPr>
        <w:spacing w:line="472" w:lineRule="auto"/>
        <w:ind w:right="3"/>
        <w:jc w:val="center"/>
        <w:rPr>
          <w:b/>
        </w:rPr>
      </w:pPr>
      <w:r>
        <w:rPr>
          <w:b/>
        </w:rPr>
        <w:t>Tableau V.6 : R</w:t>
      </w:r>
      <w:r w:rsidRPr="00453174">
        <w:rPr>
          <w:b/>
        </w:rPr>
        <w:t>ésistance</w:t>
      </w:r>
      <w:r w:rsidR="004740DF" w:rsidRPr="00453174">
        <w:rPr>
          <w:b/>
        </w:rPr>
        <w:t xml:space="preserve"> à la compression</w:t>
      </w:r>
      <w:r>
        <w:rPr>
          <w:b/>
        </w:rPr>
        <w:t xml:space="preserve"> à</w:t>
      </w:r>
      <w:r w:rsidR="004740DF" w:rsidRPr="00453174">
        <w:rPr>
          <w:b/>
        </w:rPr>
        <w:t xml:space="preserve"> l’état durci des </w:t>
      </w:r>
      <w:r>
        <w:rPr>
          <w:b/>
        </w:rPr>
        <w:t>déférents bétons étudés.</w:t>
      </w:r>
    </w:p>
    <w:tbl>
      <w:tblPr>
        <w:tblStyle w:val="TableNormal"/>
        <w:tblW w:w="0" w:type="auto"/>
        <w:jc w:val="center"/>
        <w:tblInd w:w="213" w:type="dxa"/>
        <w:tblBorders>
          <w:top w:val="single" w:sz="8" w:space="0" w:color="5B9BD4"/>
          <w:left w:val="single" w:sz="8" w:space="0" w:color="5B9BD4"/>
          <w:bottom w:val="single" w:sz="8" w:space="0" w:color="5B9BD4"/>
          <w:right w:val="single" w:sz="8" w:space="0" w:color="5B9BD4"/>
          <w:insideH w:val="single" w:sz="8" w:space="0" w:color="5B9BD4"/>
          <w:insideV w:val="single" w:sz="8" w:space="0" w:color="5B9BD4"/>
        </w:tblBorders>
        <w:tblLayout w:type="fixed"/>
        <w:tblLook w:val="01E0"/>
      </w:tblPr>
      <w:tblGrid>
        <w:gridCol w:w="754"/>
        <w:gridCol w:w="561"/>
        <w:gridCol w:w="628"/>
        <w:gridCol w:w="614"/>
        <w:gridCol w:w="622"/>
        <w:gridCol w:w="619"/>
        <w:gridCol w:w="708"/>
        <w:gridCol w:w="708"/>
        <w:gridCol w:w="718"/>
        <w:gridCol w:w="708"/>
        <w:gridCol w:w="648"/>
        <w:gridCol w:w="708"/>
        <w:gridCol w:w="706"/>
      </w:tblGrid>
      <w:tr w:rsidR="004740DF" w:rsidTr="00286103">
        <w:trPr>
          <w:trHeight w:val="1275"/>
          <w:jc w:val="center"/>
        </w:trPr>
        <w:tc>
          <w:tcPr>
            <w:tcW w:w="754" w:type="dxa"/>
            <w:tcBorders>
              <w:bottom w:val="single" w:sz="18" w:space="0" w:color="5B9BD4"/>
            </w:tcBorders>
            <w:shd w:val="clear" w:color="auto" w:fill="00B0F0"/>
          </w:tcPr>
          <w:p w:rsidR="004740DF" w:rsidRDefault="004740DF" w:rsidP="00380D2E">
            <w:pPr>
              <w:pStyle w:val="TableParagraph"/>
              <w:spacing w:before="120"/>
              <w:ind w:left="213"/>
              <w:rPr>
                <w:b/>
                <w:sz w:val="20"/>
              </w:rPr>
            </w:pPr>
            <w:r>
              <w:rPr>
                <w:b/>
                <w:sz w:val="20"/>
              </w:rPr>
              <w:t>Type</w:t>
            </w:r>
          </w:p>
          <w:p w:rsidR="004740DF" w:rsidRDefault="004740DF" w:rsidP="00380D2E">
            <w:pPr>
              <w:pStyle w:val="TableParagraph"/>
              <w:spacing w:before="113" w:line="360" w:lineRule="auto"/>
              <w:ind w:left="167" w:right="69" w:firstLine="278"/>
              <w:rPr>
                <w:b/>
                <w:sz w:val="20"/>
              </w:rPr>
            </w:pPr>
            <w:r>
              <w:rPr>
                <w:b/>
                <w:sz w:val="20"/>
              </w:rPr>
              <w:t>de béton</w:t>
            </w:r>
          </w:p>
        </w:tc>
        <w:tc>
          <w:tcPr>
            <w:tcW w:w="561" w:type="dxa"/>
            <w:tcBorders>
              <w:bottom w:val="single" w:sz="18" w:space="0" w:color="5B9BD4"/>
            </w:tcBorders>
            <w:shd w:val="clear" w:color="auto" w:fill="00B0F0"/>
          </w:tcPr>
          <w:p w:rsidR="004740DF" w:rsidRDefault="004740DF" w:rsidP="00380D2E">
            <w:pPr>
              <w:pStyle w:val="TableParagraph"/>
              <w:rPr>
                <w:b/>
              </w:rPr>
            </w:pPr>
          </w:p>
          <w:p w:rsidR="004740DF" w:rsidRDefault="004740DF" w:rsidP="00380D2E">
            <w:pPr>
              <w:pStyle w:val="TableParagraph"/>
              <w:spacing w:before="190"/>
              <w:ind w:right="82"/>
              <w:jc w:val="right"/>
              <w:rPr>
                <w:b/>
                <w:sz w:val="20"/>
              </w:rPr>
            </w:pPr>
            <w:r>
              <w:rPr>
                <w:b/>
                <w:w w:val="95"/>
                <w:sz w:val="20"/>
              </w:rPr>
              <w:t>B1</w:t>
            </w:r>
          </w:p>
        </w:tc>
        <w:tc>
          <w:tcPr>
            <w:tcW w:w="628" w:type="dxa"/>
            <w:tcBorders>
              <w:bottom w:val="single" w:sz="18" w:space="0" w:color="5B9BD4"/>
            </w:tcBorders>
            <w:shd w:val="clear" w:color="auto" w:fill="00B0F0"/>
          </w:tcPr>
          <w:p w:rsidR="004740DF" w:rsidRDefault="004740DF" w:rsidP="00380D2E">
            <w:pPr>
              <w:pStyle w:val="TableParagraph"/>
              <w:rPr>
                <w:b/>
              </w:rPr>
            </w:pPr>
          </w:p>
          <w:p w:rsidR="004740DF" w:rsidRDefault="004740DF" w:rsidP="00380D2E">
            <w:pPr>
              <w:pStyle w:val="TableParagraph"/>
              <w:spacing w:before="3"/>
              <w:rPr>
                <w:b/>
                <w:sz w:val="18"/>
              </w:rPr>
            </w:pPr>
          </w:p>
          <w:p w:rsidR="004740DF" w:rsidRDefault="004740DF" w:rsidP="00380D2E">
            <w:pPr>
              <w:pStyle w:val="TableParagraph"/>
              <w:ind w:left="193" w:right="66"/>
              <w:jc w:val="center"/>
              <w:rPr>
                <w:b/>
                <w:sz w:val="20"/>
              </w:rPr>
            </w:pPr>
            <w:r>
              <w:rPr>
                <w:b/>
                <w:sz w:val="20"/>
              </w:rPr>
              <w:t>B2</w:t>
            </w:r>
          </w:p>
        </w:tc>
        <w:tc>
          <w:tcPr>
            <w:tcW w:w="614" w:type="dxa"/>
            <w:tcBorders>
              <w:bottom w:val="single" w:sz="18" w:space="0" w:color="5B9BD4"/>
            </w:tcBorders>
            <w:shd w:val="clear" w:color="auto" w:fill="00B0F0"/>
          </w:tcPr>
          <w:p w:rsidR="004740DF" w:rsidRDefault="004740DF" w:rsidP="00380D2E">
            <w:pPr>
              <w:pStyle w:val="TableParagraph"/>
              <w:rPr>
                <w:b/>
              </w:rPr>
            </w:pPr>
          </w:p>
          <w:p w:rsidR="004740DF" w:rsidRDefault="004740DF" w:rsidP="00380D2E">
            <w:pPr>
              <w:pStyle w:val="TableParagraph"/>
              <w:spacing w:before="3"/>
              <w:rPr>
                <w:b/>
                <w:sz w:val="18"/>
              </w:rPr>
            </w:pPr>
          </w:p>
          <w:p w:rsidR="004740DF" w:rsidRDefault="004740DF" w:rsidP="00380D2E">
            <w:pPr>
              <w:pStyle w:val="TableParagraph"/>
              <w:ind w:right="83"/>
              <w:jc w:val="right"/>
              <w:rPr>
                <w:b/>
                <w:sz w:val="20"/>
              </w:rPr>
            </w:pPr>
            <w:r>
              <w:rPr>
                <w:b/>
                <w:w w:val="95"/>
                <w:sz w:val="20"/>
              </w:rPr>
              <w:t>B</w:t>
            </w:r>
            <w:r>
              <w:rPr>
                <w:b/>
                <w:w w:val="95"/>
                <w:sz w:val="24"/>
                <w:szCs w:val="24"/>
              </w:rPr>
              <w:t>3</w:t>
            </w:r>
          </w:p>
        </w:tc>
        <w:tc>
          <w:tcPr>
            <w:tcW w:w="622" w:type="dxa"/>
            <w:tcBorders>
              <w:bottom w:val="single" w:sz="18" w:space="0" w:color="5B9BD4"/>
            </w:tcBorders>
            <w:shd w:val="clear" w:color="auto" w:fill="00B0F0"/>
          </w:tcPr>
          <w:p w:rsidR="004740DF" w:rsidRDefault="004740DF" w:rsidP="00380D2E">
            <w:pPr>
              <w:pStyle w:val="TableParagraph"/>
              <w:rPr>
                <w:b/>
              </w:rPr>
            </w:pPr>
          </w:p>
          <w:p w:rsidR="004740DF" w:rsidRDefault="004740DF" w:rsidP="00380D2E">
            <w:pPr>
              <w:pStyle w:val="TableParagraph"/>
              <w:spacing w:before="3"/>
              <w:rPr>
                <w:b/>
                <w:sz w:val="18"/>
              </w:rPr>
            </w:pPr>
          </w:p>
          <w:p w:rsidR="004740DF" w:rsidRDefault="004740DF" w:rsidP="00380D2E">
            <w:pPr>
              <w:pStyle w:val="TableParagraph"/>
              <w:ind w:right="84"/>
              <w:jc w:val="right"/>
              <w:rPr>
                <w:b/>
                <w:sz w:val="20"/>
              </w:rPr>
            </w:pPr>
            <w:r>
              <w:rPr>
                <w:b/>
                <w:w w:val="95"/>
                <w:sz w:val="20"/>
              </w:rPr>
              <w:t>B4</w:t>
            </w:r>
          </w:p>
        </w:tc>
        <w:tc>
          <w:tcPr>
            <w:tcW w:w="619" w:type="dxa"/>
            <w:tcBorders>
              <w:bottom w:val="single" w:sz="18" w:space="0" w:color="5B9BD4"/>
            </w:tcBorders>
            <w:shd w:val="clear" w:color="auto" w:fill="00B0F0"/>
          </w:tcPr>
          <w:p w:rsidR="004740DF" w:rsidRDefault="004740DF" w:rsidP="00380D2E">
            <w:pPr>
              <w:pStyle w:val="TableParagraph"/>
              <w:rPr>
                <w:b/>
              </w:rPr>
            </w:pPr>
          </w:p>
          <w:p w:rsidR="004740DF" w:rsidRDefault="004740DF" w:rsidP="00380D2E">
            <w:pPr>
              <w:pStyle w:val="TableParagraph"/>
              <w:spacing w:before="3"/>
              <w:rPr>
                <w:b/>
                <w:sz w:val="18"/>
              </w:rPr>
            </w:pPr>
          </w:p>
          <w:p w:rsidR="004740DF" w:rsidRDefault="004740DF" w:rsidP="00380D2E">
            <w:pPr>
              <w:pStyle w:val="TableParagraph"/>
              <w:ind w:right="83"/>
              <w:jc w:val="right"/>
              <w:rPr>
                <w:b/>
                <w:sz w:val="20"/>
              </w:rPr>
            </w:pPr>
            <w:r>
              <w:rPr>
                <w:b/>
                <w:w w:val="95"/>
                <w:sz w:val="20"/>
              </w:rPr>
              <w:t>B5</w:t>
            </w:r>
          </w:p>
        </w:tc>
        <w:tc>
          <w:tcPr>
            <w:tcW w:w="708" w:type="dxa"/>
            <w:tcBorders>
              <w:bottom w:val="single" w:sz="18" w:space="0" w:color="5B9BD4"/>
            </w:tcBorders>
            <w:shd w:val="clear" w:color="auto" w:fill="00B0F0"/>
          </w:tcPr>
          <w:p w:rsidR="004740DF" w:rsidRDefault="004740DF" w:rsidP="00380D2E">
            <w:pPr>
              <w:pStyle w:val="TableParagraph"/>
              <w:rPr>
                <w:b/>
              </w:rPr>
            </w:pPr>
          </w:p>
          <w:p w:rsidR="004740DF" w:rsidRDefault="004740DF" w:rsidP="00380D2E">
            <w:pPr>
              <w:pStyle w:val="TableParagraph"/>
              <w:spacing w:before="3"/>
              <w:rPr>
                <w:b/>
                <w:sz w:val="18"/>
              </w:rPr>
            </w:pPr>
          </w:p>
          <w:p w:rsidR="004740DF" w:rsidRDefault="004740DF" w:rsidP="00380D2E">
            <w:pPr>
              <w:pStyle w:val="TableParagraph"/>
              <w:ind w:right="84"/>
              <w:jc w:val="right"/>
              <w:rPr>
                <w:b/>
                <w:sz w:val="20"/>
              </w:rPr>
            </w:pPr>
            <w:r>
              <w:rPr>
                <w:b/>
                <w:w w:val="95"/>
                <w:sz w:val="20"/>
              </w:rPr>
              <w:t>B6</w:t>
            </w:r>
          </w:p>
        </w:tc>
        <w:tc>
          <w:tcPr>
            <w:tcW w:w="708" w:type="dxa"/>
            <w:tcBorders>
              <w:bottom w:val="single" w:sz="18" w:space="0" w:color="5B9BD4"/>
            </w:tcBorders>
            <w:shd w:val="clear" w:color="auto" w:fill="00B0F0"/>
          </w:tcPr>
          <w:p w:rsidR="004740DF" w:rsidRDefault="004740DF" w:rsidP="00380D2E">
            <w:pPr>
              <w:pStyle w:val="TableParagraph"/>
              <w:rPr>
                <w:b/>
              </w:rPr>
            </w:pPr>
          </w:p>
          <w:p w:rsidR="004740DF" w:rsidRDefault="004740DF" w:rsidP="00380D2E">
            <w:pPr>
              <w:pStyle w:val="TableParagraph"/>
              <w:spacing w:before="3"/>
              <w:rPr>
                <w:b/>
                <w:sz w:val="18"/>
              </w:rPr>
            </w:pPr>
          </w:p>
          <w:p w:rsidR="004740DF" w:rsidRDefault="004740DF" w:rsidP="00380D2E">
            <w:pPr>
              <w:pStyle w:val="TableParagraph"/>
              <w:ind w:right="84"/>
              <w:jc w:val="right"/>
              <w:rPr>
                <w:b/>
                <w:sz w:val="20"/>
              </w:rPr>
            </w:pPr>
            <w:r>
              <w:rPr>
                <w:b/>
                <w:w w:val="95"/>
                <w:sz w:val="20"/>
              </w:rPr>
              <w:t>B7</w:t>
            </w:r>
          </w:p>
        </w:tc>
        <w:tc>
          <w:tcPr>
            <w:tcW w:w="718" w:type="dxa"/>
            <w:tcBorders>
              <w:bottom w:val="single" w:sz="18" w:space="0" w:color="5B9BD4"/>
            </w:tcBorders>
            <w:shd w:val="clear" w:color="auto" w:fill="00B0F0"/>
          </w:tcPr>
          <w:p w:rsidR="004740DF" w:rsidRDefault="004740DF" w:rsidP="00380D2E">
            <w:pPr>
              <w:pStyle w:val="TableParagraph"/>
              <w:rPr>
                <w:b/>
              </w:rPr>
            </w:pPr>
          </w:p>
          <w:p w:rsidR="004740DF" w:rsidRDefault="004740DF" w:rsidP="00380D2E">
            <w:pPr>
              <w:pStyle w:val="TableParagraph"/>
              <w:spacing w:before="3"/>
              <w:rPr>
                <w:b/>
                <w:sz w:val="18"/>
              </w:rPr>
            </w:pPr>
          </w:p>
          <w:p w:rsidR="004740DF" w:rsidRDefault="004740DF" w:rsidP="00380D2E">
            <w:pPr>
              <w:pStyle w:val="TableParagraph"/>
              <w:ind w:right="84"/>
              <w:jc w:val="right"/>
              <w:rPr>
                <w:b/>
                <w:sz w:val="20"/>
              </w:rPr>
            </w:pPr>
            <w:r>
              <w:rPr>
                <w:b/>
                <w:w w:val="95"/>
                <w:sz w:val="20"/>
              </w:rPr>
              <w:t>B8</w:t>
            </w:r>
          </w:p>
        </w:tc>
        <w:tc>
          <w:tcPr>
            <w:tcW w:w="708" w:type="dxa"/>
            <w:tcBorders>
              <w:bottom w:val="single" w:sz="18" w:space="0" w:color="5B9BD4"/>
            </w:tcBorders>
            <w:shd w:val="clear" w:color="auto" w:fill="00B0F0"/>
          </w:tcPr>
          <w:p w:rsidR="004740DF" w:rsidRDefault="004740DF" w:rsidP="00380D2E">
            <w:pPr>
              <w:pStyle w:val="TableParagraph"/>
              <w:rPr>
                <w:b/>
              </w:rPr>
            </w:pPr>
          </w:p>
          <w:p w:rsidR="004740DF" w:rsidRDefault="004740DF" w:rsidP="00380D2E">
            <w:pPr>
              <w:pStyle w:val="TableParagraph"/>
              <w:spacing w:before="3"/>
              <w:rPr>
                <w:b/>
                <w:sz w:val="18"/>
              </w:rPr>
            </w:pPr>
          </w:p>
          <w:p w:rsidR="004740DF" w:rsidRDefault="004740DF" w:rsidP="00380D2E">
            <w:pPr>
              <w:pStyle w:val="TableParagraph"/>
              <w:ind w:left="70" w:right="65"/>
              <w:jc w:val="center"/>
              <w:rPr>
                <w:b/>
                <w:sz w:val="20"/>
              </w:rPr>
            </w:pPr>
            <w:r>
              <w:rPr>
                <w:b/>
                <w:sz w:val="20"/>
              </w:rPr>
              <w:t>B9</w:t>
            </w:r>
          </w:p>
        </w:tc>
        <w:tc>
          <w:tcPr>
            <w:tcW w:w="648" w:type="dxa"/>
            <w:tcBorders>
              <w:bottom w:val="single" w:sz="18" w:space="0" w:color="5B9BD4"/>
            </w:tcBorders>
            <w:shd w:val="clear" w:color="auto" w:fill="00B0F0"/>
          </w:tcPr>
          <w:p w:rsidR="004740DF" w:rsidRDefault="004740DF" w:rsidP="00380D2E">
            <w:pPr>
              <w:pStyle w:val="TableParagraph"/>
              <w:rPr>
                <w:b/>
              </w:rPr>
            </w:pPr>
          </w:p>
          <w:p w:rsidR="004740DF" w:rsidRDefault="004740DF" w:rsidP="00380D2E">
            <w:pPr>
              <w:pStyle w:val="TableParagraph"/>
              <w:spacing w:before="3"/>
              <w:rPr>
                <w:b/>
                <w:sz w:val="18"/>
              </w:rPr>
            </w:pPr>
          </w:p>
          <w:p w:rsidR="004740DF" w:rsidRDefault="004740DF" w:rsidP="00286103">
            <w:pPr>
              <w:pStyle w:val="TableParagraph"/>
              <w:ind w:right="84"/>
              <w:jc w:val="center"/>
              <w:rPr>
                <w:b/>
                <w:sz w:val="20"/>
              </w:rPr>
            </w:pPr>
            <w:r>
              <w:rPr>
                <w:b/>
                <w:w w:val="95"/>
                <w:sz w:val="20"/>
              </w:rPr>
              <w:t>B10</w:t>
            </w:r>
          </w:p>
        </w:tc>
        <w:tc>
          <w:tcPr>
            <w:tcW w:w="708" w:type="dxa"/>
            <w:tcBorders>
              <w:bottom w:val="single" w:sz="18" w:space="0" w:color="5B9BD4"/>
            </w:tcBorders>
            <w:shd w:val="clear" w:color="auto" w:fill="00B0F0"/>
          </w:tcPr>
          <w:p w:rsidR="004740DF" w:rsidRDefault="004740DF" w:rsidP="00380D2E">
            <w:pPr>
              <w:pStyle w:val="TableParagraph"/>
              <w:rPr>
                <w:b/>
              </w:rPr>
            </w:pPr>
          </w:p>
          <w:p w:rsidR="004740DF" w:rsidRDefault="004740DF" w:rsidP="00380D2E">
            <w:pPr>
              <w:pStyle w:val="TableParagraph"/>
              <w:spacing w:before="3"/>
              <w:rPr>
                <w:b/>
                <w:sz w:val="18"/>
              </w:rPr>
            </w:pPr>
          </w:p>
          <w:p w:rsidR="004740DF" w:rsidRDefault="004740DF" w:rsidP="00380D2E">
            <w:pPr>
              <w:pStyle w:val="TableParagraph"/>
              <w:ind w:left="70" w:right="65"/>
              <w:jc w:val="center"/>
              <w:rPr>
                <w:b/>
                <w:sz w:val="20"/>
              </w:rPr>
            </w:pPr>
            <w:r>
              <w:rPr>
                <w:b/>
                <w:sz w:val="20"/>
              </w:rPr>
              <w:t>B11</w:t>
            </w:r>
          </w:p>
        </w:tc>
        <w:tc>
          <w:tcPr>
            <w:tcW w:w="706" w:type="dxa"/>
            <w:tcBorders>
              <w:bottom w:val="single" w:sz="18" w:space="0" w:color="5B9BD4"/>
            </w:tcBorders>
            <w:shd w:val="clear" w:color="auto" w:fill="00B0F0"/>
          </w:tcPr>
          <w:p w:rsidR="004740DF" w:rsidRDefault="004740DF" w:rsidP="00380D2E">
            <w:pPr>
              <w:pStyle w:val="TableParagraph"/>
              <w:rPr>
                <w:b/>
              </w:rPr>
            </w:pPr>
          </w:p>
          <w:p w:rsidR="004740DF" w:rsidRDefault="004740DF" w:rsidP="00380D2E">
            <w:pPr>
              <w:pStyle w:val="TableParagraph"/>
              <w:spacing w:before="3"/>
              <w:rPr>
                <w:b/>
                <w:sz w:val="18"/>
              </w:rPr>
            </w:pPr>
          </w:p>
          <w:p w:rsidR="004740DF" w:rsidRDefault="004740DF" w:rsidP="00380D2E">
            <w:pPr>
              <w:pStyle w:val="TableParagraph"/>
              <w:ind w:left="90"/>
              <w:rPr>
                <w:b/>
                <w:sz w:val="20"/>
              </w:rPr>
            </w:pPr>
            <w:r>
              <w:rPr>
                <w:b/>
                <w:sz w:val="20"/>
              </w:rPr>
              <w:t>B12</w:t>
            </w:r>
          </w:p>
        </w:tc>
      </w:tr>
      <w:tr w:rsidR="004740DF" w:rsidTr="00286103">
        <w:trPr>
          <w:trHeight w:val="584"/>
          <w:jc w:val="center"/>
        </w:trPr>
        <w:tc>
          <w:tcPr>
            <w:tcW w:w="754" w:type="dxa"/>
            <w:tcBorders>
              <w:top w:val="single" w:sz="18" w:space="0" w:color="5B9BD4"/>
            </w:tcBorders>
            <w:shd w:val="clear" w:color="auto" w:fill="00B0F0"/>
          </w:tcPr>
          <w:p w:rsidR="004740DF" w:rsidRDefault="004740DF" w:rsidP="00380D2E">
            <w:pPr>
              <w:pStyle w:val="TableParagraph"/>
              <w:spacing w:before="119"/>
              <w:ind w:left="11"/>
              <w:rPr>
                <w:b/>
                <w:sz w:val="20"/>
              </w:rPr>
            </w:pPr>
            <w:r>
              <w:rPr>
                <w:b/>
                <w:sz w:val="20"/>
              </w:rPr>
              <w:t>Rc à 7J</w:t>
            </w:r>
          </w:p>
        </w:tc>
        <w:tc>
          <w:tcPr>
            <w:tcW w:w="561" w:type="dxa"/>
            <w:tcBorders>
              <w:top w:val="single" w:sz="18" w:space="0" w:color="5B9BD4"/>
            </w:tcBorders>
            <w:shd w:val="clear" w:color="auto" w:fill="D5E6F4"/>
          </w:tcPr>
          <w:p w:rsidR="004740DF" w:rsidRDefault="004740DF" w:rsidP="00380D2E">
            <w:pPr>
              <w:pStyle w:val="TableParagraph"/>
              <w:spacing w:before="114"/>
              <w:ind w:right="82"/>
              <w:jc w:val="right"/>
              <w:rPr>
                <w:sz w:val="20"/>
              </w:rPr>
            </w:pPr>
            <w:r>
              <w:rPr>
                <w:sz w:val="20"/>
              </w:rPr>
              <w:t>46.3</w:t>
            </w:r>
          </w:p>
        </w:tc>
        <w:tc>
          <w:tcPr>
            <w:tcW w:w="628" w:type="dxa"/>
            <w:tcBorders>
              <w:top w:val="single" w:sz="18" w:space="0" w:color="5B9BD4"/>
            </w:tcBorders>
            <w:shd w:val="clear" w:color="auto" w:fill="D5E6F4"/>
          </w:tcPr>
          <w:p w:rsidR="004740DF" w:rsidRDefault="004740DF" w:rsidP="00380D2E">
            <w:pPr>
              <w:pStyle w:val="TableParagraph"/>
              <w:spacing w:before="114"/>
              <w:ind w:left="44" w:right="66"/>
              <w:jc w:val="center"/>
              <w:rPr>
                <w:sz w:val="20"/>
              </w:rPr>
            </w:pPr>
            <w:r>
              <w:rPr>
                <w:sz w:val="20"/>
              </w:rPr>
              <w:t>48.6</w:t>
            </w:r>
          </w:p>
        </w:tc>
        <w:tc>
          <w:tcPr>
            <w:tcW w:w="614" w:type="dxa"/>
            <w:tcBorders>
              <w:top w:val="single" w:sz="18" w:space="0" w:color="5B9BD4"/>
            </w:tcBorders>
            <w:shd w:val="clear" w:color="auto" w:fill="D5E6F4"/>
          </w:tcPr>
          <w:p w:rsidR="004740DF" w:rsidRDefault="004740DF" w:rsidP="00380D2E">
            <w:pPr>
              <w:pStyle w:val="TableParagraph"/>
              <w:spacing w:before="114"/>
              <w:ind w:right="84"/>
              <w:jc w:val="right"/>
              <w:rPr>
                <w:sz w:val="20"/>
              </w:rPr>
            </w:pPr>
            <w:r>
              <w:rPr>
                <w:sz w:val="20"/>
              </w:rPr>
              <w:t>51.4</w:t>
            </w:r>
          </w:p>
        </w:tc>
        <w:tc>
          <w:tcPr>
            <w:tcW w:w="622" w:type="dxa"/>
            <w:tcBorders>
              <w:top w:val="single" w:sz="18" w:space="0" w:color="5B9BD4"/>
            </w:tcBorders>
            <w:shd w:val="clear" w:color="auto" w:fill="D5E6F4"/>
          </w:tcPr>
          <w:p w:rsidR="004740DF" w:rsidRDefault="004740DF" w:rsidP="00380D2E">
            <w:pPr>
              <w:pStyle w:val="TableParagraph"/>
              <w:spacing w:before="114"/>
              <w:ind w:right="84"/>
              <w:jc w:val="right"/>
              <w:rPr>
                <w:sz w:val="20"/>
              </w:rPr>
            </w:pPr>
            <w:r>
              <w:rPr>
                <w:sz w:val="20"/>
              </w:rPr>
              <w:t>47.8</w:t>
            </w:r>
          </w:p>
        </w:tc>
        <w:tc>
          <w:tcPr>
            <w:tcW w:w="619" w:type="dxa"/>
            <w:tcBorders>
              <w:top w:val="single" w:sz="18" w:space="0" w:color="5B9BD4"/>
            </w:tcBorders>
            <w:shd w:val="clear" w:color="auto" w:fill="D5E6F4"/>
          </w:tcPr>
          <w:p w:rsidR="004740DF" w:rsidRDefault="004740DF" w:rsidP="00380D2E">
            <w:pPr>
              <w:pStyle w:val="TableParagraph"/>
              <w:spacing w:before="114"/>
              <w:ind w:right="83"/>
              <w:jc w:val="right"/>
              <w:rPr>
                <w:sz w:val="20"/>
              </w:rPr>
            </w:pPr>
            <w:r>
              <w:rPr>
                <w:sz w:val="20"/>
              </w:rPr>
              <w:t>44.17</w:t>
            </w:r>
          </w:p>
        </w:tc>
        <w:tc>
          <w:tcPr>
            <w:tcW w:w="708" w:type="dxa"/>
            <w:tcBorders>
              <w:top w:val="single" w:sz="18" w:space="0" w:color="5B9BD4"/>
            </w:tcBorders>
            <w:shd w:val="clear" w:color="auto" w:fill="D5E6F4"/>
          </w:tcPr>
          <w:p w:rsidR="004740DF" w:rsidRDefault="004740DF" w:rsidP="00380D2E">
            <w:pPr>
              <w:pStyle w:val="TableParagraph"/>
              <w:spacing w:before="114"/>
              <w:ind w:right="83"/>
              <w:jc w:val="right"/>
              <w:rPr>
                <w:sz w:val="20"/>
              </w:rPr>
            </w:pPr>
            <w:r>
              <w:rPr>
                <w:sz w:val="20"/>
              </w:rPr>
              <w:t>49.76</w:t>
            </w:r>
          </w:p>
        </w:tc>
        <w:tc>
          <w:tcPr>
            <w:tcW w:w="708" w:type="dxa"/>
            <w:tcBorders>
              <w:top w:val="single" w:sz="18" w:space="0" w:color="5B9BD4"/>
            </w:tcBorders>
            <w:shd w:val="clear" w:color="auto" w:fill="D5E6F4"/>
          </w:tcPr>
          <w:p w:rsidR="004740DF" w:rsidRDefault="004740DF" w:rsidP="00380D2E">
            <w:pPr>
              <w:pStyle w:val="TableParagraph"/>
              <w:spacing w:before="114"/>
              <w:ind w:right="81"/>
              <w:jc w:val="right"/>
              <w:rPr>
                <w:sz w:val="20"/>
              </w:rPr>
            </w:pPr>
            <w:r>
              <w:rPr>
                <w:sz w:val="20"/>
              </w:rPr>
              <w:t>45.11</w:t>
            </w:r>
          </w:p>
        </w:tc>
        <w:tc>
          <w:tcPr>
            <w:tcW w:w="718" w:type="dxa"/>
            <w:tcBorders>
              <w:top w:val="single" w:sz="18" w:space="0" w:color="5B9BD4"/>
            </w:tcBorders>
            <w:shd w:val="clear" w:color="auto" w:fill="D5E6F4"/>
          </w:tcPr>
          <w:p w:rsidR="004740DF" w:rsidRDefault="004740DF" w:rsidP="00380D2E">
            <w:pPr>
              <w:pStyle w:val="TableParagraph"/>
              <w:spacing w:before="114"/>
              <w:ind w:right="84"/>
              <w:jc w:val="right"/>
              <w:rPr>
                <w:sz w:val="20"/>
              </w:rPr>
            </w:pPr>
            <w:r>
              <w:rPr>
                <w:sz w:val="20"/>
              </w:rPr>
              <w:t>45.59</w:t>
            </w:r>
          </w:p>
        </w:tc>
        <w:tc>
          <w:tcPr>
            <w:tcW w:w="708" w:type="dxa"/>
            <w:tcBorders>
              <w:top w:val="single" w:sz="18" w:space="0" w:color="5B9BD4"/>
            </w:tcBorders>
            <w:shd w:val="clear" w:color="auto" w:fill="D5E6F4"/>
          </w:tcPr>
          <w:p w:rsidR="004740DF" w:rsidRDefault="004740DF" w:rsidP="00380D2E">
            <w:pPr>
              <w:pStyle w:val="TableParagraph"/>
              <w:spacing w:before="114"/>
              <w:ind w:left="70" w:right="6"/>
              <w:jc w:val="center"/>
              <w:rPr>
                <w:sz w:val="20"/>
              </w:rPr>
            </w:pPr>
            <w:r>
              <w:rPr>
                <w:sz w:val="20"/>
              </w:rPr>
              <w:t>44.22</w:t>
            </w:r>
          </w:p>
        </w:tc>
        <w:tc>
          <w:tcPr>
            <w:tcW w:w="648" w:type="dxa"/>
            <w:tcBorders>
              <w:top w:val="single" w:sz="18" w:space="0" w:color="5B9BD4"/>
            </w:tcBorders>
            <w:shd w:val="clear" w:color="auto" w:fill="D5E6F4"/>
          </w:tcPr>
          <w:p w:rsidR="004740DF" w:rsidRDefault="004740DF" w:rsidP="00380D2E">
            <w:pPr>
              <w:pStyle w:val="TableParagraph"/>
              <w:spacing w:before="114"/>
              <w:ind w:right="83"/>
              <w:jc w:val="right"/>
              <w:rPr>
                <w:sz w:val="20"/>
              </w:rPr>
            </w:pPr>
            <w:r>
              <w:rPr>
                <w:sz w:val="20"/>
              </w:rPr>
              <w:t>45.59</w:t>
            </w:r>
          </w:p>
        </w:tc>
        <w:tc>
          <w:tcPr>
            <w:tcW w:w="708" w:type="dxa"/>
            <w:tcBorders>
              <w:top w:val="single" w:sz="18" w:space="0" w:color="5B9BD4"/>
            </w:tcBorders>
            <w:shd w:val="clear" w:color="auto" w:fill="D5E6F4"/>
          </w:tcPr>
          <w:p w:rsidR="004740DF" w:rsidRDefault="004740DF" w:rsidP="00380D2E">
            <w:pPr>
              <w:pStyle w:val="TableParagraph"/>
              <w:spacing w:before="114"/>
              <w:ind w:left="70" w:right="6"/>
              <w:jc w:val="center"/>
              <w:rPr>
                <w:sz w:val="20"/>
              </w:rPr>
            </w:pPr>
            <w:r>
              <w:rPr>
                <w:sz w:val="20"/>
              </w:rPr>
              <w:t>41.8</w:t>
            </w:r>
          </w:p>
        </w:tc>
        <w:tc>
          <w:tcPr>
            <w:tcW w:w="706" w:type="dxa"/>
            <w:tcBorders>
              <w:top w:val="single" w:sz="18" w:space="0" w:color="5B9BD4"/>
            </w:tcBorders>
            <w:shd w:val="clear" w:color="auto" w:fill="D5E6F4"/>
          </w:tcPr>
          <w:p w:rsidR="004740DF" w:rsidRDefault="004740DF" w:rsidP="00380D2E">
            <w:pPr>
              <w:pStyle w:val="TableParagraph"/>
              <w:spacing w:before="114"/>
              <w:ind w:left="150"/>
              <w:rPr>
                <w:sz w:val="20"/>
              </w:rPr>
            </w:pPr>
            <w:r>
              <w:rPr>
                <w:sz w:val="20"/>
              </w:rPr>
              <w:t>39.9</w:t>
            </w:r>
          </w:p>
        </w:tc>
      </w:tr>
      <w:tr w:rsidR="004740DF" w:rsidTr="00286103">
        <w:trPr>
          <w:trHeight w:val="930"/>
          <w:jc w:val="center"/>
        </w:trPr>
        <w:tc>
          <w:tcPr>
            <w:tcW w:w="754" w:type="dxa"/>
            <w:shd w:val="clear" w:color="auto" w:fill="00B0F0"/>
          </w:tcPr>
          <w:p w:rsidR="004740DF" w:rsidRDefault="004740DF" w:rsidP="00380D2E">
            <w:pPr>
              <w:pStyle w:val="TableParagraph"/>
              <w:spacing w:before="120" w:line="357" w:lineRule="auto"/>
              <w:ind w:left="345" w:right="69" w:hanging="85"/>
              <w:rPr>
                <w:b/>
                <w:sz w:val="20"/>
              </w:rPr>
            </w:pPr>
            <w:r>
              <w:rPr>
                <w:b/>
                <w:sz w:val="20"/>
              </w:rPr>
              <w:t>Rc à 14J</w:t>
            </w:r>
          </w:p>
        </w:tc>
        <w:tc>
          <w:tcPr>
            <w:tcW w:w="561" w:type="dxa"/>
          </w:tcPr>
          <w:p w:rsidR="004740DF" w:rsidRDefault="004740DF" w:rsidP="00380D2E">
            <w:pPr>
              <w:pStyle w:val="TableParagraph"/>
              <w:spacing w:before="115"/>
              <w:ind w:right="82"/>
              <w:jc w:val="right"/>
              <w:rPr>
                <w:sz w:val="20"/>
              </w:rPr>
            </w:pPr>
            <w:r>
              <w:rPr>
                <w:sz w:val="20"/>
              </w:rPr>
              <w:t>49.8</w:t>
            </w:r>
          </w:p>
        </w:tc>
        <w:tc>
          <w:tcPr>
            <w:tcW w:w="628" w:type="dxa"/>
          </w:tcPr>
          <w:p w:rsidR="004740DF" w:rsidRDefault="004740DF" w:rsidP="00380D2E">
            <w:pPr>
              <w:pStyle w:val="TableParagraph"/>
              <w:spacing w:before="115"/>
              <w:ind w:left="44" w:right="66"/>
              <w:jc w:val="center"/>
              <w:rPr>
                <w:sz w:val="20"/>
              </w:rPr>
            </w:pPr>
            <w:r>
              <w:rPr>
                <w:sz w:val="20"/>
              </w:rPr>
              <w:t>53.2</w:t>
            </w:r>
          </w:p>
        </w:tc>
        <w:tc>
          <w:tcPr>
            <w:tcW w:w="614" w:type="dxa"/>
          </w:tcPr>
          <w:p w:rsidR="004740DF" w:rsidRDefault="004740DF" w:rsidP="00380D2E">
            <w:pPr>
              <w:pStyle w:val="TableParagraph"/>
              <w:spacing w:before="115"/>
              <w:ind w:right="83"/>
              <w:jc w:val="right"/>
              <w:rPr>
                <w:sz w:val="20"/>
              </w:rPr>
            </w:pPr>
            <w:r>
              <w:rPr>
                <w:sz w:val="20"/>
              </w:rPr>
              <w:t>56.3</w:t>
            </w:r>
          </w:p>
        </w:tc>
        <w:tc>
          <w:tcPr>
            <w:tcW w:w="622" w:type="dxa"/>
          </w:tcPr>
          <w:p w:rsidR="004740DF" w:rsidRDefault="004740DF" w:rsidP="00380D2E">
            <w:pPr>
              <w:pStyle w:val="TableParagraph"/>
              <w:spacing w:before="115"/>
              <w:ind w:right="84"/>
              <w:jc w:val="right"/>
              <w:rPr>
                <w:sz w:val="20"/>
              </w:rPr>
            </w:pPr>
            <w:r>
              <w:rPr>
                <w:sz w:val="20"/>
              </w:rPr>
              <w:t>52.12</w:t>
            </w:r>
          </w:p>
        </w:tc>
        <w:tc>
          <w:tcPr>
            <w:tcW w:w="619" w:type="dxa"/>
          </w:tcPr>
          <w:p w:rsidR="004740DF" w:rsidRDefault="004740DF" w:rsidP="00380D2E">
            <w:pPr>
              <w:pStyle w:val="TableParagraph"/>
              <w:spacing w:before="115"/>
              <w:ind w:right="83"/>
              <w:jc w:val="right"/>
              <w:rPr>
                <w:sz w:val="20"/>
              </w:rPr>
            </w:pPr>
            <w:r>
              <w:rPr>
                <w:sz w:val="20"/>
              </w:rPr>
              <w:t>52.84</w:t>
            </w:r>
          </w:p>
        </w:tc>
        <w:tc>
          <w:tcPr>
            <w:tcW w:w="708" w:type="dxa"/>
          </w:tcPr>
          <w:p w:rsidR="004740DF" w:rsidRDefault="004740DF" w:rsidP="00380D2E">
            <w:pPr>
              <w:pStyle w:val="TableParagraph"/>
              <w:spacing w:before="115"/>
              <w:ind w:right="83"/>
              <w:jc w:val="right"/>
              <w:rPr>
                <w:sz w:val="20"/>
              </w:rPr>
            </w:pPr>
            <w:r>
              <w:rPr>
                <w:sz w:val="20"/>
              </w:rPr>
              <w:t>53.13</w:t>
            </w:r>
          </w:p>
        </w:tc>
        <w:tc>
          <w:tcPr>
            <w:tcW w:w="708" w:type="dxa"/>
          </w:tcPr>
          <w:p w:rsidR="004740DF" w:rsidRDefault="004740DF" w:rsidP="00380D2E">
            <w:pPr>
              <w:pStyle w:val="TableParagraph"/>
              <w:spacing w:before="115"/>
              <w:ind w:right="83"/>
              <w:jc w:val="right"/>
              <w:rPr>
                <w:sz w:val="20"/>
              </w:rPr>
            </w:pPr>
            <w:r>
              <w:rPr>
                <w:sz w:val="20"/>
              </w:rPr>
              <w:t>50.25</w:t>
            </w:r>
          </w:p>
        </w:tc>
        <w:tc>
          <w:tcPr>
            <w:tcW w:w="718" w:type="dxa"/>
          </w:tcPr>
          <w:p w:rsidR="004740DF" w:rsidRDefault="004740DF" w:rsidP="00380D2E">
            <w:pPr>
              <w:pStyle w:val="TableParagraph"/>
              <w:spacing w:before="115"/>
              <w:ind w:right="84"/>
              <w:jc w:val="right"/>
              <w:rPr>
                <w:sz w:val="20"/>
              </w:rPr>
            </w:pPr>
            <w:r>
              <w:rPr>
                <w:sz w:val="20"/>
              </w:rPr>
              <w:t>51.80</w:t>
            </w:r>
          </w:p>
        </w:tc>
        <w:tc>
          <w:tcPr>
            <w:tcW w:w="708" w:type="dxa"/>
          </w:tcPr>
          <w:p w:rsidR="004740DF" w:rsidRDefault="004740DF" w:rsidP="00380D2E">
            <w:pPr>
              <w:pStyle w:val="TableParagraph"/>
              <w:spacing w:before="115"/>
              <w:ind w:left="70" w:right="6"/>
              <w:jc w:val="center"/>
              <w:rPr>
                <w:sz w:val="20"/>
              </w:rPr>
            </w:pPr>
            <w:r>
              <w:rPr>
                <w:sz w:val="20"/>
              </w:rPr>
              <w:t>48.7</w:t>
            </w:r>
          </w:p>
        </w:tc>
        <w:tc>
          <w:tcPr>
            <w:tcW w:w="648" w:type="dxa"/>
          </w:tcPr>
          <w:p w:rsidR="004740DF" w:rsidRDefault="004740DF" w:rsidP="00380D2E">
            <w:pPr>
              <w:pStyle w:val="TableParagraph"/>
              <w:spacing w:before="115"/>
              <w:ind w:right="83"/>
              <w:jc w:val="right"/>
              <w:rPr>
                <w:sz w:val="20"/>
              </w:rPr>
            </w:pPr>
            <w:r>
              <w:rPr>
                <w:sz w:val="20"/>
              </w:rPr>
              <w:t>51.9</w:t>
            </w:r>
          </w:p>
        </w:tc>
        <w:tc>
          <w:tcPr>
            <w:tcW w:w="708" w:type="dxa"/>
          </w:tcPr>
          <w:p w:rsidR="004740DF" w:rsidRDefault="004740DF" w:rsidP="00380D2E">
            <w:pPr>
              <w:pStyle w:val="TableParagraph"/>
              <w:spacing w:before="115"/>
              <w:ind w:left="70" w:right="6"/>
              <w:jc w:val="center"/>
              <w:rPr>
                <w:sz w:val="20"/>
              </w:rPr>
            </w:pPr>
            <w:r>
              <w:rPr>
                <w:sz w:val="20"/>
              </w:rPr>
              <w:t>46.57</w:t>
            </w:r>
          </w:p>
        </w:tc>
        <w:tc>
          <w:tcPr>
            <w:tcW w:w="706" w:type="dxa"/>
          </w:tcPr>
          <w:p w:rsidR="004740DF" w:rsidRDefault="004740DF" w:rsidP="00380D2E">
            <w:pPr>
              <w:pStyle w:val="TableParagraph"/>
              <w:spacing w:before="115"/>
              <w:ind w:left="150"/>
              <w:rPr>
                <w:sz w:val="20"/>
              </w:rPr>
            </w:pPr>
            <w:r>
              <w:rPr>
                <w:sz w:val="20"/>
              </w:rPr>
              <w:t>47.10</w:t>
            </w:r>
          </w:p>
        </w:tc>
      </w:tr>
      <w:tr w:rsidR="004740DF" w:rsidTr="00286103">
        <w:trPr>
          <w:trHeight w:val="930"/>
          <w:jc w:val="center"/>
        </w:trPr>
        <w:tc>
          <w:tcPr>
            <w:tcW w:w="754" w:type="dxa"/>
            <w:shd w:val="clear" w:color="auto" w:fill="00B0F0"/>
          </w:tcPr>
          <w:p w:rsidR="004740DF" w:rsidRDefault="004740DF" w:rsidP="00380D2E">
            <w:pPr>
              <w:pStyle w:val="TableParagraph"/>
              <w:spacing w:before="117" w:line="360" w:lineRule="auto"/>
              <w:ind w:left="345" w:right="69" w:hanging="85"/>
              <w:rPr>
                <w:b/>
                <w:sz w:val="20"/>
              </w:rPr>
            </w:pPr>
            <w:r>
              <w:rPr>
                <w:b/>
                <w:sz w:val="20"/>
              </w:rPr>
              <w:t>Rc à 28J</w:t>
            </w:r>
          </w:p>
        </w:tc>
        <w:tc>
          <w:tcPr>
            <w:tcW w:w="561" w:type="dxa"/>
            <w:shd w:val="clear" w:color="auto" w:fill="D5E6F4"/>
          </w:tcPr>
          <w:p w:rsidR="004740DF" w:rsidRDefault="004740DF" w:rsidP="00380D2E">
            <w:pPr>
              <w:pStyle w:val="TableParagraph"/>
              <w:spacing w:before="113"/>
              <w:ind w:right="82"/>
              <w:jc w:val="right"/>
              <w:rPr>
                <w:sz w:val="20"/>
              </w:rPr>
            </w:pPr>
            <w:r>
              <w:rPr>
                <w:sz w:val="20"/>
              </w:rPr>
              <w:t>51.55</w:t>
            </w:r>
          </w:p>
        </w:tc>
        <w:tc>
          <w:tcPr>
            <w:tcW w:w="628" w:type="dxa"/>
            <w:shd w:val="clear" w:color="auto" w:fill="D5E6F4"/>
          </w:tcPr>
          <w:p w:rsidR="004740DF" w:rsidRDefault="004740DF" w:rsidP="00380D2E">
            <w:pPr>
              <w:pStyle w:val="TableParagraph"/>
              <w:spacing w:before="113"/>
              <w:ind w:left="44" w:right="66"/>
              <w:jc w:val="center"/>
              <w:rPr>
                <w:sz w:val="20"/>
              </w:rPr>
            </w:pPr>
            <w:r>
              <w:rPr>
                <w:sz w:val="20"/>
              </w:rPr>
              <w:t>72.6</w:t>
            </w:r>
          </w:p>
        </w:tc>
        <w:tc>
          <w:tcPr>
            <w:tcW w:w="614" w:type="dxa"/>
            <w:shd w:val="clear" w:color="auto" w:fill="D5E6F4"/>
          </w:tcPr>
          <w:p w:rsidR="004740DF" w:rsidRDefault="004740DF" w:rsidP="00380D2E">
            <w:pPr>
              <w:pStyle w:val="TableParagraph"/>
              <w:spacing w:before="113"/>
              <w:ind w:right="83"/>
              <w:jc w:val="right"/>
              <w:rPr>
                <w:sz w:val="20"/>
              </w:rPr>
            </w:pPr>
            <w:r>
              <w:rPr>
                <w:sz w:val="20"/>
              </w:rPr>
              <w:t>79.2</w:t>
            </w:r>
          </w:p>
        </w:tc>
        <w:tc>
          <w:tcPr>
            <w:tcW w:w="622" w:type="dxa"/>
            <w:shd w:val="clear" w:color="auto" w:fill="D5E6F4"/>
          </w:tcPr>
          <w:p w:rsidR="004740DF" w:rsidRDefault="004740DF" w:rsidP="00380D2E">
            <w:pPr>
              <w:pStyle w:val="TableParagraph"/>
              <w:spacing w:before="113"/>
              <w:ind w:right="84"/>
              <w:jc w:val="right"/>
              <w:rPr>
                <w:sz w:val="20"/>
              </w:rPr>
            </w:pPr>
            <w:r>
              <w:rPr>
                <w:sz w:val="20"/>
              </w:rPr>
              <w:t>68.76</w:t>
            </w:r>
          </w:p>
        </w:tc>
        <w:tc>
          <w:tcPr>
            <w:tcW w:w="619" w:type="dxa"/>
            <w:shd w:val="clear" w:color="auto" w:fill="D5E6F4"/>
          </w:tcPr>
          <w:p w:rsidR="004740DF" w:rsidRDefault="009B49A2" w:rsidP="009B49A2">
            <w:pPr>
              <w:pStyle w:val="TableParagraph"/>
              <w:spacing w:before="113"/>
              <w:ind w:right="83"/>
              <w:jc w:val="right"/>
              <w:rPr>
                <w:sz w:val="20"/>
              </w:rPr>
            </w:pPr>
            <w:r>
              <w:rPr>
                <w:sz w:val="20"/>
              </w:rPr>
              <w:t>62</w:t>
            </w:r>
            <w:r w:rsidR="004740DF">
              <w:rPr>
                <w:sz w:val="20"/>
              </w:rPr>
              <w:t>.19</w:t>
            </w:r>
          </w:p>
        </w:tc>
        <w:tc>
          <w:tcPr>
            <w:tcW w:w="708" w:type="dxa"/>
            <w:shd w:val="clear" w:color="auto" w:fill="D5E6F4"/>
          </w:tcPr>
          <w:p w:rsidR="004740DF" w:rsidRDefault="004740DF" w:rsidP="00380D2E">
            <w:pPr>
              <w:pStyle w:val="TableParagraph"/>
              <w:spacing w:before="113"/>
              <w:ind w:right="83"/>
              <w:jc w:val="right"/>
              <w:rPr>
                <w:sz w:val="20"/>
              </w:rPr>
            </w:pPr>
            <w:r>
              <w:rPr>
                <w:sz w:val="20"/>
              </w:rPr>
              <w:t>65.58</w:t>
            </w:r>
          </w:p>
        </w:tc>
        <w:tc>
          <w:tcPr>
            <w:tcW w:w="708" w:type="dxa"/>
            <w:shd w:val="clear" w:color="auto" w:fill="D5E6F4"/>
          </w:tcPr>
          <w:p w:rsidR="004740DF" w:rsidRDefault="004740DF" w:rsidP="00380D2E">
            <w:pPr>
              <w:pStyle w:val="TableParagraph"/>
              <w:spacing w:before="113"/>
              <w:ind w:right="83"/>
              <w:jc w:val="right"/>
              <w:rPr>
                <w:sz w:val="20"/>
              </w:rPr>
            </w:pPr>
            <w:r>
              <w:rPr>
                <w:sz w:val="20"/>
              </w:rPr>
              <w:t>70.11</w:t>
            </w:r>
          </w:p>
        </w:tc>
        <w:tc>
          <w:tcPr>
            <w:tcW w:w="718" w:type="dxa"/>
            <w:shd w:val="clear" w:color="auto" w:fill="D5E6F4"/>
          </w:tcPr>
          <w:p w:rsidR="004740DF" w:rsidRDefault="004740DF" w:rsidP="00380D2E">
            <w:pPr>
              <w:pStyle w:val="TableParagraph"/>
              <w:spacing w:before="113"/>
              <w:ind w:right="84"/>
              <w:jc w:val="right"/>
              <w:rPr>
                <w:sz w:val="20"/>
              </w:rPr>
            </w:pPr>
            <w:r>
              <w:rPr>
                <w:sz w:val="20"/>
              </w:rPr>
              <w:t>75.23</w:t>
            </w:r>
          </w:p>
        </w:tc>
        <w:tc>
          <w:tcPr>
            <w:tcW w:w="708" w:type="dxa"/>
            <w:shd w:val="clear" w:color="auto" w:fill="D5E6F4"/>
          </w:tcPr>
          <w:p w:rsidR="004740DF" w:rsidRDefault="004740DF" w:rsidP="00380D2E">
            <w:pPr>
              <w:pStyle w:val="TableParagraph"/>
              <w:spacing w:before="113"/>
              <w:ind w:left="70" w:right="6"/>
              <w:jc w:val="center"/>
              <w:rPr>
                <w:sz w:val="20"/>
              </w:rPr>
            </w:pPr>
            <w:r>
              <w:rPr>
                <w:sz w:val="20"/>
              </w:rPr>
              <w:t>68.76</w:t>
            </w:r>
          </w:p>
        </w:tc>
        <w:tc>
          <w:tcPr>
            <w:tcW w:w="648" w:type="dxa"/>
            <w:shd w:val="clear" w:color="auto" w:fill="D5E6F4"/>
          </w:tcPr>
          <w:p w:rsidR="004740DF" w:rsidRDefault="004740DF" w:rsidP="00380D2E">
            <w:pPr>
              <w:pStyle w:val="TableParagraph"/>
              <w:spacing w:before="113"/>
              <w:ind w:right="83"/>
              <w:jc w:val="right"/>
              <w:rPr>
                <w:sz w:val="20"/>
              </w:rPr>
            </w:pPr>
            <w:r>
              <w:rPr>
                <w:sz w:val="20"/>
              </w:rPr>
              <w:t>56.7</w:t>
            </w:r>
          </w:p>
        </w:tc>
        <w:tc>
          <w:tcPr>
            <w:tcW w:w="708" w:type="dxa"/>
            <w:shd w:val="clear" w:color="auto" w:fill="D5E6F4"/>
          </w:tcPr>
          <w:p w:rsidR="004740DF" w:rsidRDefault="004740DF" w:rsidP="00380D2E">
            <w:pPr>
              <w:pStyle w:val="TableParagraph"/>
              <w:spacing w:before="113"/>
              <w:ind w:left="70" w:right="6"/>
              <w:jc w:val="center"/>
              <w:rPr>
                <w:sz w:val="20"/>
              </w:rPr>
            </w:pPr>
            <w:r>
              <w:rPr>
                <w:sz w:val="20"/>
              </w:rPr>
              <w:t>52.19</w:t>
            </w:r>
          </w:p>
        </w:tc>
        <w:tc>
          <w:tcPr>
            <w:tcW w:w="706" w:type="dxa"/>
            <w:shd w:val="clear" w:color="auto" w:fill="D5E6F4"/>
          </w:tcPr>
          <w:p w:rsidR="004740DF" w:rsidRDefault="004740DF" w:rsidP="00380D2E">
            <w:pPr>
              <w:pStyle w:val="TableParagraph"/>
              <w:spacing w:before="113"/>
              <w:ind w:left="150"/>
              <w:rPr>
                <w:sz w:val="20"/>
              </w:rPr>
            </w:pPr>
            <w:r>
              <w:rPr>
                <w:sz w:val="20"/>
              </w:rPr>
              <w:t>50.2</w:t>
            </w:r>
          </w:p>
        </w:tc>
      </w:tr>
    </w:tbl>
    <w:p w:rsidR="004740DF" w:rsidRDefault="004740DF" w:rsidP="004740DF">
      <w:pPr>
        <w:pStyle w:val="Corpsdetexte"/>
        <w:rPr>
          <w:b/>
          <w:sz w:val="20"/>
        </w:rPr>
      </w:pPr>
    </w:p>
    <w:p w:rsidR="004740DF" w:rsidRDefault="004740DF" w:rsidP="004740DF">
      <w:pPr>
        <w:pStyle w:val="Corpsdetexte"/>
        <w:rPr>
          <w:b/>
          <w:sz w:val="20"/>
        </w:rPr>
      </w:pPr>
    </w:p>
    <w:p w:rsidR="009B1C65" w:rsidRDefault="009B1C65" w:rsidP="009B1C65">
      <w:pPr>
        <w:pStyle w:val="Corpsdetexte"/>
        <w:rPr>
          <w:b/>
          <w:sz w:val="20"/>
        </w:rPr>
      </w:pPr>
    </w:p>
    <w:p w:rsidR="009B1C65" w:rsidRDefault="00E14297" w:rsidP="009B1C65">
      <w:pPr>
        <w:pStyle w:val="Corpsdetexte"/>
        <w:rPr>
          <w:b/>
          <w:sz w:val="20"/>
        </w:rPr>
      </w:pPr>
      <w:r w:rsidRPr="00E14297">
        <w:rPr>
          <w:b/>
          <w:noProof/>
          <w:sz w:val="20"/>
          <w:lang w:eastAsia="fr-FR"/>
        </w:rPr>
        <w:drawing>
          <wp:inline distT="0" distB="0" distL="0" distR="0">
            <wp:extent cx="5429250" cy="3743325"/>
            <wp:effectExtent l="19050" t="0" r="19050" b="0"/>
            <wp:docPr id="15" name="Graphique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9B1C65" w:rsidRDefault="009B1C65" w:rsidP="009B1C65">
      <w:pPr>
        <w:pStyle w:val="Corpsdetexte"/>
        <w:rPr>
          <w:b/>
          <w:sz w:val="20"/>
        </w:rPr>
      </w:pPr>
    </w:p>
    <w:p w:rsidR="009B1C65" w:rsidRDefault="009B1C65" w:rsidP="009B1C65">
      <w:pPr>
        <w:pStyle w:val="Corpsdetexte"/>
        <w:rPr>
          <w:b/>
          <w:sz w:val="20"/>
        </w:rPr>
      </w:pPr>
    </w:p>
    <w:p w:rsidR="009B1C65" w:rsidRDefault="00C51028" w:rsidP="00C51028">
      <w:pPr>
        <w:pStyle w:val="Corpsdetexte"/>
        <w:jc w:val="center"/>
        <w:rPr>
          <w:b/>
          <w:sz w:val="20"/>
        </w:rPr>
      </w:pPr>
      <w:r w:rsidRPr="00453174">
        <w:rPr>
          <w:b/>
        </w:rPr>
        <w:t>Figure IV.</w:t>
      </w:r>
      <w:r>
        <w:rPr>
          <w:b/>
        </w:rPr>
        <w:t>8</w:t>
      </w:r>
      <w:r w:rsidRPr="00453174">
        <w:rPr>
          <w:b/>
        </w:rPr>
        <w:t xml:space="preserve">: </w:t>
      </w:r>
      <w:r w:rsidR="00634CD9" w:rsidRPr="00C51028">
        <w:rPr>
          <w:b/>
        </w:rPr>
        <w:t>Variation de résistance à la compression pour chaque type de béton</w:t>
      </w:r>
      <w:r w:rsidR="00634CD9">
        <w:rPr>
          <w:b/>
          <w:sz w:val="20"/>
        </w:rPr>
        <w:t xml:space="preserve"> </w:t>
      </w:r>
    </w:p>
    <w:p w:rsidR="009B1C65" w:rsidRDefault="009B1C65" w:rsidP="009B1C65">
      <w:pPr>
        <w:pStyle w:val="Corpsdetexte"/>
        <w:rPr>
          <w:b/>
          <w:sz w:val="20"/>
        </w:rPr>
      </w:pPr>
    </w:p>
    <w:p w:rsidR="009B1C65" w:rsidRDefault="009B1C65" w:rsidP="009B1C65">
      <w:pPr>
        <w:pStyle w:val="Corpsdetexte"/>
        <w:rPr>
          <w:b/>
          <w:sz w:val="20"/>
        </w:rPr>
      </w:pPr>
    </w:p>
    <w:p w:rsidR="009B1C65" w:rsidRDefault="009B1C65" w:rsidP="009B1C65">
      <w:pPr>
        <w:pStyle w:val="Corpsdetexte"/>
        <w:rPr>
          <w:b/>
          <w:sz w:val="20"/>
        </w:rPr>
      </w:pPr>
    </w:p>
    <w:p w:rsidR="009B1C65" w:rsidRPr="00C56412" w:rsidRDefault="00C56412" w:rsidP="00C56412">
      <w:pPr>
        <w:pStyle w:val="Corpsdetexte"/>
        <w:spacing w:line="360" w:lineRule="auto"/>
        <w:rPr>
          <w:b/>
          <w:sz w:val="22"/>
          <w:szCs w:val="22"/>
        </w:rPr>
      </w:pPr>
      <w:r>
        <w:rPr>
          <w:bCs/>
          <w:sz w:val="22"/>
          <w:szCs w:val="22"/>
        </w:rPr>
        <w:lastRenderedPageBreak/>
        <w:t xml:space="preserve">Le diagarmme IV.8 </w:t>
      </w:r>
      <w:r w:rsidR="00046FC5" w:rsidRPr="00C56412">
        <w:rPr>
          <w:bCs/>
          <w:sz w:val="22"/>
          <w:szCs w:val="22"/>
        </w:rPr>
        <w:t xml:space="preserve"> représente</w:t>
      </w:r>
      <w:r w:rsidR="00F30BA0" w:rsidRPr="00C56412">
        <w:rPr>
          <w:b/>
          <w:sz w:val="22"/>
          <w:szCs w:val="22"/>
        </w:rPr>
        <w:t xml:space="preserve"> </w:t>
      </w:r>
      <w:r w:rsidR="00F30BA0" w:rsidRPr="00C56412">
        <w:rPr>
          <w:bCs/>
          <w:sz w:val="22"/>
          <w:szCs w:val="22"/>
        </w:rPr>
        <w:t>la</w:t>
      </w:r>
      <w:r w:rsidR="00046FC5" w:rsidRPr="00C56412">
        <w:rPr>
          <w:b/>
          <w:sz w:val="22"/>
          <w:szCs w:val="22"/>
        </w:rPr>
        <w:t xml:space="preserve"> </w:t>
      </w:r>
      <w:r w:rsidR="00046FC5" w:rsidRPr="00C56412">
        <w:rPr>
          <w:bCs/>
          <w:sz w:val="22"/>
          <w:szCs w:val="22"/>
        </w:rPr>
        <w:t xml:space="preserve">Variation de </w:t>
      </w:r>
      <w:r w:rsidR="00F30BA0" w:rsidRPr="00C56412">
        <w:rPr>
          <w:bCs/>
          <w:sz w:val="22"/>
          <w:szCs w:val="22"/>
        </w:rPr>
        <w:t xml:space="preserve">la </w:t>
      </w:r>
      <w:r w:rsidR="00046FC5" w:rsidRPr="00C56412">
        <w:rPr>
          <w:bCs/>
          <w:sz w:val="22"/>
          <w:szCs w:val="22"/>
        </w:rPr>
        <w:t xml:space="preserve">résistance à la compression pour </w:t>
      </w:r>
      <w:r>
        <w:rPr>
          <w:bCs/>
          <w:sz w:val="22"/>
          <w:szCs w:val="22"/>
        </w:rPr>
        <w:t>les di</w:t>
      </w:r>
      <w:r w:rsidR="00F30BA0" w:rsidRPr="00C56412">
        <w:rPr>
          <w:bCs/>
          <w:sz w:val="22"/>
          <w:szCs w:val="22"/>
        </w:rPr>
        <w:t>fférent</w:t>
      </w:r>
      <w:r>
        <w:rPr>
          <w:bCs/>
          <w:sz w:val="22"/>
          <w:szCs w:val="22"/>
        </w:rPr>
        <w:t>s</w:t>
      </w:r>
      <w:r w:rsidR="00F30BA0" w:rsidRPr="00C56412">
        <w:rPr>
          <w:bCs/>
          <w:sz w:val="22"/>
          <w:szCs w:val="22"/>
        </w:rPr>
        <w:t xml:space="preserve">  type</w:t>
      </w:r>
      <w:r>
        <w:rPr>
          <w:bCs/>
          <w:sz w:val="22"/>
          <w:szCs w:val="22"/>
        </w:rPr>
        <w:t>s</w:t>
      </w:r>
      <w:r w:rsidR="00F30BA0" w:rsidRPr="00C56412">
        <w:rPr>
          <w:bCs/>
          <w:sz w:val="22"/>
          <w:szCs w:val="22"/>
        </w:rPr>
        <w:t xml:space="preserve"> </w:t>
      </w:r>
      <w:r w:rsidR="00046FC5" w:rsidRPr="00C56412">
        <w:rPr>
          <w:bCs/>
          <w:sz w:val="22"/>
          <w:szCs w:val="22"/>
        </w:rPr>
        <w:t xml:space="preserve">de béton </w:t>
      </w:r>
      <w:r w:rsidR="00F30BA0" w:rsidRPr="00C56412">
        <w:rPr>
          <w:bCs/>
          <w:sz w:val="22"/>
          <w:szCs w:val="22"/>
        </w:rPr>
        <w:t>, les béton B2</w:t>
      </w:r>
      <w:r>
        <w:rPr>
          <w:bCs/>
          <w:sz w:val="22"/>
          <w:szCs w:val="22"/>
        </w:rPr>
        <w:t>,</w:t>
      </w:r>
      <w:r w:rsidR="00F30BA0" w:rsidRPr="00C56412">
        <w:rPr>
          <w:bCs/>
          <w:sz w:val="22"/>
          <w:szCs w:val="22"/>
        </w:rPr>
        <w:t xml:space="preserve"> B3</w:t>
      </w:r>
      <w:r>
        <w:rPr>
          <w:bCs/>
          <w:sz w:val="22"/>
          <w:szCs w:val="22"/>
        </w:rPr>
        <w:t>,</w:t>
      </w:r>
      <w:r w:rsidR="00F30BA0" w:rsidRPr="00C56412">
        <w:rPr>
          <w:bCs/>
          <w:sz w:val="22"/>
          <w:szCs w:val="22"/>
        </w:rPr>
        <w:t xml:space="preserve"> B4</w:t>
      </w:r>
      <w:r>
        <w:rPr>
          <w:bCs/>
          <w:sz w:val="22"/>
          <w:szCs w:val="22"/>
        </w:rPr>
        <w:t xml:space="preserve"> et B8 donnent les meilleures  valeu</w:t>
      </w:r>
      <w:r w:rsidRPr="00C56412">
        <w:rPr>
          <w:bCs/>
          <w:sz w:val="22"/>
          <w:szCs w:val="22"/>
        </w:rPr>
        <w:t>rs</w:t>
      </w:r>
      <w:r>
        <w:rPr>
          <w:bCs/>
          <w:sz w:val="22"/>
          <w:szCs w:val="22"/>
        </w:rPr>
        <w:t xml:space="preserve"> </w:t>
      </w:r>
      <w:r w:rsidR="00F30BA0" w:rsidRPr="00C56412">
        <w:rPr>
          <w:bCs/>
          <w:sz w:val="22"/>
          <w:szCs w:val="22"/>
        </w:rPr>
        <w:t xml:space="preserve"> de la </w:t>
      </w:r>
      <w:r w:rsidRPr="00C56412">
        <w:rPr>
          <w:bCs/>
          <w:sz w:val="22"/>
          <w:szCs w:val="22"/>
        </w:rPr>
        <w:t>résistance</w:t>
      </w:r>
      <w:r w:rsidR="00F30BA0" w:rsidRPr="00C56412">
        <w:rPr>
          <w:bCs/>
          <w:sz w:val="22"/>
          <w:szCs w:val="22"/>
        </w:rPr>
        <w:t xml:space="preserve"> à la </w:t>
      </w:r>
      <w:r w:rsidRPr="00C56412">
        <w:rPr>
          <w:bCs/>
          <w:sz w:val="22"/>
          <w:szCs w:val="22"/>
        </w:rPr>
        <w:t>compression</w:t>
      </w:r>
      <w:r w:rsidR="00F30BA0" w:rsidRPr="00C56412">
        <w:rPr>
          <w:bCs/>
          <w:sz w:val="22"/>
          <w:szCs w:val="22"/>
        </w:rPr>
        <w:t xml:space="preserve"> à 28 jour</w:t>
      </w:r>
      <w:r>
        <w:rPr>
          <w:bCs/>
          <w:sz w:val="22"/>
          <w:szCs w:val="22"/>
        </w:rPr>
        <w:t xml:space="preserve">, </w:t>
      </w:r>
      <w:r w:rsidR="00F30BA0" w:rsidRPr="00C56412">
        <w:rPr>
          <w:bCs/>
          <w:sz w:val="22"/>
          <w:szCs w:val="22"/>
        </w:rPr>
        <w:t xml:space="preserve"> les béton B2</w:t>
      </w:r>
      <w:r>
        <w:rPr>
          <w:bCs/>
          <w:sz w:val="22"/>
          <w:szCs w:val="22"/>
        </w:rPr>
        <w:t>,</w:t>
      </w:r>
      <w:r w:rsidR="00F30BA0" w:rsidRPr="00C56412">
        <w:rPr>
          <w:bCs/>
          <w:sz w:val="22"/>
          <w:szCs w:val="22"/>
        </w:rPr>
        <w:t xml:space="preserve"> B3</w:t>
      </w:r>
      <w:r>
        <w:rPr>
          <w:bCs/>
          <w:sz w:val="22"/>
          <w:szCs w:val="22"/>
        </w:rPr>
        <w:t>,</w:t>
      </w:r>
      <w:r w:rsidR="00F30BA0" w:rsidRPr="00C56412">
        <w:rPr>
          <w:bCs/>
          <w:sz w:val="22"/>
          <w:szCs w:val="22"/>
        </w:rPr>
        <w:t xml:space="preserve"> B4</w:t>
      </w:r>
      <w:r>
        <w:rPr>
          <w:bCs/>
          <w:sz w:val="22"/>
          <w:szCs w:val="22"/>
        </w:rPr>
        <w:t xml:space="preserve">, avec </w:t>
      </w:r>
      <w:r w:rsidR="00F30BA0" w:rsidRPr="00C56412">
        <w:rPr>
          <w:bCs/>
          <w:sz w:val="22"/>
          <w:szCs w:val="22"/>
        </w:rPr>
        <w:t xml:space="preserve"> </w:t>
      </w:r>
      <w:r>
        <w:rPr>
          <w:bCs/>
          <w:sz w:val="22"/>
          <w:szCs w:val="22"/>
        </w:rPr>
        <w:t xml:space="preserve">8%  de </w:t>
      </w:r>
      <w:r w:rsidR="00671F5D" w:rsidRPr="00C56412">
        <w:rPr>
          <w:bCs/>
          <w:sz w:val="22"/>
          <w:szCs w:val="22"/>
        </w:rPr>
        <w:t xml:space="preserve"> fum</w:t>
      </w:r>
      <w:r>
        <w:rPr>
          <w:bCs/>
          <w:sz w:val="22"/>
          <w:szCs w:val="22"/>
        </w:rPr>
        <w:t>é</w:t>
      </w:r>
      <w:r w:rsidR="00671F5D" w:rsidRPr="00C56412">
        <w:rPr>
          <w:bCs/>
          <w:sz w:val="22"/>
          <w:szCs w:val="22"/>
        </w:rPr>
        <w:t>e de silice et r</w:t>
      </w:r>
      <w:r>
        <w:rPr>
          <w:bCs/>
          <w:sz w:val="22"/>
          <w:szCs w:val="22"/>
        </w:rPr>
        <w:t>espect</w:t>
      </w:r>
      <w:r w:rsidR="00671F5D" w:rsidRPr="00C56412">
        <w:rPr>
          <w:bCs/>
          <w:sz w:val="22"/>
          <w:szCs w:val="22"/>
        </w:rPr>
        <w:t>ivement :</w:t>
      </w:r>
      <w:r>
        <w:rPr>
          <w:bCs/>
          <w:sz w:val="22"/>
          <w:szCs w:val="22"/>
        </w:rPr>
        <w:t xml:space="preserve"> </w:t>
      </w:r>
      <w:r w:rsidR="00671F5D" w:rsidRPr="00C56412">
        <w:rPr>
          <w:bCs/>
          <w:sz w:val="22"/>
          <w:szCs w:val="22"/>
        </w:rPr>
        <w:t>0 , 5,et 10%  de lait</w:t>
      </w:r>
      <w:r>
        <w:rPr>
          <w:bCs/>
          <w:sz w:val="22"/>
          <w:szCs w:val="22"/>
        </w:rPr>
        <w:t>i</w:t>
      </w:r>
      <w:r w:rsidR="00671F5D" w:rsidRPr="00C56412">
        <w:rPr>
          <w:bCs/>
          <w:sz w:val="22"/>
          <w:szCs w:val="22"/>
        </w:rPr>
        <w:t>er</w:t>
      </w:r>
      <w:r>
        <w:rPr>
          <w:bCs/>
          <w:sz w:val="22"/>
          <w:szCs w:val="22"/>
        </w:rPr>
        <w:t>.</w:t>
      </w:r>
    </w:p>
    <w:p w:rsidR="00046FC5" w:rsidRPr="00B15494" w:rsidRDefault="00046FC5" w:rsidP="009B1C65">
      <w:pPr>
        <w:pStyle w:val="Corpsdetexte"/>
        <w:rPr>
          <w:b/>
        </w:rPr>
      </w:pPr>
    </w:p>
    <w:p w:rsidR="009B1C65" w:rsidRPr="00E8380A" w:rsidRDefault="00C51028" w:rsidP="00C51028">
      <w:pPr>
        <w:pStyle w:val="Corpsdetexte"/>
        <w:jc w:val="center"/>
        <w:rPr>
          <w:b/>
        </w:rPr>
      </w:pPr>
      <w:r w:rsidRPr="00453174">
        <w:rPr>
          <w:b/>
        </w:rPr>
        <w:t>Figure IV</w:t>
      </w:r>
      <w:r>
        <w:rPr>
          <w:b/>
        </w:rPr>
        <w:t>.9</w:t>
      </w:r>
      <w:r w:rsidR="00671F5D">
        <w:rPr>
          <w:b/>
        </w:rPr>
        <w:t xml:space="preserve"> : R</w:t>
      </w:r>
      <w:r w:rsidR="00671F5D" w:rsidRPr="00E8380A">
        <w:rPr>
          <w:b/>
        </w:rPr>
        <w:t>ésistance</w:t>
      </w:r>
      <w:r w:rsidR="00671F5D">
        <w:rPr>
          <w:b/>
        </w:rPr>
        <w:t xml:space="preserve"> à la compression en </w:t>
      </w:r>
      <w:r w:rsidR="00671F5D" w:rsidRPr="00671F5D">
        <w:rPr>
          <w:b/>
        </w:rPr>
        <w:t>f</w:t>
      </w:r>
      <w:r w:rsidR="00671F5D">
        <w:rPr>
          <w:b/>
        </w:rPr>
        <w:t>o</w:t>
      </w:r>
      <w:r w:rsidR="00671F5D" w:rsidRPr="00671F5D">
        <w:rPr>
          <w:b/>
        </w:rPr>
        <w:t>nction</w:t>
      </w:r>
      <w:r w:rsidR="00380D2E">
        <w:rPr>
          <w:b/>
        </w:rPr>
        <w:t xml:space="preserve"> du pou</w:t>
      </w:r>
      <w:r w:rsidR="00E8380A" w:rsidRPr="00E8380A">
        <w:rPr>
          <w:b/>
        </w:rPr>
        <w:t xml:space="preserve">rcentage de </w:t>
      </w:r>
      <w:r w:rsidR="00E8380A" w:rsidRPr="00671F5D">
        <w:rPr>
          <w:b/>
        </w:rPr>
        <w:t>lait</w:t>
      </w:r>
      <w:r w:rsidR="00380D2E">
        <w:rPr>
          <w:b/>
        </w:rPr>
        <w:t>i</w:t>
      </w:r>
      <w:r w:rsidR="00E8380A" w:rsidRPr="00671F5D">
        <w:rPr>
          <w:b/>
        </w:rPr>
        <w:t>er</w:t>
      </w:r>
    </w:p>
    <w:p w:rsidR="009B1C65" w:rsidRDefault="009B1C65" w:rsidP="009B1C65">
      <w:pPr>
        <w:pStyle w:val="Corpsdetexte"/>
        <w:rPr>
          <w:b/>
          <w:sz w:val="20"/>
        </w:rPr>
      </w:pPr>
    </w:p>
    <w:p w:rsidR="000A7D40" w:rsidRDefault="00395B40" w:rsidP="009B1C65">
      <w:pPr>
        <w:pStyle w:val="Corpsdetexte"/>
        <w:rPr>
          <w:b/>
          <w:sz w:val="20"/>
        </w:rPr>
      </w:pPr>
      <w:r w:rsidRPr="00395B40">
        <w:rPr>
          <w:b/>
          <w:noProof/>
          <w:sz w:val="20"/>
          <w:lang w:eastAsia="fr-FR"/>
        </w:rPr>
        <w:drawing>
          <wp:anchor distT="0" distB="0" distL="114300" distR="114300" simplePos="0" relativeHeight="251645440" behindDoc="0" locked="0" layoutInCell="1" allowOverlap="1">
            <wp:simplePos x="0" y="0"/>
            <wp:positionH relativeFrom="column">
              <wp:align>left</wp:align>
            </wp:positionH>
            <wp:positionV relativeFrom="paragraph">
              <wp:align>top</wp:align>
            </wp:positionV>
            <wp:extent cx="4867275" cy="2457450"/>
            <wp:effectExtent l="19050" t="0" r="9525" b="0"/>
            <wp:wrapSquare wrapText="bothSides"/>
            <wp:docPr id="8" name="Graphique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anchor>
        </w:drawing>
      </w:r>
    </w:p>
    <w:p w:rsidR="000A7D40" w:rsidRPr="000A7D40" w:rsidRDefault="000A7D40" w:rsidP="000A7D40"/>
    <w:p w:rsidR="000A7D40" w:rsidRPr="000A7D40" w:rsidRDefault="000A7D40" w:rsidP="000A7D40"/>
    <w:p w:rsidR="000A7D40" w:rsidRPr="000A7D40" w:rsidRDefault="000A7D40" w:rsidP="000A7D40"/>
    <w:p w:rsidR="000A7D40" w:rsidRPr="000A7D40" w:rsidRDefault="000A7D40" w:rsidP="000A7D40"/>
    <w:p w:rsidR="000A7D40" w:rsidRPr="000A7D40" w:rsidRDefault="000A7D40" w:rsidP="000A7D40"/>
    <w:p w:rsidR="000A7D40" w:rsidRDefault="000A7D40" w:rsidP="009B1C65">
      <w:pPr>
        <w:pStyle w:val="Corpsdetexte"/>
        <w:rPr>
          <w:b/>
          <w:sz w:val="20"/>
        </w:rPr>
      </w:pPr>
    </w:p>
    <w:p w:rsidR="009B1C65" w:rsidRDefault="002E541C" w:rsidP="009B1C65">
      <w:pPr>
        <w:pStyle w:val="Corpsdetexte"/>
        <w:rPr>
          <w:b/>
          <w:sz w:val="20"/>
        </w:rPr>
      </w:pPr>
      <w:r>
        <w:rPr>
          <w:b/>
          <w:sz w:val="28"/>
          <w:szCs w:val="28"/>
        </w:rPr>
        <w:t xml:space="preserve">À 7 Jour </w:t>
      </w:r>
      <w:r w:rsidR="000A7D40">
        <w:rPr>
          <w:b/>
          <w:sz w:val="20"/>
        </w:rPr>
        <w:br w:type="textWrapping" w:clear="all"/>
      </w:r>
    </w:p>
    <w:p w:rsidR="009B1C65" w:rsidRDefault="00D5700F" w:rsidP="009B1C65">
      <w:pPr>
        <w:pStyle w:val="Corpsdetexte"/>
        <w:rPr>
          <w:b/>
          <w:sz w:val="20"/>
        </w:rPr>
      </w:pPr>
      <w:r>
        <w:rPr>
          <w:b/>
          <w:noProof/>
          <w:sz w:val="20"/>
          <w:lang w:eastAsia="fr-FR"/>
        </w:rPr>
        <w:drawing>
          <wp:anchor distT="0" distB="0" distL="114300" distR="114300" simplePos="0" relativeHeight="251646464" behindDoc="0" locked="0" layoutInCell="1" allowOverlap="1">
            <wp:simplePos x="0" y="0"/>
            <wp:positionH relativeFrom="column">
              <wp:align>left</wp:align>
            </wp:positionH>
            <wp:positionV relativeFrom="paragraph">
              <wp:align>top</wp:align>
            </wp:positionV>
            <wp:extent cx="4867275" cy="2924175"/>
            <wp:effectExtent l="19050" t="0" r="9525" b="0"/>
            <wp:wrapSquare wrapText="bothSides"/>
            <wp:docPr id="9" name="Graphique 3"/>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anchor>
        </w:drawing>
      </w:r>
    </w:p>
    <w:p w:rsidR="009B1C65" w:rsidRDefault="009B1C65" w:rsidP="009B1C65">
      <w:pPr>
        <w:pStyle w:val="Corpsdetexte"/>
        <w:rPr>
          <w:b/>
          <w:sz w:val="20"/>
        </w:rPr>
      </w:pPr>
    </w:p>
    <w:p w:rsidR="009B1C65" w:rsidRDefault="009B1C65" w:rsidP="009B1C65">
      <w:pPr>
        <w:pStyle w:val="Corpsdetexte"/>
        <w:rPr>
          <w:b/>
          <w:sz w:val="20"/>
        </w:rPr>
      </w:pPr>
    </w:p>
    <w:p w:rsidR="002E541C" w:rsidRDefault="002E541C" w:rsidP="009B1C65">
      <w:pPr>
        <w:pStyle w:val="Corpsdetexte"/>
        <w:rPr>
          <w:b/>
          <w:sz w:val="20"/>
        </w:rPr>
      </w:pPr>
    </w:p>
    <w:p w:rsidR="002E541C" w:rsidRPr="002E541C" w:rsidRDefault="002E541C" w:rsidP="002E541C"/>
    <w:p w:rsidR="002E541C" w:rsidRPr="002E541C" w:rsidRDefault="002E541C" w:rsidP="002E541C"/>
    <w:p w:rsidR="002E541C" w:rsidRPr="002E541C" w:rsidRDefault="002E541C" w:rsidP="002E541C"/>
    <w:p w:rsidR="002E541C" w:rsidRPr="002E541C" w:rsidRDefault="002E541C" w:rsidP="002E541C"/>
    <w:p w:rsidR="002E541C" w:rsidRDefault="002E541C" w:rsidP="009B1C65">
      <w:pPr>
        <w:pStyle w:val="Corpsdetexte"/>
        <w:rPr>
          <w:b/>
          <w:sz w:val="20"/>
        </w:rPr>
      </w:pPr>
    </w:p>
    <w:p w:rsidR="002E541C" w:rsidRDefault="002E541C" w:rsidP="009B1C65">
      <w:pPr>
        <w:pStyle w:val="Corpsdetexte"/>
        <w:rPr>
          <w:b/>
          <w:sz w:val="20"/>
        </w:rPr>
      </w:pPr>
    </w:p>
    <w:p w:rsidR="009B1C65" w:rsidRDefault="002E541C" w:rsidP="002E541C">
      <w:pPr>
        <w:pStyle w:val="Corpsdetexte"/>
        <w:rPr>
          <w:b/>
          <w:sz w:val="20"/>
        </w:rPr>
      </w:pPr>
      <w:r>
        <w:rPr>
          <w:b/>
          <w:sz w:val="28"/>
          <w:szCs w:val="28"/>
        </w:rPr>
        <w:t>À 15 Jour</w:t>
      </w:r>
      <w:r>
        <w:rPr>
          <w:b/>
          <w:sz w:val="20"/>
        </w:rPr>
        <w:br w:type="textWrapping" w:clear="all"/>
      </w:r>
    </w:p>
    <w:p w:rsidR="009B1C65" w:rsidRDefault="009B1C65" w:rsidP="009B1C65">
      <w:pPr>
        <w:pStyle w:val="Corpsdetexte"/>
        <w:rPr>
          <w:b/>
          <w:sz w:val="20"/>
        </w:rPr>
      </w:pPr>
    </w:p>
    <w:p w:rsidR="00D5700F" w:rsidRDefault="00D5700F" w:rsidP="009B1C65">
      <w:pPr>
        <w:pStyle w:val="Corpsdetexte"/>
        <w:rPr>
          <w:b/>
          <w:sz w:val="20"/>
        </w:rPr>
      </w:pPr>
      <w:r w:rsidRPr="00395B40">
        <w:rPr>
          <w:b/>
          <w:noProof/>
          <w:sz w:val="20"/>
          <w:lang w:eastAsia="fr-FR"/>
        </w:rPr>
        <w:lastRenderedPageBreak/>
        <w:drawing>
          <wp:anchor distT="0" distB="0" distL="114300" distR="114300" simplePos="0" relativeHeight="251647488" behindDoc="0" locked="0" layoutInCell="1" allowOverlap="1">
            <wp:simplePos x="0" y="0"/>
            <wp:positionH relativeFrom="column">
              <wp:align>left</wp:align>
            </wp:positionH>
            <wp:positionV relativeFrom="paragraph">
              <wp:align>top</wp:align>
            </wp:positionV>
            <wp:extent cx="4867275" cy="2743200"/>
            <wp:effectExtent l="19050" t="0" r="9525" b="0"/>
            <wp:wrapSquare wrapText="bothSides"/>
            <wp:docPr id="3" name="Graphique 4"/>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anchor>
        </w:drawing>
      </w:r>
    </w:p>
    <w:p w:rsidR="00D5700F" w:rsidRPr="00D5700F" w:rsidRDefault="00D5700F" w:rsidP="00D5700F"/>
    <w:p w:rsidR="00D5700F" w:rsidRPr="00D5700F" w:rsidRDefault="00D5700F" w:rsidP="00D5700F"/>
    <w:p w:rsidR="00D5700F" w:rsidRPr="00D5700F" w:rsidRDefault="00D5700F" w:rsidP="00D5700F"/>
    <w:p w:rsidR="00D5700F" w:rsidRPr="00D5700F" w:rsidRDefault="00D5700F" w:rsidP="00D5700F"/>
    <w:p w:rsidR="00D5700F" w:rsidRPr="00D5700F" w:rsidRDefault="00D5700F" w:rsidP="00D5700F"/>
    <w:p w:rsidR="00D5700F" w:rsidRDefault="00D5700F" w:rsidP="009B1C65">
      <w:pPr>
        <w:pStyle w:val="Corpsdetexte"/>
        <w:rPr>
          <w:b/>
          <w:sz w:val="20"/>
        </w:rPr>
      </w:pPr>
    </w:p>
    <w:p w:rsidR="00B15494" w:rsidRDefault="00D5700F" w:rsidP="007A33E3">
      <w:pPr>
        <w:pStyle w:val="Corpsdetexte"/>
        <w:rPr>
          <w:bCs/>
        </w:rPr>
      </w:pPr>
      <w:r>
        <w:rPr>
          <w:b/>
          <w:sz w:val="28"/>
          <w:szCs w:val="28"/>
        </w:rPr>
        <w:t>À 28 Jour</w:t>
      </w:r>
      <w:r>
        <w:rPr>
          <w:b/>
          <w:sz w:val="20"/>
        </w:rPr>
        <w:br w:type="textWrapping" w:clear="all"/>
      </w:r>
    </w:p>
    <w:p w:rsidR="009B1C65" w:rsidRPr="00671F5D" w:rsidRDefault="00B15494" w:rsidP="00380D2E">
      <w:pPr>
        <w:pStyle w:val="Corpsdetexte"/>
        <w:spacing w:line="360" w:lineRule="auto"/>
        <w:rPr>
          <w:bCs/>
        </w:rPr>
      </w:pPr>
      <w:r>
        <w:rPr>
          <w:bCs/>
        </w:rPr>
        <w:t xml:space="preserve">       </w:t>
      </w:r>
      <w:r w:rsidR="00671F5D">
        <w:rPr>
          <w:bCs/>
        </w:rPr>
        <w:t xml:space="preserve">Les </w:t>
      </w:r>
      <w:r w:rsidR="00380D2E">
        <w:rPr>
          <w:bCs/>
        </w:rPr>
        <w:t>diagrammes</w:t>
      </w:r>
      <w:r w:rsidR="00671F5D">
        <w:rPr>
          <w:bCs/>
        </w:rPr>
        <w:t xml:space="preserve"> de  l</w:t>
      </w:r>
      <w:r w:rsidR="00671F5D" w:rsidRPr="00671F5D">
        <w:rPr>
          <w:bCs/>
        </w:rPr>
        <w:t xml:space="preserve">a résistance à la compression en fonction du </w:t>
      </w:r>
      <w:r w:rsidR="00380D2E" w:rsidRPr="00671F5D">
        <w:rPr>
          <w:bCs/>
        </w:rPr>
        <w:t>pourcentage</w:t>
      </w:r>
      <w:r w:rsidR="00671F5D" w:rsidRPr="00671F5D">
        <w:rPr>
          <w:bCs/>
        </w:rPr>
        <w:t xml:space="preserve"> de </w:t>
      </w:r>
      <w:r w:rsidR="00380D2E" w:rsidRPr="00671F5D">
        <w:rPr>
          <w:bCs/>
        </w:rPr>
        <w:t>laitier</w:t>
      </w:r>
      <w:r w:rsidR="00671F5D" w:rsidRPr="00671F5D">
        <w:rPr>
          <w:bCs/>
        </w:rPr>
        <w:t xml:space="preserve"> </w:t>
      </w:r>
      <w:r w:rsidR="00380D2E">
        <w:rPr>
          <w:bCs/>
        </w:rPr>
        <w:t>montent  que le béton</w:t>
      </w:r>
      <w:r w:rsidR="007A33E3">
        <w:rPr>
          <w:bCs/>
        </w:rPr>
        <w:t xml:space="preserve"> avec 8% de fu</w:t>
      </w:r>
      <w:r>
        <w:rPr>
          <w:bCs/>
        </w:rPr>
        <w:t xml:space="preserve">me de silice et 5% de laitier  </w:t>
      </w:r>
      <w:r w:rsidR="00380D2E">
        <w:rPr>
          <w:bCs/>
        </w:rPr>
        <w:t xml:space="preserve">donnent le </w:t>
      </w:r>
      <w:r w:rsidR="007A33E3">
        <w:rPr>
          <w:bCs/>
        </w:rPr>
        <w:t xml:space="preserve"> </w:t>
      </w:r>
      <w:r w:rsidR="00380D2E">
        <w:rPr>
          <w:bCs/>
        </w:rPr>
        <w:t>meilleur</w:t>
      </w:r>
      <w:r w:rsidR="007A33E3">
        <w:rPr>
          <w:bCs/>
        </w:rPr>
        <w:t xml:space="preserve"> </w:t>
      </w:r>
      <w:r w:rsidR="00380D2E">
        <w:rPr>
          <w:bCs/>
        </w:rPr>
        <w:t>valeur</w:t>
      </w:r>
      <w:r w:rsidR="007A33E3">
        <w:rPr>
          <w:bCs/>
        </w:rPr>
        <w:t xml:space="preserve"> de la </w:t>
      </w:r>
      <w:r w:rsidR="00380D2E">
        <w:rPr>
          <w:bCs/>
        </w:rPr>
        <w:t>résistance</w:t>
      </w:r>
      <w:r w:rsidR="007A33E3">
        <w:rPr>
          <w:bCs/>
        </w:rPr>
        <w:t xml:space="preserve"> à la </w:t>
      </w:r>
      <w:r w:rsidR="00380D2E">
        <w:rPr>
          <w:bCs/>
        </w:rPr>
        <w:t>compression</w:t>
      </w:r>
      <w:r w:rsidR="007A33E3">
        <w:rPr>
          <w:bCs/>
        </w:rPr>
        <w:t xml:space="preserve"> </w:t>
      </w:r>
      <w:r w:rsidR="00380D2E">
        <w:rPr>
          <w:bCs/>
        </w:rPr>
        <w:t xml:space="preserve">à </w:t>
      </w:r>
      <w:r w:rsidR="000612F3">
        <w:rPr>
          <w:bCs/>
        </w:rPr>
        <w:t xml:space="preserve">tout </w:t>
      </w:r>
      <w:r w:rsidR="00380D2E">
        <w:rPr>
          <w:bCs/>
        </w:rPr>
        <w:t>âges.</w:t>
      </w:r>
      <w:r w:rsidR="000612F3">
        <w:rPr>
          <w:bCs/>
        </w:rPr>
        <w:t xml:space="preserve"> </w:t>
      </w:r>
    </w:p>
    <w:p w:rsidR="00F315C1" w:rsidRPr="000612F3" w:rsidRDefault="00F315C1" w:rsidP="00C51028">
      <w:pPr>
        <w:pStyle w:val="Corpsdetexte"/>
        <w:jc w:val="center"/>
        <w:rPr>
          <w:b/>
        </w:rPr>
      </w:pPr>
    </w:p>
    <w:p w:rsidR="009B1C65" w:rsidRPr="00E8380A" w:rsidRDefault="00C51028" w:rsidP="000612F3">
      <w:pPr>
        <w:pStyle w:val="Corpsdetexte"/>
        <w:jc w:val="center"/>
        <w:rPr>
          <w:b/>
        </w:rPr>
      </w:pPr>
      <w:r w:rsidRPr="00453174">
        <w:rPr>
          <w:b/>
        </w:rPr>
        <w:t>Figure IV.</w:t>
      </w:r>
      <w:r>
        <w:rPr>
          <w:b/>
        </w:rPr>
        <w:t>10</w:t>
      </w:r>
      <w:r w:rsidRPr="00453174">
        <w:rPr>
          <w:b/>
        </w:rPr>
        <w:t xml:space="preserve">: </w:t>
      </w:r>
      <w:r w:rsidR="000612F3">
        <w:rPr>
          <w:b/>
        </w:rPr>
        <w:t xml:space="preserve">Résistance à la compression en </w:t>
      </w:r>
      <w:r w:rsidR="000612F3" w:rsidRPr="000612F3">
        <w:rPr>
          <w:b/>
        </w:rPr>
        <w:t>f</w:t>
      </w:r>
      <w:r w:rsidR="000612F3">
        <w:rPr>
          <w:b/>
        </w:rPr>
        <w:t>o</w:t>
      </w:r>
      <w:r w:rsidR="00E8380A" w:rsidRPr="000612F3">
        <w:rPr>
          <w:b/>
        </w:rPr>
        <w:t>nction</w:t>
      </w:r>
      <w:r w:rsidR="00E8380A" w:rsidRPr="00E8380A">
        <w:rPr>
          <w:b/>
        </w:rPr>
        <w:t xml:space="preserve"> du </w:t>
      </w:r>
      <w:r w:rsidR="00380D2E" w:rsidRPr="00E8380A">
        <w:rPr>
          <w:b/>
        </w:rPr>
        <w:t>pourcentage</w:t>
      </w:r>
      <w:r w:rsidR="00E8380A" w:rsidRPr="00E8380A">
        <w:rPr>
          <w:b/>
        </w:rPr>
        <w:t xml:space="preserve"> de</w:t>
      </w:r>
      <w:r w:rsidR="00E8380A">
        <w:rPr>
          <w:b/>
        </w:rPr>
        <w:t xml:space="preserve"> fumé de silice</w:t>
      </w:r>
    </w:p>
    <w:p w:rsidR="009B1C65" w:rsidRDefault="009B1C65" w:rsidP="009B1C65">
      <w:pPr>
        <w:pStyle w:val="Corpsdetexte"/>
        <w:rPr>
          <w:b/>
          <w:sz w:val="20"/>
        </w:rPr>
      </w:pPr>
    </w:p>
    <w:p w:rsidR="009B1C65" w:rsidRDefault="009B1C65" w:rsidP="009B1C65">
      <w:pPr>
        <w:pStyle w:val="Corpsdetexte"/>
        <w:rPr>
          <w:b/>
          <w:sz w:val="20"/>
        </w:rPr>
      </w:pPr>
    </w:p>
    <w:p w:rsidR="00D5700F" w:rsidRDefault="00395B40" w:rsidP="009B1C65">
      <w:pPr>
        <w:pStyle w:val="Corpsdetexte"/>
        <w:rPr>
          <w:b/>
          <w:sz w:val="20"/>
        </w:rPr>
      </w:pPr>
      <w:r w:rsidRPr="00395B40">
        <w:rPr>
          <w:b/>
          <w:noProof/>
          <w:sz w:val="20"/>
          <w:lang w:eastAsia="fr-FR"/>
        </w:rPr>
        <w:drawing>
          <wp:anchor distT="0" distB="0" distL="114300" distR="114300" simplePos="0" relativeHeight="251648512" behindDoc="0" locked="0" layoutInCell="1" allowOverlap="1">
            <wp:simplePos x="0" y="0"/>
            <wp:positionH relativeFrom="column">
              <wp:align>left</wp:align>
            </wp:positionH>
            <wp:positionV relativeFrom="paragraph">
              <wp:align>top</wp:align>
            </wp:positionV>
            <wp:extent cx="4867275" cy="2438400"/>
            <wp:effectExtent l="19050" t="0" r="9525" b="0"/>
            <wp:wrapSquare wrapText="bothSides"/>
            <wp:docPr id="11" name="Graphique 5"/>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anchor>
        </w:drawing>
      </w:r>
    </w:p>
    <w:p w:rsidR="00D5700F" w:rsidRPr="00D5700F" w:rsidRDefault="00D5700F" w:rsidP="00D5700F"/>
    <w:p w:rsidR="00D5700F" w:rsidRPr="00D5700F" w:rsidRDefault="00D5700F" w:rsidP="00D5700F"/>
    <w:p w:rsidR="00D5700F" w:rsidRPr="00D5700F" w:rsidRDefault="00D5700F" w:rsidP="00D5700F"/>
    <w:p w:rsidR="00D5700F" w:rsidRPr="00D5700F" w:rsidRDefault="00D5700F" w:rsidP="00D5700F"/>
    <w:p w:rsidR="00D5700F" w:rsidRDefault="00D5700F" w:rsidP="009B1C65">
      <w:pPr>
        <w:pStyle w:val="Corpsdetexte"/>
        <w:rPr>
          <w:b/>
          <w:sz w:val="20"/>
        </w:rPr>
      </w:pPr>
    </w:p>
    <w:p w:rsidR="00D5700F" w:rsidRDefault="00D5700F" w:rsidP="009B1C65">
      <w:pPr>
        <w:pStyle w:val="Corpsdetexte"/>
        <w:rPr>
          <w:b/>
          <w:sz w:val="20"/>
        </w:rPr>
      </w:pPr>
    </w:p>
    <w:p w:rsidR="00D5700F" w:rsidRDefault="00D5700F" w:rsidP="009B1C65">
      <w:pPr>
        <w:pStyle w:val="Corpsdetexte"/>
        <w:rPr>
          <w:b/>
          <w:sz w:val="20"/>
        </w:rPr>
      </w:pPr>
      <w:r>
        <w:rPr>
          <w:b/>
          <w:sz w:val="28"/>
          <w:szCs w:val="28"/>
        </w:rPr>
        <w:t>À 7 Jour</w:t>
      </w:r>
    </w:p>
    <w:p w:rsidR="00D5700F" w:rsidRPr="00D5700F" w:rsidRDefault="00D5700F" w:rsidP="00D5700F"/>
    <w:p w:rsidR="00D5700F" w:rsidRPr="00D5700F" w:rsidRDefault="00D5700F" w:rsidP="00D5700F"/>
    <w:p w:rsidR="00D5700F" w:rsidRPr="00D5700F" w:rsidRDefault="00D5700F" w:rsidP="00D5700F"/>
    <w:p w:rsidR="00D5700F" w:rsidRPr="00D5700F" w:rsidRDefault="00D5700F" w:rsidP="00D5700F"/>
    <w:p w:rsidR="00D5700F" w:rsidRPr="00D5700F" w:rsidRDefault="00D5700F" w:rsidP="00D5700F"/>
    <w:p w:rsidR="00D5700F" w:rsidRPr="00D5700F" w:rsidRDefault="00D5700F" w:rsidP="00D5700F"/>
    <w:p w:rsidR="00D5700F" w:rsidRPr="00D5700F" w:rsidRDefault="00D5700F" w:rsidP="00D5700F"/>
    <w:p w:rsidR="00D5700F" w:rsidRPr="00D5700F" w:rsidRDefault="00D5700F" w:rsidP="00D5700F"/>
    <w:p w:rsidR="00D5700F" w:rsidRPr="00D5700F" w:rsidRDefault="00D5700F" w:rsidP="00D5700F">
      <w:r>
        <w:rPr>
          <w:noProof/>
          <w:lang w:eastAsia="fr-FR"/>
        </w:rPr>
        <w:drawing>
          <wp:anchor distT="0" distB="0" distL="114300" distR="114300" simplePos="0" relativeHeight="251649536" behindDoc="0" locked="0" layoutInCell="1" allowOverlap="1">
            <wp:simplePos x="0" y="0"/>
            <wp:positionH relativeFrom="column">
              <wp:align>left</wp:align>
            </wp:positionH>
            <wp:positionV relativeFrom="paragraph">
              <wp:posOffset>133350</wp:posOffset>
            </wp:positionV>
            <wp:extent cx="4867275" cy="2238375"/>
            <wp:effectExtent l="19050" t="0" r="9525" b="0"/>
            <wp:wrapSquare wrapText="bothSides"/>
            <wp:docPr id="16" name="Graphique 6"/>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anchor>
        </w:drawing>
      </w:r>
    </w:p>
    <w:p w:rsidR="00D5700F" w:rsidRPr="00D5700F" w:rsidRDefault="00D5700F" w:rsidP="00D5700F"/>
    <w:p w:rsidR="00D5700F" w:rsidRPr="00D5700F" w:rsidRDefault="00D5700F" w:rsidP="00D5700F"/>
    <w:p w:rsidR="00D5700F" w:rsidRPr="00D5700F" w:rsidRDefault="00D5700F" w:rsidP="00D5700F"/>
    <w:p w:rsidR="00D5700F" w:rsidRPr="00D5700F" w:rsidRDefault="00D5700F" w:rsidP="00D5700F"/>
    <w:p w:rsidR="00D5700F" w:rsidRDefault="00D5700F" w:rsidP="009B1C65">
      <w:pPr>
        <w:pStyle w:val="Corpsdetexte"/>
        <w:rPr>
          <w:b/>
          <w:sz w:val="20"/>
        </w:rPr>
      </w:pPr>
    </w:p>
    <w:p w:rsidR="00D5700F" w:rsidRPr="00D5700F" w:rsidRDefault="00D5700F" w:rsidP="00D5700F"/>
    <w:p w:rsidR="00D5700F" w:rsidRPr="00D5700F" w:rsidRDefault="00D5700F" w:rsidP="00D5700F"/>
    <w:p w:rsidR="00D5700F" w:rsidRDefault="00D5700F" w:rsidP="009B1C65">
      <w:pPr>
        <w:pStyle w:val="Corpsdetexte"/>
        <w:rPr>
          <w:b/>
          <w:sz w:val="20"/>
        </w:rPr>
      </w:pPr>
    </w:p>
    <w:p w:rsidR="009B1C65" w:rsidRDefault="00D5700F" w:rsidP="00D5700F">
      <w:pPr>
        <w:pStyle w:val="Corpsdetexte"/>
        <w:rPr>
          <w:b/>
          <w:sz w:val="20"/>
        </w:rPr>
      </w:pPr>
      <w:r>
        <w:rPr>
          <w:b/>
          <w:sz w:val="28"/>
          <w:szCs w:val="28"/>
        </w:rPr>
        <w:t>À 15 Jour</w:t>
      </w:r>
      <w:r>
        <w:rPr>
          <w:b/>
          <w:sz w:val="20"/>
        </w:rPr>
        <w:br w:type="textWrapping" w:clear="all"/>
      </w:r>
    </w:p>
    <w:p w:rsidR="009B1C65" w:rsidRDefault="009B1C65" w:rsidP="009B1C65">
      <w:pPr>
        <w:pStyle w:val="Corpsdetexte"/>
        <w:rPr>
          <w:b/>
          <w:sz w:val="20"/>
        </w:rPr>
      </w:pPr>
    </w:p>
    <w:p w:rsidR="00D5700F" w:rsidRDefault="00D5700F" w:rsidP="009B1C65">
      <w:pPr>
        <w:pStyle w:val="Corpsdetexte"/>
        <w:spacing w:before="4"/>
        <w:rPr>
          <w:b/>
          <w:sz w:val="23"/>
        </w:rPr>
      </w:pPr>
      <w:r w:rsidRPr="00395B40">
        <w:rPr>
          <w:noProof/>
          <w:lang w:eastAsia="fr-FR"/>
        </w:rPr>
        <w:drawing>
          <wp:anchor distT="0" distB="0" distL="114300" distR="114300" simplePos="0" relativeHeight="251650560" behindDoc="0" locked="0" layoutInCell="1" allowOverlap="1">
            <wp:simplePos x="0" y="0"/>
            <wp:positionH relativeFrom="column">
              <wp:align>left</wp:align>
            </wp:positionH>
            <wp:positionV relativeFrom="paragraph">
              <wp:align>top</wp:align>
            </wp:positionV>
            <wp:extent cx="4867275" cy="2743200"/>
            <wp:effectExtent l="19050" t="0" r="9525" b="0"/>
            <wp:wrapSquare wrapText="bothSides"/>
            <wp:docPr id="6" name="Graphique 7"/>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anchor>
        </w:drawing>
      </w:r>
    </w:p>
    <w:p w:rsidR="00D5700F" w:rsidRPr="00D5700F" w:rsidRDefault="00D5700F" w:rsidP="00D5700F"/>
    <w:p w:rsidR="00D5700F" w:rsidRPr="00D5700F" w:rsidRDefault="00D5700F" w:rsidP="00D5700F"/>
    <w:p w:rsidR="00D5700F" w:rsidRPr="00D5700F" w:rsidRDefault="00D5700F" w:rsidP="00D5700F"/>
    <w:p w:rsidR="00D5700F" w:rsidRPr="00D5700F" w:rsidRDefault="00D5700F" w:rsidP="00D5700F"/>
    <w:p w:rsidR="00D5700F" w:rsidRDefault="00D5700F" w:rsidP="009B1C65">
      <w:pPr>
        <w:pStyle w:val="Corpsdetexte"/>
        <w:spacing w:before="4"/>
        <w:rPr>
          <w:b/>
          <w:sz w:val="23"/>
        </w:rPr>
      </w:pPr>
    </w:p>
    <w:p w:rsidR="00D5700F" w:rsidRDefault="00D5700F" w:rsidP="009B1C65">
      <w:pPr>
        <w:pStyle w:val="Corpsdetexte"/>
        <w:spacing w:before="4"/>
        <w:rPr>
          <w:b/>
          <w:sz w:val="23"/>
        </w:rPr>
      </w:pPr>
    </w:p>
    <w:p w:rsidR="009B1C65" w:rsidRDefault="00D5700F" w:rsidP="00D5700F">
      <w:pPr>
        <w:pStyle w:val="Corpsdetexte"/>
        <w:spacing w:before="4"/>
        <w:rPr>
          <w:b/>
          <w:sz w:val="23"/>
        </w:rPr>
      </w:pPr>
      <w:r>
        <w:rPr>
          <w:b/>
          <w:sz w:val="28"/>
          <w:szCs w:val="28"/>
        </w:rPr>
        <w:t>À 28 Jour</w:t>
      </w:r>
      <w:r>
        <w:rPr>
          <w:b/>
          <w:sz w:val="23"/>
        </w:rPr>
        <w:br w:type="textWrapping" w:clear="all"/>
      </w:r>
    </w:p>
    <w:p w:rsidR="000612F3" w:rsidRPr="00671F5D" w:rsidRDefault="006B7EC2" w:rsidP="00380D2E">
      <w:pPr>
        <w:pStyle w:val="Corpsdetexte"/>
        <w:spacing w:line="360" w:lineRule="auto"/>
        <w:rPr>
          <w:bCs/>
        </w:rPr>
      </w:pPr>
      <w:r>
        <w:rPr>
          <w:bCs/>
        </w:rPr>
        <w:t xml:space="preserve">Les </w:t>
      </w:r>
      <w:r w:rsidR="00380D2E" w:rsidRPr="006B7EC2">
        <w:rPr>
          <w:bCs/>
        </w:rPr>
        <w:t>diagrammes</w:t>
      </w:r>
      <w:r w:rsidR="000612F3">
        <w:rPr>
          <w:bCs/>
        </w:rPr>
        <w:t xml:space="preserve"> de  l</w:t>
      </w:r>
      <w:r w:rsidR="000612F3" w:rsidRPr="00671F5D">
        <w:rPr>
          <w:bCs/>
        </w:rPr>
        <w:t xml:space="preserve">a résistance à la compression en fonction du </w:t>
      </w:r>
      <w:r w:rsidR="00380D2E" w:rsidRPr="00671F5D">
        <w:rPr>
          <w:bCs/>
        </w:rPr>
        <w:t>pourcentage</w:t>
      </w:r>
      <w:r w:rsidR="000612F3" w:rsidRPr="00671F5D">
        <w:rPr>
          <w:bCs/>
        </w:rPr>
        <w:t xml:space="preserve"> de</w:t>
      </w:r>
      <w:r w:rsidR="000612F3" w:rsidRPr="000612F3">
        <w:rPr>
          <w:bCs/>
        </w:rPr>
        <w:t xml:space="preserve"> </w:t>
      </w:r>
      <w:r w:rsidR="000612F3">
        <w:rPr>
          <w:bCs/>
        </w:rPr>
        <w:t>fumé de silice</w:t>
      </w:r>
      <w:r w:rsidR="000612F3" w:rsidRPr="00671F5D">
        <w:rPr>
          <w:bCs/>
        </w:rPr>
        <w:t xml:space="preserve"> </w:t>
      </w:r>
      <w:r w:rsidR="00380D2E">
        <w:rPr>
          <w:bCs/>
        </w:rPr>
        <w:t>mont</w:t>
      </w:r>
      <w:r w:rsidR="000612F3">
        <w:rPr>
          <w:bCs/>
        </w:rPr>
        <w:t>r</w:t>
      </w:r>
      <w:r w:rsidR="00380D2E">
        <w:rPr>
          <w:bCs/>
        </w:rPr>
        <w:t>ent</w:t>
      </w:r>
      <w:r w:rsidR="000612F3">
        <w:rPr>
          <w:bCs/>
        </w:rPr>
        <w:t xml:space="preserve"> que les bétons avec 8% de fumé de silic</w:t>
      </w:r>
      <w:r w:rsidR="00380D2E">
        <w:rPr>
          <w:bCs/>
        </w:rPr>
        <w:t>e et 5% de laitier   donnent la</w:t>
      </w:r>
      <w:r w:rsidR="000612F3">
        <w:rPr>
          <w:bCs/>
        </w:rPr>
        <w:t xml:space="preserve"> </w:t>
      </w:r>
      <w:r w:rsidR="00380D2E">
        <w:rPr>
          <w:bCs/>
        </w:rPr>
        <w:t>meilleur vale</w:t>
      </w:r>
      <w:r w:rsidR="000612F3">
        <w:rPr>
          <w:bCs/>
        </w:rPr>
        <w:t xml:space="preserve">ur de la </w:t>
      </w:r>
      <w:r w:rsidR="00380D2E">
        <w:rPr>
          <w:bCs/>
        </w:rPr>
        <w:t>résistance</w:t>
      </w:r>
      <w:r w:rsidR="000612F3">
        <w:rPr>
          <w:bCs/>
        </w:rPr>
        <w:t xml:space="preserve"> à la </w:t>
      </w:r>
      <w:r w:rsidR="00380D2E">
        <w:rPr>
          <w:bCs/>
        </w:rPr>
        <w:t>compression</w:t>
      </w:r>
      <w:r w:rsidR="000612F3">
        <w:rPr>
          <w:bCs/>
        </w:rPr>
        <w:t xml:space="preserve"> tout </w:t>
      </w:r>
      <w:r w:rsidR="001B32A3">
        <w:rPr>
          <w:bCs/>
        </w:rPr>
        <w:t>âges.</w:t>
      </w:r>
    </w:p>
    <w:p w:rsidR="00D5700F" w:rsidRDefault="00D5700F" w:rsidP="009B1C65">
      <w:pPr>
        <w:pStyle w:val="Corpsdetexte"/>
        <w:spacing w:before="4"/>
        <w:rPr>
          <w:b/>
          <w:sz w:val="23"/>
        </w:rPr>
      </w:pPr>
    </w:p>
    <w:p w:rsidR="00D5700F" w:rsidRDefault="00D5700F" w:rsidP="009B1C65">
      <w:pPr>
        <w:spacing w:line="276" w:lineRule="auto"/>
      </w:pPr>
      <w:bookmarkStart w:id="8" w:name="_TOC_250001"/>
      <w:bookmarkEnd w:id="8"/>
    </w:p>
    <w:p w:rsidR="00D5700F" w:rsidRPr="00D5700F" w:rsidRDefault="00D5700F" w:rsidP="00D5700F"/>
    <w:p w:rsidR="00D5700F" w:rsidRPr="00D5700F" w:rsidRDefault="00D5700F" w:rsidP="00D5700F"/>
    <w:p w:rsidR="00D5700F" w:rsidRPr="00D5700F" w:rsidRDefault="00D5700F" w:rsidP="00D5700F"/>
    <w:p w:rsidR="00D5700F" w:rsidRDefault="00D5700F" w:rsidP="009B1C65">
      <w:pPr>
        <w:spacing w:line="276" w:lineRule="auto"/>
      </w:pPr>
    </w:p>
    <w:p w:rsidR="00395B40" w:rsidRDefault="00395B40" w:rsidP="009B1C65">
      <w:pPr>
        <w:spacing w:line="276" w:lineRule="auto"/>
      </w:pPr>
    </w:p>
    <w:p w:rsidR="00395B40" w:rsidRPr="00453174" w:rsidRDefault="00395B40" w:rsidP="009B1C65">
      <w:pPr>
        <w:spacing w:line="276" w:lineRule="auto"/>
        <w:sectPr w:rsidR="00395B40" w:rsidRPr="00453174" w:rsidSect="00EC06A9">
          <w:pgSz w:w="11913" w:h="16840"/>
          <w:pgMar w:top="1134" w:right="1134" w:bottom="1134" w:left="1701" w:header="714" w:footer="1004" w:gutter="0"/>
          <w:cols w:space="720"/>
          <w:docGrid w:linePitch="299"/>
        </w:sectPr>
      </w:pPr>
    </w:p>
    <w:p w:rsidR="009B1C65" w:rsidRPr="00453174" w:rsidRDefault="009B1C65" w:rsidP="009B1C65">
      <w:pPr>
        <w:spacing w:line="360" w:lineRule="auto"/>
        <w:jc w:val="both"/>
        <w:sectPr w:rsidR="009B1C65" w:rsidRPr="00453174" w:rsidSect="00EC06A9">
          <w:headerReference w:type="default" r:id="rId25"/>
          <w:footerReference w:type="default" r:id="rId26"/>
          <w:pgSz w:w="11913" w:h="16840"/>
          <w:pgMar w:top="1417" w:right="1417" w:bottom="1417" w:left="1417" w:header="717" w:footer="1062" w:gutter="0"/>
          <w:cols w:space="720"/>
          <w:docGrid w:linePitch="299"/>
        </w:sectPr>
      </w:pPr>
    </w:p>
    <w:p w:rsidR="009B1C65" w:rsidRPr="00453174" w:rsidRDefault="009B1C65" w:rsidP="009B1C65">
      <w:pPr>
        <w:pStyle w:val="Corpsdetexte"/>
        <w:rPr>
          <w:sz w:val="20"/>
        </w:rPr>
      </w:pPr>
    </w:p>
    <w:p w:rsidR="009B1C65" w:rsidRPr="00453174" w:rsidRDefault="009B1C65" w:rsidP="009B1C65">
      <w:pPr>
        <w:pStyle w:val="Corpsdetexte"/>
        <w:rPr>
          <w:sz w:val="20"/>
        </w:rPr>
      </w:pPr>
    </w:p>
    <w:p w:rsidR="009B1C65" w:rsidRPr="00453174" w:rsidRDefault="009B1C65" w:rsidP="009B1C65">
      <w:pPr>
        <w:pStyle w:val="Corpsdetexte"/>
        <w:rPr>
          <w:sz w:val="20"/>
        </w:rPr>
      </w:pPr>
    </w:p>
    <w:p w:rsidR="009B1C65" w:rsidRPr="00453174" w:rsidRDefault="009B1C65" w:rsidP="009B1C65">
      <w:pPr>
        <w:pStyle w:val="Corpsdetexte"/>
        <w:spacing w:before="9"/>
        <w:rPr>
          <w:sz w:val="17"/>
        </w:rPr>
      </w:pPr>
    </w:p>
    <w:p w:rsidR="009B1C65" w:rsidRDefault="009B1C65" w:rsidP="009B1C65">
      <w:pPr>
        <w:pStyle w:val="Corpsdetexte"/>
        <w:ind w:left="322"/>
        <w:rPr>
          <w:sz w:val="20"/>
        </w:rPr>
      </w:pPr>
      <w:bookmarkStart w:id="9" w:name="19"/>
      <w:bookmarkEnd w:id="9"/>
    </w:p>
    <w:p w:rsidR="00C36846" w:rsidRPr="00C36846" w:rsidRDefault="00C36846" w:rsidP="00C36846">
      <w:pPr>
        <w:tabs>
          <w:tab w:val="left" w:pos="4230"/>
        </w:tabs>
        <w:spacing w:line="240" w:lineRule="exact"/>
        <w:ind w:left="627"/>
      </w:pPr>
      <w:r>
        <w:tab/>
      </w:r>
    </w:p>
    <w:p w:rsidR="00C36846" w:rsidRPr="00C36846" w:rsidRDefault="00C36846" w:rsidP="00C36846">
      <w:pPr>
        <w:spacing w:line="240" w:lineRule="exact"/>
        <w:ind w:left="627"/>
      </w:pPr>
    </w:p>
    <w:p w:rsidR="00C36846" w:rsidRPr="00C36846" w:rsidRDefault="00C36846" w:rsidP="00C36846">
      <w:pPr>
        <w:spacing w:line="240" w:lineRule="exact"/>
        <w:ind w:left="627"/>
      </w:pPr>
    </w:p>
    <w:p w:rsidR="009B1C65" w:rsidRDefault="009B1C65" w:rsidP="00C36846">
      <w:pPr>
        <w:rPr>
          <w:sz w:val="20"/>
        </w:rPr>
        <w:sectPr w:rsidR="009B1C65" w:rsidSect="00EC06A9">
          <w:headerReference w:type="default" r:id="rId27"/>
          <w:footerReference w:type="default" r:id="rId28"/>
          <w:pgSz w:w="11913" w:h="16840"/>
          <w:pgMar w:top="1580" w:right="0" w:bottom="280" w:left="560" w:header="0" w:footer="0" w:gutter="0"/>
          <w:cols w:space="720"/>
        </w:sectPr>
      </w:pPr>
    </w:p>
    <w:p w:rsidR="009B1C65" w:rsidRPr="009B1C65" w:rsidRDefault="009B1C65" w:rsidP="009B1C65">
      <w:pPr>
        <w:rPr>
          <w:sz w:val="18"/>
        </w:rPr>
        <w:sectPr w:rsidR="009B1C65" w:rsidRPr="009B1C65" w:rsidSect="00EC06A9">
          <w:footerReference w:type="default" r:id="rId29"/>
          <w:pgSz w:w="11913" w:h="16840"/>
          <w:pgMar w:top="1080" w:right="0" w:bottom="1200" w:left="560" w:header="717" w:footer="1003" w:gutter="0"/>
          <w:pgNumType w:start="54"/>
          <w:cols w:space="720"/>
        </w:sectPr>
      </w:pPr>
      <w:bookmarkStart w:id="10" w:name="20"/>
      <w:bookmarkEnd w:id="10"/>
    </w:p>
    <w:p w:rsidR="009B1C65" w:rsidRDefault="009B1C65" w:rsidP="009B1C65">
      <w:pPr>
        <w:tabs>
          <w:tab w:val="left" w:pos="1080"/>
        </w:tabs>
      </w:pPr>
    </w:p>
    <w:p w:rsidR="009B1C65" w:rsidRDefault="009B1C65" w:rsidP="009B1C65"/>
    <w:p w:rsidR="009B1C65" w:rsidRPr="009B1C65" w:rsidRDefault="009B1C65" w:rsidP="009B1C65">
      <w:pPr>
        <w:sectPr w:rsidR="009B1C65" w:rsidRPr="009B1C65" w:rsidSect="00EC06A9">
          <w:headerReference w:type="default" r:id="rId30"/>
          <w:footerReference w:type="default" r:id="rId31"/>
          <w:pgSz w:w="11913" w:h="16840"/>
          <w:pgMar w:top="1080" w:right="0" w:bottom="1120" w:left="560" w:header="717" w:footer="923" w:gutter="0"/>
          <w:cols w:space="720"/>
        </w:sectPr>
      </w:pPr>
    </w:p>
    <w:p w:rsidR="009B1C65" w:rsidRPr="00453174" w:rsidRDefault="009B1C65" w:rsidP="009B1C65">
      <w:pPr>
        <w:pStyle w:val="Corpsdetexte"/>
        <w:spacing w:before="5"/>
        <w:rPr>
          <w:sz w:val="15"/>
        </w:rPr>
      </w:pPr>
    </w:p>
    <w:p w:rsidR="009B1C65" w:rsidRPr="00453174" w:rsidRDefault="009B1C65" w:rsidP="009B1C65">
      <w:pPr>
        <w:pStyle w:val="Corpsdetexte"/>
        <w:rPr>
          <w:b/>
          <w:sz w:val="20"/>
        </w:rPr>
      </w:pPr>
    </w:p>
    <w:p w:rsidR="009B1C65" w:rsidRPr="00453174" w:rsidRDefault="009B1C65" w:rsidP="009B1C65">
      <w:pPr>
        <w:pStyle w:val="Corpsdetexte"/>
        <w:spacing w:before="2"/>
        <w:rPr>
          <w:b/>
          <w:sz w:val="10"/>
        </w:rPr>
      </w:pPr>
    </w:p>
    <w:p w:rsidR="009B1C65" w:rsidRDefault="009B1C65" w:rsidP="009B1C65">
      <w:pPr>
        <w:pStyle w:val="Corpsdetexte"/>
        <w:rPr>
          <w:b/>
          <w:sz w:val="20"/>
        </w:rPr>
      </w:pPr>
    </w:p>
    <w:p w:rsidR="009B1C65" w:rsidRPr="00453174" w:rsidRDefault="009B1C65" w:rsidP="009B1C65">
      <w:pPr>
        <w:spacing w:line="276" w:lineRule="auto"/>
        <w:rPr>
          <w:sz w:val="24"/>
        </w:rPr>
        <w:sectPr w:rsidR="009B1C65" w:rsidRPr="00453174" w:rsidSect="00EC06A9">
          <w:headerReference w:type="default" r:id="rId32"/>
          <w:footerReference w:type="default" r:id="rId33"/>
          <w:pgSz w:w="11913" w:h="16840"/>
          <w:pgMar w:top="1340" w:right="0" w:bottom="280" w:left="560" w:header="0" w:footer="0" w:gutter="0"/>
          <w:cols w:space="720"/>
        </w:sectPr>
      </w:pPr>
    </w:p>
    <w:p w:rsidR="009D709A" w:rsidRPr="00453174" w:rsidRDefault="009D709A">
      <w:pPr>
        <w:rPr>
          <w:sz w:val="17"/>
        </w:rPr>
        <w:sectPr w:rsidR="009D709A" w:rsidRPr="00453174" w:rsidSect="00EC06A9">
          <w:headerReference w:type="default" r:id="rId34"/>
          <w:footerReference w:type="default" r:id="rId35"/>
          <w:pgSz w:w="11913" w:h="16840"/>
          <w:pgMar w:top="1417" w:right="1417" w:bottom="1417" w:left="1417" w:header="0" w:footer="923" w:gutter="0"/>
          <w:cols w:space="720"/>
          <w:docGrid w:linePitch="299"/>
        </w:sectPr>
      </w:pPr>
    </w:p>
    <w:p w:rsidR="009D709A" w:rsidRPr="00453174" w:rsidRDefault="009D709A">
      <w:pPr>
        <w:pStyle w:val="Corpsdetexte"/>
        <w:rPr>
          <w:sz w:val="20"/>
        </w:rPr>
      </w:pPr>
    </w:p>
    <w:p w:rsidR="009D709A" w:rsidRPr="00453174" w:rsidRDefault="009D709A">
      <w:pPr>
        <w:pStyle w:val="Corpsdetexte"/>
        <w:rPr>
          <w:sz w:val="20"/>
        </w:rPr>
      </w:pPr>
    </w:p>
    <w:p w:rsidR="009D709A" w:rsidRPr="00453174" w:rsidRDefault="009D709A">
      <w:pPr>
        <w:pStyle w:val="Corpsdetexte"/>
        <w:rPr>
          <w:sz w:val="20"/>
        </w:rPr>
      </w:pPr>
    </w:p>
    <w:p w:rsidR="009D709A" w:rsidRPr="00453174" w:rsidRDefault="009D709A">
      <w:pPr>
        <w:pStyle w:val="Corpsdetexte"/>
        <w:rPr>
          <w:sz w:val="20"/>
        </w:rPr>
      </w:pPr>
    </w:p>
    <w:p w:rsidR="009D709A" w:rsidRPr="00453174" w:rsidRDefault="009D709A">
      <w:pPr>
        <w:pStyle w:val="Corpsdetexte"/>
        <w:rPr>
          <w:sz w:val="20"/>
        </w:rPr>
      </w:pPr>
    </w:p>
    <w:p w:rsidR="009D709A" w:rsidRPr="00453174" w:rsidRDefault="009D709A">
      <w:pPr>
        <w:pStyle w:val="Corpsdetexte"/>
        <w:rPr>
          <w:sz w:val="20"/>
        </w:rPr>
      </w:pPr>
    </w:p>
    <w:p w:rsidR="009D709A" w:rsidRPr="00453174" w:rsidRDefault="009D709A">
      <w:pPr>
        <w:pStyle w:val="Corpsdetexte"/>
        <w:rPr>
          <w:sz w:val="20"/>
        </w:rPr>
      </w:pPr>
    </w:p>
    <w:p w:rsidR="009D709A" w:rsidRPr="00453174" w:rsidRDefault="009D709A">
      <w:pPr>
        <w:pStyle w:val="Corpsdetexte"/>
        <w:rPr>
          <w:sz w:val="20"/>
        </w:rPr>
      </w:pPr>
    </w:p>
    <w:p w:rsidR="009D709A" w:rsidRPr="00453174" w:rsidRDefault="009D709A">
      <w:pPr>
        <w:pStyle w:val="Corpsdetexte"/>
        <w:rPr>
          <w:sz w:val="20"/>
        </w:rPr>
      </w:pPr>
    </w:p>
    <w:p w:rsidR="009D709A" w:rsidRPr="00453174" w:rsidRDefault="009D709A">
      <w:pPr>
        <w:pStyle w:val="Corpsdetexte"/>
        <w:rPr>
          <w:sz w:val="20"/>
        </w:rPr>
      </w:pPr>
    </w:p>
    <w:p w:rsidR="009D709A" w:rsidRPr="00453174" w:rsidRDefault="009D709A">
      <w:pPr>
        <w:pStyle w:val="Corpsdetexte"/>
        <w:rPr>
          <w:sz w:val="20"/>
        </w:rPr>
      </w:pPr>
    </w:p>
    <w:p w:rsidR="009D709A" w:rsidRPr="00453174" w:rsidRDefault="009D709A">
      <w:pPr>
        <w:pStyle w:val="Corpsdetexte"/>
        <w:rPr>
          <w:sz w:val="20"/>
        </w:rPr>
      </w:pPr>
    </w:p>
    <w:p w:rsidR="009D709A" w:rsidRPr="00453174" w:rsidRDefault="009D709A">
      <w:pPr>
        <w:pStyle w:val="Corpsdetexte"/>
        <w:rPr>
          <w:sz w:val="20"/>
        </w:rPr>
      </w:pPr>
    </w:p>
    <w:p w:rsidR="009D709A" w:rsidRPr="00453174" w:rsidRDefault="009D709A">
      <w:pPr>
        <w:pStyle w:val="Corpsdetexte"/>
        <w:spacing w:before="3"/>
        <w:rPr>
          <w:sz w:val="15"/>
        </w:rPr>
      </w:pPr>
    </w:p>
    <w:p w:rsidR="009D709A" w:rsidRDefault="009D709A">
      <w:pPr>
        <w:pStyle w:val="Corpsdetexte"/>
        <w:ind w:left="902"/>
        <w:rPr>
          <w:sz w:val="20"/>
        </w:rPr>
      </w:pPr>
      <w:bookmarkStart w:id="11" w:name="15"/>
      <w:bookmarkEnd w:id="11"/>
    </w:p>
    <w:p w:rsidR="009D709A" w:rsidRDefault="009D709A">
      <w:pPr>
        <w:rPr>
          <w:sz w:val="20"/>
        </w:rPr>
        <w:sectPr w:rsidR="009D709A" w:rsidSect="00EC06A9">
          <w:headerReference w:type="default" r:id="rId36"/>
          <w:footerReference w:type="default" r:id="rId37"/>
          <w:pgSz w:w="11913" w:h="16840"/>
          <w:pgMar w:top="1580" w:right="0" w:bottom="280" w:left="560" w:header="0" w:footer="0" w:gutter="0"/>
          <w:cols w:space="720"/>
        </w:sectPr>
      </w:pPr>
    </w:p>
    <w:p w:rsidR="009D709A" w:rsidRDefault="009D709A">
      <w:pPr>
        <w:pStyle w:val="Corpsdetexte"/>
        <w:spacing w:before="5"/>
        <w:rPr>
          <w:sz w:val="15"/>
        </w:rPr>
      </w:pPr>
    </w:p>
    <w:p w:rsidR="009D709A" w:rsidRDefault="009D709A">
      <w:pPr>
        <w:pStyle w:val="Corpsdetexte"/>
        <w:ind w:left="116"/>
        <w:rPr>
          <w:sz w:val="20"/>
        </w:rPr>
      </w:pPr>
      <w:bookmarkStart w:id="12" w:name="_TOC_250011"/>
      <w:bookmarkEnd w:id="12"/>
    </w:p>
    <w:p w:rsidR="009D709A" w:rsidRDefault="009D709A">
      <w:pPr>
        <w:pStyle w:val="Corpsdetexte"/>
        <w:spacing w:before="3"/>
        <w:rPr>
          <w:sz w:val="22"/>
        </w:rPr>
      </w:pPr>
    </w:p>
    <w:p w:rsidR="009D709A" w:rsidRDefault="009D709A">
      <w:pPr>
        <w:pStyle w:val="Corpsdetexte"/>
        <w:spacing w:before="3"/>
        <w:rPr>
          <w:sz w:val="21"/>
        </w:rPr>
      </w:pPr>
    </w:p>
    <w:sectPr w:rsidR="009D709A" w:rsidSect="00EC06A9">
      <w:headerReference w:type="default" r:id="rId38"/>
      <w:footerReference w:type="default" r:id="rId39"/>
      <w:pgSz w:w="11913" w:h="16840"/>
      <w:pgMar w:top="540" w:right="0" w:bottom="280" w:left="560" w:header="0" w:footer="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F0D9F" w:rsidRDefault="00AF0D9F" w:rsidP="009D709A">
      <w:r>
        <w:separator/>
      </w:r>
    </w:p>
  </w:endnote>
  <w:endnote w:type="continuationSeparator" w:id="1">
    <w:p w:rsidR="00AF0D9F" w:rsidRDefault="00AF0D9F" w:rsidP="009D709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rebuchet MS">
    <w:panose1 w:val="020B0603020202020204"/>
    <w:charset w:val="00"/>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0"/>
      </w:rPr>
      <w:id w:val="2248620"/>
      <w:docPartObj>
        <w:docPartGallery w:val="Page Numbers (Bottom of Page)"/>
        <w:docPartUnique/>
      </w:docPartObj>
    </w:sdtPr>
    <w:sdtContent>
      <w:p w:rsidR="00380D2E" w:rsidRDefault="00380D2E">
        <w:pPr>
          <w:pStyle w:val="Corpsdetexte"/>
          <w:spacing w:line="14" w:lineRule="auto"/>
          <w:rPr>
            <w:sz w:val="20"/>
          </w:rPr>
        </w:pPr>
      </w:p>
      <w:p w:rsidR="00380D2E" w:rsidRDefault="0008141B">
        <w:pPr>
          <w:pStyle w:val="Corpsdetexte"/>
          <w:spacing w:line="14" w:lineRule="auto"/>
          <w:rPr>
            <w:sz w:val="20"/>
          </w:rPr>
        </w:pPr>
        <w:r w:rsidRPr="0008141B">
          <w:rPr>
            <w:rFonts w:asciiTheme="majorHAnsi" w:hAnsiTheme="majorHAnsi"/>
            <w:noProof/>
            <w:sz w:val="28"/>
            <w:szCs w:val="28"/>
            <w:lang w:val="en-US" w:eastAsia="zh-TW"/>
          </w:rPr>
          <w:pict>
            <v:shapetype id="_x0000_t23" coordsize="21600,21600" o:spt="23" adj="5400" path="m,10800qy10800,,21600,10800,10800,21600,,10800xm@0,10800qy10800@2@1,10800,10800@0@0,10800xe">
              <v:formulas>
                <v:f eqn="val #0"/>
                <v:f eqn="sum width 0 #0"/>
                <v:f eqn="sum height 0 #0"/>
                <v:f eqn="prod @0 2929 10000"/>
                <v:f eqn="sum width 0 @3"/>
                <v:f eqn="sum height 0 @3"/>
              </v:formulas>
              <v:path o:connecttype="custom" o:connectlocs="10800,0;3163,3163;0,10800;3163,18437;10800,21600;18437,18437;21600,10800;18437,3163" textboxrect="3163,3163,18437,18437"/>
              <v:handles>
                <v:h position="#0,center" xrange="0,10800"/>
              </v:handles>
            </v:shapetype>
            <v:shape id="_x0000_s2111" type="#_x0000_t23" style="position:absolute;margin-left:0;margin-top:0;width:101pt;height:27.05pt;rotation:360;z-index:503145984;mso-position-horizontal:center;mso-position-horizontal-relative:margin;mso-position-vertical:center;mso-position-vertical-relative:bottom-margin-area" adj="1999" fillcolor="black [3200]" strokecolor="#f2f2f2 [3041]" strokeweight="3pt">
              <v:shadow on="t" type="perspective" color="#7f7f7f [1601]" opacity=".5" offset="1pt" offset2="-1pt"/>
              <v:textbox style="mso-next-textbox:#_x0000_s2111">
                <w:txbxContent>
                  <w:p w:rsidR="00380D2E" w:rsidRDefault="0008141B">
                    <w:pPr>
                      <w:jc w:val="center"/>
                    </w:pPr>
                    <w:fldSimple w:instr=" PAGE    \* MERGEFORMAT ">
                      <w:r w:rsidR="008C5B7F" w:rsidRPr="008C5B7F">
                        <w:rPr>
                          <w:noProof/>
                          <w:color w:val="808080" w:themeColor="text1" w:themeTint="7F"/>
                          <w:lang w:val="en-US"/>
                        </w:rPr>
                        <w:t>71</w:t>
                      </w:r>
                    </w:fldSimple>
                  </w:p>
                </w:txbxContent>
              </v:textbox>
              <w10:wrap anchorx="margin" anchory="page"/>
            </v:shape>
          </w:pict>
        </w: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0D2E" w:rsidRDefault="00380D2E" w:rsidP="00395B40">
    <w:pPr>
      <w:pStyle w:val="Corpsdetexte"/>
      <w:tabs>
        <w:tab w:val="center" w:pos="4538"/>
      </w:tabs>
      <w:spacing w:line="14" w:lineRule="auto"/>
      <w:rPr>
        <w:sz w:val="2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0D2E" w:rsidRDefault="00380D2E">
    <w:pPr>
      <w:pStyle w:val="Corpsdetexte"/>
      <w:spacing w:line="14" w:lineRule="auto"/>
      <w:rPr>
        <w:sz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0D2E" w:rsidRDefault="0008141B">
    <w:pPr>
      <w:pStyle w:val="Corpsdetexte"/>
      <w:spacing w:line="14" w:lineRule="auto"/>
      <w:rPr>
        <w:sz w:val="20"/>
      </w:rPr>
    </w:pPr>
    <w:r w:rsidRPr="0008141B">
      <w:rPr>
        <w:lang w:val="en-US"/>
      </w:rPr>
      <w:pict>
        <v:shapetype id="_x0000_t202" coordsize="21600,21600" o:spt="202" path="m,l,21600r21600,l21600,xe">
          <v:stroke joinstyle="miter"/>
          <v:path gradientshapeok="t" o:connecttype="rect"/>
        </v:shapetype>
        <v:shape id="_x0000_s2096" type="#_x0000_t202" style="position:absolute;margin-left:297.2pt;margin-top:780.8pt;width:15.3pt;height:13.05pt;z-index:-178688;mso-position-horizontal-relative:page;mso-position-vertical-relative:page" filled="f" stroked="f">
          <v:textbox inset="0,0,0,0">
            <w:txbxContent>
              <w:p w:rsidR="00380D2E" w:rsidRDefault="00380D2E">
                <w:pPr>
                  <w:spacing w:line="234" w:lineRule="exact"/>
                  <w:ind w:left="40"/>
                  <w:rPr>
                    <w:rFonts w:ascii="Trebuchet MS"/>
                  </w:rPr>
                </w:pPr>
              </w:p>
            </w:txbxContent>
          </v:textbox>
          <w10:wrap anchorx="page" anchory="page"/>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0D2E" w:rsidRDefault="0008141B">
    <w:pPr>
      <w:pStyle w:val="Corpsdetexte"/>
      <w:spacing w:line="14" w:lineRule="auto"/>
      <w:rPr>
        <w:sz w:val="20"/>
      </w:rPr>
    </w:pPr>
    <w:r w:rsidRPr="0008141B">
      <w:rPr>
        <w:lang w:val="en-US"/>
      </w:rPr>
      <w:pict>
        <v:shapetype id="_x0000_t202" coordsize="21600,21600" o:spt="202" path="m,l,21600r21600,l21600,xe">
          <v:stroke joinstyle="miter"/>
          <v:path gradientshapeok="t" o:connecttype="rect"/>
        </v:shapetype>
        <v:shape id="_x0000_s2086" type="#_x0000_t202" style="position:absolute;margin-left:298.2pt;margin-top:780.8pt;width:13.3pt;height:13.05pt;z-index:-251658240;mso-position-horizontal-relative:page;mso-position-vertical-relative:page" filled="f" stroked="f">
          <v:textbox style="mso-next-textbox:#_x0000_s2086" inset="0,0,0,0">
            <w:txbxContent>
              <w:p w:rsidR="00380D2E" w:rsidRDefault="00380D2E">
                <w:pPr>
                  <w:spacing w:line="234" w:lineRule="exact"/>
                  <w:ind w:left="20"/>
                  <w:rPr>
                    <w:rFonts w:ascii="Trebuchet MS"/>
                  </w:rPr>
                </w:pPr>
              </w:p>
            </w:txbxContent>
          </v:textbox>
          <w10:wrap anchorx="page" anchory="page"/>
        </v:shape>
      </w:pic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0D2E" w:rsidRDefault="00380D2E">
    <w:pPr>
      <w:pStyle w:val="Corpsdetexte"/>
      <w:spacing w:line="14" w:lineRule="auto"/>
      <w:rPr>
        <w:sz w:val="2"/>
      </w:rPr>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0D2E" w:rsidRDefault="0008141B">
    <w:pPr>
      <w:pStyle w:val="Corpsdetexte"/>
      <w:spacing w:line="14" w:lineRule="auto"/>
      <w:rPr>
        <w:sz w:val="20"/>
      </w:rPr>
    </w:pPr>
    <w:r w:rsidRPr="0008141B">
      <w:rPr>
        <w:lang w:val="en-US"/>
      </w:rPr>
      <w:pict>
        <v:shapetype id="_x0000_t202" coordsize="21600,21600" o:spt="202" path="m,l,21600r21600,l21600,xe">
          <v:stroke joinstyle="miter"/>
          <v:path gradientshapeok="t" o:connecttype="rect"/>
        </v:shapetype>
        <v:shape id="_x0000_s2064" type="#_x0000_t202" style="position:absolute;margin-left:298.35pt;margin-top:780.8pt;width:13.3pt;height:13.05pt;z-index:-180736;mso-position-horizontal-relative:page;mso-position-vertical-relative:page" filled="f" stroked="f">
          <v:textbox inset="0,0,0,0">
            <w:txbxContent>
              <w:p w:rsidR="00380D2E" w:rsidRDefault="00380D2E" w:rsidP="000C344F">
                <w:pPr>
                  <w:spacing w:line="234" w:lineRule="exact"/>
                  <w:ind w:left="20"/>
                  <w:rPr>
                    <w:rFonts w:ascii="Trebuchet MS"/>
                  </w:rPr>
                </w:pPr>
              </w:p>
            </w:txbxContent>
          </v:textbox>
          <w10:wrap anchorx="page" anchory="page"/>
        </v:shape>
      </w:pict>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0D2E" w:rsidRDefault="00380D2E">
    <w:pPr>
      <w:pStyle w:val="Corpsdetexte"/>
      <w:spacing w:line="14" w:lineRule="auto"/>
      <w:rPr>
        <w:sz w:val="2"/>
      </w:rPr>
    </w:pP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0D2E" w:rsidRDefault="00380D2E">
    <w:pPr>
      <w:pStyle w:val="Corpsdetexte"/>
      <w:spacing w:line="14" w:lineRule="auto"/>
      <w:rPr>
        <w:sz w:val="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F0D9F" w:rsidRDefault="00AF0D9F" w:rsidP="009D709A">
      <w:r>
        <w:separator/>
      </w:r>
    </w:p>
  </w:footnote>
  <w:footnote w:type="continuationSeparator" w:id="1">
    <w:p w:rsidR="00AF0D9F" w:rsidRDefault="00AF0D9F" w:rsidP="009D709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eastAsiaTheme="majorEastAsia" w:hAnsiTheme="majorHAnsi" w:cstheme="majorBidi"/>
        <w:sz w:val="32"/>
        <w:szCs w:val="32"/>
      </w:rPr>
      <w:alias w:val="Titre"/>
      <w:id w:val="77738743"/>
      <w:placeholder>
        <w:docPart w:val="65DFD0CC10094BEBB0C18E6B9FD72F09"/>
      </w:placeholder>
      <w:dataBinding w:prefixMappings="xmlns:ns0='http://schemas.openxmlformats.org/package/2006/metadata/core-properties' xmlns:ns1='http://purl.org/dc/elements/1.1/'" w:xpath="/ns0:coreProperties[1]/ns1:title[1]" w:storeItemID="{6C3C8BC8-F283-45AE-878A-BAB7291924A1}"/>
      <w:text/>
    </w:sdtPr>
    <w:sdtContent>
      <w:p w:rsidR="00380D2E" w:rsidRDefault="00380D2E" w:rsidP="00076E1C">
        <w:pPr>
          <w:pStyle w:val="En-tte"/>
          <w:pBdr>
            <w:bottom w:val="thickThinSmallGap" w:sz="24" w:space="1" w:color="622423" w:themeColor="accent2" w:themeShade="7F"/>
          </w:pBdr>
          <w:jc w:val="center"/>
          <w:rPr>
            <w:rFonts w:asciiTheme="majorHAnsi" w:eastAsiaTheme="majorEastAsia" w:hAnsiTheme="majorHAnsi" w:cstheme="majorBidi"/>
            <w:sz w:val="32"/>
            <w:szCs w:val="32"/>
          </w:rPr>
        </w:pPr>
        <w:r>
          <w:rPr>
            <w:rFonts w:asciiTheme="majorHAnsi" w:eastAsiaTheme="majorEastAsia" w:hAnsiTheme="majorHAnsi" w:cstheme="majorBidi"/>
            <w:sz w:val="32"/>
            <w:szCs w:val="32"/>
          </w:rPr>
          <w:t>Chapitre IV                                                              Résultats et discussion</w:t>
        </w:r>
      </w:p>
    </w:sdtContent>
  </w:sdt>
  <w:p w:rsidR="00380D2E" w:rsidRDefault="00380D2E">
    <w:pPr>
      <w:pStyle w:val="En-tt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0D2E" w:rsidRDefault="00380D2E">
    <w:pPr>
      <w:pStyle w:val="Corpsdetexte"/>
      <w:spacing w:line="14" w:lineRule="auto"/>
      <w:rPr>
        <w:sz w:val="20"/>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0D2E" w:rsidRPr="00395B40" w:rsidRDefault="00380D2E">
    <w:pPr>
      <w:pStyle w:val="Corpsdetexte"/>
      <w:spacing w:line="14" w:lineRule="auto"/>
      <w:rPr>
        <w:sz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0D2E" w:rsidRDefault="00380D2E">
    <w:pPr>
      <w:pStyle w:val="Corpsdetexte"/>
      <w:spacing w:line="14" w:lineRule="auto"/>
      <w:rPr>
        <w:sz w:val="20"/>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0D2E" w:rsidRDefault="00380D2E">
    <w:pPr>
      <w:pStyle w:val="Corpsdetexte"/>
      <w:spacing w:line="14" w:lineRule="auto"/>
      <w:rPr>
        <w:sz w:val="2"/>
      </w:rP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0D2E" w:rsidRDefault="00380D2E">
    <w:pPr>
      <w:pStyle w:val="Corpsdetexte"/>
      <w:spacing w:line="14" w:lineRule="auto"/>
      <w:rPr>
        <w:sz w:val="2"/>
      </w:rP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0D2E" w:rsidRDefault="00380D2E">
    <w:pPr>
      <w:pStyle w:val="Corpsdetexte"/>
      <w:spacing w:line="14" w:lineRule="auto"/>
      <w:rPr>
        <w:sz w:val="2"/>
      </w:rP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0D2E" w:rsidRDefault="00380D2E">
    <w:pPr>
      <w:pStyle w:val="Corpsdetexte"/>
      <w:spacing w:line="14" w:lineRule="auto"/>
      <w:rPr>
        <w:sz w:val="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950127"/>
    <w:multiLevelType w:val="hybridMultilevel"/>
    <w:tmpl w:val="58A2D6E8"/>
    <w:lvl w:ilvl="0" w:tplc="040C0001">
      <w:start w:val="4"/>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8A41C46"/>
    <w:multiLevelType w:val="hybridMultilevel"/>
    <w:tmpl w:val="FA4E3FE4"/>
    <w:lvl w:ilvl="0" w:tplc="779AE19A">
      <w:start w:val="2"/>
      <w:numFmt w:val="upperRoman"/>
      <w:lvlText w:val="%1"/>
      <w:lvlJc w:val="left"/>
      <w:pPr>
        <w:ind w:left="1186" w:hanging="488"/>
      </w:pPr>
      <w:rPr>
        <w:rFonts w:hint="default"/>
      </w:rPr>
    </w:lvl>
    <w:lvl w:ilvl="1" w:tplc="7DC6BA4C">
      <w:numFmt w:val="none"/>
      <w:lvlText w:val=""/>
      <w:lvlJc w:val="left"/>
      <w:pPr>
        <w:tabs>
          <w:tab w:val="num" w:pos="360"/>
        </w:tabs>
      </w:pPr>
    </w:lvl>
    <w:lvl w:ilvl="2" w:tplc="AB00AB54">
      <w:numFmt w:val="none"/>
      <w:lvlText w:val=""/>
      <w:lvlJc w:val="left"/>
      <w:pPr>
        <w:tabs>
          <w:tab w:val="num" w:pos="360"/>
        </w:tabs>
      </w:pPr>
    </w:lvl>
    <w:lvl w:ilvl="3" w:tplc="6AB04D48">
      <w:numFmt w:val="bullet"/>
      <w:lvlText w:val=""/>
      <w:lvlJc w:val="left"/>
      <w:pPr>
        <w:ind w:left="756" w:hanging="286"/>
      </w:pPr>
      <w:rPr>
        <w:rFonts w:ascii="Wingdings" w:eastAsia="Wingdings" w:hAnsi="Wingdings" w:cs="Wingdings" w:hint="default"/>
        <w:w w:val="100"/>
        <w:sz w:val="24"/>
        <w:szCs w:val="24"/>
      </w:rPr>
    </w:lvl>
    <w:lvl w:ilvl="4" w:tplc="1DCC81C0">
      <w:numFmt w:val="bullet"/>
      <w:lvlText w:val="•"/>
      <w:lvlJc w:val="left"/>
      <w:pPr>
        <w:ind w:left="2935" w:hanging="286"/>
      </w:pPr>
      <w:rPr>
        <w:rFonts w:hint="default"/>
      </w:rPr>
    </w:lvl>
    <w:lvl w:ilvl="5" w:tplc="324A898C">
      <w:numFmt w:val="bullet"/>
      <w:lvlText w:val="•"/>
      <w:lvlJc w:val="left"/>
      <w:pPr>
        <w:ind w:left="4310" w:hanging="286"/>
      </w:pPr>
      <w:rPr>
        <w:rFonts w:hint="default"/>
      </w:rPr>
    </w:lvl>
    <w:lvl w:ilvl="6" w:tplc="3926F416">
      <w:numFmt w:val="bullet"/>
      <w:lvlText w:val="•"/>
      <w:lvlJc w:val="left"/>
      <w:pPr>
        <w:ind w:left="5685" w:hanging="286"/>
      </w:pPr>
      <w:rPr>
        <w:rFonts w:hint="default"/>
      </w:rPr>
    </w:lvl>
    <w:lvl w:ilvl="7" w:tplc="A9CEC80A">
      <w:numFmt w:val="bullet"/>
      <w:lvlText w:val="•"/>
      <w:lvlJc w:val="left"/>
      <w:pPr>
        <w:ind w:left="7060" w:hanging="286"/>
      </w:pPr>
      <w:rPr>
        <w:rFonts w:hint="default"/>
      </w:rPr>
    </w:lvl>
    <w:lvl w:ilvl="8" w:tplc="DE4A61E4">
      <w:numFmt w:val="bullet"/>
      <w:lvlText w:val="•"/>
      <w:lvlJc w:val="left"/>
      <w:pPr>
        <w:ind w:left="8436" w:hanging="286"/>
      </w:pPr>
      <w:rPr>
        <w:rFonts w:hint="default"/>
      </w:rPr>
    </w:lvl>
  </w:abstractNum>
  <w:abstractNum w:abstractNumId="2">
    <w:nsid w:val="0A2312D2"/>
    <w:multiLevelType w:val="hybridMultilevel"/>
    <w:tmpl w:val="E9E0B372"/>
    <w:lvl w:ilvl="0" w:tplc="BB4ABD96">
      <w:start w:val="1"/>
      <w:numFmt w:val="upperRoman"/>
      <w:lvlText w:val="%1"/>
      <w:lvlJc w:val="left"/>
      <w:pPr>
        <w:ind w:left="512" w:hanging="394"/>
      </w:pPr>
      <w:rPr>
        <w:rFonts w:hint="default"/>
      </w:rPr>
    </w:lvl>
    <w:lvl w:ilvl="1" w:tplc="9CA8444A">
      <w:numFmt w:val="none"/>
      <w:lvlText w:val=""/>
      <w:lvlJc w:val="left"/>
      <w:pPr>
        <w:tabs>
          <w:tab w:val="num" w:pos="360"/>
        </w:tabs>
      </w:pPr>
    </w:lvl>
    <w:lvl w:ilvl="2" w:tplc="3878B53A">
      <w:numFmt w:val="none"/>
      <w:lvlText w:val=""/>
      <w:lvlJc w:val="left"/>
      <w:pPr>
        <w:tabs>
          <w:tab w:val="num" w:pos="360"/>
        </w:tabs>
      </w:pPr>
    </w:lvl>
    <w:lvl w:ilvl="3" w:tplc="240E72EC">
      <w:numFmt w:val="bullet"/>
      <w:lvlText w:val=""/>
      <w:lvlJc w:val="left"/>
      <w:pPr>
        <w:ind w:left="277" w:hanging="425"/>
      </w:pPr>
      <w:rPr>
        <w:rFonts w:ascii="Wingdings" w:eastAsia="Wingdings" w:hAnsi="Wingdings" w:cs="Wingdings" w:hint="default"/>
        <w:w w:val="98"/>
        <w:sz w:val="24"/>
        <w:szCs w:val="24"/>
      </w:rPr>
    </w:lvl>
    <w:lvl w:ilvl="4" w:tplc="42F86F86">
      <w:numFmt w:val="bullet"/>
      <w:lvlText w:val="•"/>
      <w:lvlJc w:val="left"/>
      <w:pPr>
        <w:ind w:left="2922" w:hanging="425"/>
      </w:pPr>
      <w:rPr>
        <w:rFonts w:hint="default"/>
      </w:rPr>
    </w:lvl>
    <w:lvl w:ilvl="5" w:tplc="018CB656">
      <w:numFmt w:val="bullet"/>
      <w:lvlText w:val="•"/>
      <w:lvlJc w:val="left"/>
      <w:pPr>
        <w:ind w:left="4034" w:hanging="425"/>
      </w:pPr>
      <w:rPr>
        <w:rFonts w:hint="default"/>
      </w:rPr>
    </w:lvl>
    <w:lvl w:ilvl="6" w:tplc="83A006C0">
      <w:numFmt w:val="bullet"/>
      <w:lvlText w:val="•"/>
      <w:lvlJc w:val="left"/>
      <w:pPr>
        <w:ind w:left="5145" w:hanging="425"/>
      </w:pPr>
      <w:rPr>
        <w:rFonts w:hint="default"/>
      </w:rPr>
    </w:lvl>
    <w:lvl w:ilvl="7" w:tplc="58AC40A8">
      <w:numFmt w:val="bullet"/>
      <w:lvlText w:val="•"/>
      <w:lvlJc w:val="left"/>
      <w:pPr>
        <w:ind w:left="6257" w:hanging="425"/>
      </w:pPr>
      <w:rPr>
        <w:rFonts w:hint="default"/>
      </w:rPr>
    </w:lvl>
    <w:lvl w:ilvl="8" w:tplc="FA52E280">
      <w:numFmt w:val="bullet"/>
      <w:lvlText w:val="•"/>
      <w:lvlJc w:val="left"/>
      <w:pPr>
        <w:ind w:left="7368" w:hanging="425"/>
      </w:pPr>
      <w:rPr>
        <w:rFonts w:hint="default"/>
      </w:rPr>
    </w:lvl>
  </w:abstractNum>
  <w:abstractNum w:abstractNumId="3">
    <w:nsid w:val="0B055E34"/>
    <w:multiLevelType w:val="hybridMultilevel"/>
    <w:tmpl w:val="D50E22E0"/>
    <w:lvl w:ilvl="0" w:tplc="54CC8D32">
      <w:start w:val="2"/>
      <w:numFmt w:val="upperRoman"/>
      <w:lvlText w:val="%1"/>
      <w:lvlJc w:val="left"/>
      <w:pPr>
        <w:ind w:left="1366" w:hanging="668"/>
      </w:pPr>
      <w:rPr>
        <w:rFonts w:hint="default"/>
      </w:rPr>
    </w:lvl>
    <w:lvl w:ilvl="1" w:tplc="23F24850">
      <w:numFmt w:val="none"/>
      <w:lvlText w:val=""/>
      <w:lvlJc w:val="left"/>
      <w:pPr>
        <w:tabs>
          <w:tab w:val="num" w:pos="360"/>
        </w:tabs>
      </w:pPr>
    </w:lvl>
    <w:lvl w:ilvl="2" w:tplc="B8F2A542">
      <w:numFmt w:val="none"/>
      <w:lvlText w:val=""/>
      <w:lvlJc w:val="left"/>
      <w:pPr>
        <w:tabs>
          <w:tab w:val="num" w:pos="360"/>
        </w:tabs>
      </w:pPr>
    </w:lvl>
    <w:lvl w:ilvl="3" w:tplc="5922D38A">
      <w:numFmt w:val="bullet"/>
      <w:lvlText w:val=""/>
      <w:lvlJc w:val="left"/>
      <w:pPr>
        <w:ind w:left="1550" w:hanging="286"/>
      </w:pPr>
      <w:rPr>
        <w:rFonts w:ascii="Wingdings" w:eastAsia="Wingdings" w:hAnsi="Wingdings" w:cs="Wingdings" w:hint="default"/>
        <w:w w:val="100"/>
        <w:sz w:val="24"/>
        <w:szCs w:val="24"/>
      </w:rPr>
    </w:lvl>
    <w:lvl w:ilvl="4" w:tplc="D6F0575A">
      <w:numFmt w:val="bullet"/>
      <w:lvlText w:val="•"/>
      <w:lvlJc w:val="left"/>
      <w:pPr>
        <w:ind w:left="1826" w:hanging="286"/>
      </w:pPr>
      <w:rPr>
        <w:rFonts w:hint="default"/>
      </w:rPr>
    </w:lvl>
    <w:lvl w:ilvl="5" w:tplc="93C8D4C8">
      <w:numFmt w:val="bullet"/>
      <w:lvlText w:val="•"/>
      <w:lvlJc w:val="left"/>
      <w:pPr>
        <w:ind w:left="1960" w:hanging="286"/>
      </w:pPr>
      <w:rPr>
        <w:rFonts w:hint="default"/>
      </w:rPr>
    </w:lvl>
    <w:lvl w:ilvl="6" w:tplc="7DDCF2A0">
      <w:numFmt w:val="bullet"/>
      <w:lvlText w:val="•"/>
      <w:lvlJc w:val="left"/>
      <w:pPr>
        <w:ind w:left="2093" w:hanging="286"/>
      </w:pPr>
      <w:rPr>
        <w:rFonts w:hint="default"/>
      </w:rPr>
    </w:lvl>
    <w:lvl w:ilvl="7" w:tplc="91D654E4">
      <w:numFmt w:val="bullet"/>
      <w:lvlText w:val="•"/>
      <w:lvlJc w:val="left"/>
      <w:pPr>
        <w:ind w:left="2227" w:hanging="286"/>
      </w:pPr>
      <w:rPr>
        <w:rFonts w:hint="default"/>
      </w:rPr>
    </w:lvl>
    <w:lvl w:ilvl="8" w:tplc="42144C98">
      <w:numFmt w:val="bullet"/>
      <w:lvlText w:val="•"/>
      <w:lvlJc w:val="left"/>
      <w:pPr>
        <w:ind w:left="2360" w:hanging="286"/>
      </w:pPr>
      <w:rPr>
        <w:rFonts w:hint="default"/>
      </w:rPr>
    </w:lvl>
  </w:abstractNum>
  <w:abstractNum w:abstractNumId="4">
    <w:nsid w:val="0DC605A2"/>
    <w:multiLevelType w:val="hybridMultilevel"/>
    <w:tmpl w:val="D5C8F3CE"/>
    <w:lvl w:ilvl="0" w:tplc="CFBAC832">
      <w:start w:val="2"/>
      <w:numFmt w:val="upperRoman"/>
      <w:lvlText w:val="%1"/>
      <w:lvlJc w:val="left"/>
      <w:pPr>
        <w:ind w:left="1366" w:hanging="668"/>
      </w:pPr>
      <w:rPr>
        <w:rFonts w:hint="default"/>
      </w:rPr>
    </w:lvl>
    <w:lvl w:ilvl="1" w:tplc="AA5882F6">
      <w:numFmt w:val="none"/>
      <w:lvlText w:val=""/>
      <w:lvlJc w:val="left"/>
      <w:pPr>
        <w:tabs>
          <w:tab w:val="num" w:pos="360"/>
        </w:tabs>
      </w:pPr>
    </w:lvl>
    <w:lvl w:ilvl="2" w:tplc="B4B8A4AA">
      <w:numFmt w:val="none"/>
      <w:lvlText w:val=""/>
      <w:lvlJc w:val="left"/>
      <w:pPr>
        <w:tabs>
          <w:tab w:val="num" w:pos="360"/>
        </w:tabs>
      </w:pPr>
    </w:lvl>
    <w:lvl w:ilvl="3" w:tplc="A6DCEDD4">
      <w:numFmt w:val="none"/>
      <w:lvlText w:val=""/>
      <w:lvlJc w:val="left"/>
      <w:pPr>
        <w:tabs>
          <w:tab w:val="num" w:pos="360"/>
        </w:tabs>
      </w:pPr>
    </w:lvl>
    <w:lvl w:ilvl="4" w:tplc="69A8DDA6">
      <w:numFmt w:val="bullet"/>
      <w:lvlText w:val="•"/>
      <w:lvlJc w:val="left"/>
      <w:pPr>
        <w:ind w:left="4755" w:hanging="848"/>
      </w:pPr>
      <w:rPr>
        <w:rFonts w:hint="default"/>
      </w:rPr>
    </w:lvl>
    <w:lvl w:ilvl="5" w:tplc="CA3013A6">
      <w:numFmt w:val="bullet"/>
      <w:lvlText w:val="•"/>
      <w:lvlJc w:val="left"/>
      <w:pPr>
        <w:ind w:left="5827" w:hanging="848"/>
      </w:pPr>
      <w:rPr>
        <w:rFonts w:hint="default"/>
      </w:rPr>
    </w:lvl>
    <w:lvl w:ilvl="6" w:tplc="0A3E4B7A">
      <w:numFmt w:val="bullet"/>
      <w:lvlText w:val="•"/>
      <w:lvlJc w:val="left"/>
      <w:pPr>
        <w:ind w:left="6899" w:hanging="848"/>
      </w:pPr>
      <w:rPr>
        <w:rFonts w:hint="default"/>
      </w:rPr>
    </w:lvl>
    <w:lvl w:ilvl="7" w:tplc="E46EE666">
      <w:numFmt w:val="bullet"/>
      <w:lvlText w:val="•"/>
      <w:lvlJc w:val="left"/>
      <w:pPr>
        <w:ind w:left="7970" w:hanging="848"/>
      </w:pPr>
      <w:rPr>
        <w:rFonts w:hint="default"/>
      </w:rPr>
    </w:lvl>
    <w:lvl w:ilvl="8" w:tplc="54329972">
      <w:numFmt w:val="bullet"/>
      <w:lvlText w:val="•"/>
      <w:lvlJc w:val="left"/>
      <w:pPr>
        <w:ind w:left="9042" w:hanging="848"/>
      </w:pPr>
      <w:rPr>
        <w:rFonts w:hint="default"/>
      </w:rPr>
    </w:lvl>
  </w:abstractNum>
  <w:abstractNum w:abstractNumId="5">
    <w:nsid w:val="11F05824"/>
    <w:multiLevelType w:val="hybridMultilevel"/>
    <w:tmpl w:val="29842192"/>
    <w:lvl w:ilvl="0" w:tplc="4492E6AA">
      <w:start w:val="4"/>
      <w:numFmt w:val="upperRoman"/>
      <w:lvlText w:val="%1"/>
      <w:lvlJc w:val="left"/>
      <w:pPr>
        <w:ind w:left="1605" w:hanging="747"/>
      </w:pPr>
      <w:rPr>
        <w:rFonts w:hint="default"/>
      </w:rPr>
    </w:lvl>
    <w:lvl w:ilvl="1" w:tplc="AB1278C2">
      <w:numFmt w:val="none"/>
      <w:lvlText w:val=""/>
      <w:lvlJc w:val="left"/>
      <w:pPr>
        <w:tabs>
          <w:tab w:val="num" w:pos="360"/>
        </w:tabs>
      </w:pPr>
    </w:lvl>
    <w:lvl w:ilvl="2" w:tplc="2DB270D6">
      <w:numFmt w:val="none"/>
      <w:lvlText w:val=""/>
      <w:lvlJc w:val="left"/>
      <w:pPr>
        <w:tabs>
          <w:tab w:val="num" w:pos="360"/>
        </w:tabs>
      </w:pPr>
    </w:lvl>
    <w:lvl w:ilvl="3" w:tplc="574A36F8">
      <w:numFmt w:val="bullet"/>
      <w:lvlText w:val="•"/>
      <w:lvlJc w:val="left"/>
      <w:pPr>
        <w:ind w:left="3859" w:hanging="862"/>
      </w:pPr>
      <w:rPr>
        <w:rFonts w:hint="default"/>
      </w:rPr>
    </w:lvl>
    <w:lvl w:ilvl="4" w:tplc="0F8E101E">
      <w:numFmt w:val="bullet"/>
      <w:lvlText w:val="•"/>
      <w:lvlJc w:val="left"/>
      <w:pPr>
        <w:ind w:left="4928" w:hanging="862"/>
      </w:pPr>
      <w:rPr>
        <w:rFonts w:hint="default"/>
      </w:rPr>
    </w:lvl>
    <w:lvl w:ilvl="5" w:tplc="A1524D2E">
      <w:numFmt w:val="bullet"/>
      <w:lvlText w:val="•"/>
      <w:lvlJc w:val="left"/>
      <w:pPr>
        <w:ind w:left="5998" w:hanging="862"/>
      </w:pPr>
      <w:rPr>
        <w:rFonts w:hint="default"/>
      </w:rPr>
    </w:lvl>
    <w:lvl w:ilvl="6" w:tplc="363CE7BA">
      <w:numFmt w:val="bullet"/>
      <w:lvlText w:val="•"/>
      <w:lvlJc w:val="left"/>
      <w:pPr>
        <w:ind w:left="7068" w:hanging="862"/>
      </w:pPr>
      <w:rPr>
        <w:rFonts w:hint="default"/>
      </w:rPr>
    </w:lvl>
    <w:lvl w:ilvl="7" w:tplc="749E46B0">
      <w:numFmt w:val="bullet"/>
      <w:lvlText w:val="•"/>
      <w:lvlJc w:val="left"/>
      <w:pPr>
        <w:ind w:left="8137" w:hanging="862"/>
      </w:pPr>
      <w:rPr>
        <w:rFonts w:hint="default"/>
      </w:rPr>
    </w:lvl>
    <w:lvl w:ilvl="8" w:tplc="2FC2975A">
      <w:numFmt w:val="bullet"/>
      <w:lvlText w:val="•"/>
      <w:lvlJc w:val="left"/>
      <w:pPr>
        <w:ind w:left="9207" w:hanging="862"/>
      </w:pPr>
      <w:rPr>
        <w:rFonts w:hint="default"/>
      </w:rPr>
    </w:lvl>
  </w:abstractNum>
  <w:abstractNum w:abstractNumId="6">
    <w:nsid w:val="13555053"/>
    <w:multiLevelType w:val="hybridMultilevel"/>
    <w:tmpl w:val="6D22360E"/>
    <w:lvl w:ilvl="0" w:tplc="09C2D8D8">
      <w:numFmt w:val="bullet"/>
      <w:lvlText w:val=""/>
      <w:lvlJc w:val="left"/>
      <w:pPr>
        <w:ind w:left="1550" w:hanging="286"/>
      </w:pPr>
      <w:rPr>
        <w:rFonts w:ascii="Wingdings" w:eastAsia="Wingdings" w:hAnsi="Wingdings" w:cs="Wingdings" w:hint="default"/>
        <w:w w:val="100"/>
        <w:sz w:val="24"/>
        <w:szCs w:val="24"/>
      </w:rPr>
    </w:lvl>
    <w:lvl w:ilvl="1" w:tplc="98F0C298">
      <w:numFmt w:val="bullet"/>
      <w:lvlText w:val="•"/>
      <w:lvlJc w:val="left"/>
      <w:pPr>
        <w:ind w:left="2522" w:hanging="286"/>
      </w:pPr>
      <w:rPr>
        <w:rFonts w:hint="default"/>
      </w:rPr>
    </w:lvl>
    <w:lvl w:ilvl="2" w:tplc="D1F67470">
      <w:numFmt w:val="bullet"/>
      <w:lvlText w:val="•"/>
      <w:lvlJc w:val="left"/>
      <w:pPr>
        <w:ind w:left="3485" w:hanging="286"/>
      </w:pPr>
      <w:rPr>
        <w:rFonts w:hint="default"/>
      </w:rPr>
    </w:lvl>
    <w:lvl w:ilvl="3" w:tplc="7994B7AE">
      <w:numFmt w:val="bullet"/>
      <w:lvlText w:val="•"/>
      <w:lvlJc w:val="left"/>
      <w:pPr>
        <w:ind w:left="4447" w:hanging="286"/>
      </w:pPr>
      <w:rPr>
        <w:rFonts w:hint="default"/>
      </w:rPr>
    </w:lvl>
    <w:lvl w:ilvl="4" w:tplc="25F809B8">
      <w:numFmt w:val="bullet"/>
      <w:lvlText w:val="•"/>
      <w:lvlJc w:val="left"/>
      <w:pPr>
        <w:ind w:left="5410" w:hanging="286"/>
      </w:pPr>
      <w:rPr>
        <w:rFonts w:hint="default"/>
      </w:rPr>
    </w:lvl>
    <w:lvl w:ilvl="5" w:tplc="5C908486">
      <w:numFmt w:val="bullet"/>
      <w:lvlText w:val="•"/>
      <w:lvlJc w:val="left"/>
      <w:pPr>
        <w:ind w:left="6373" w:hanging="286"/>
      </w:pPr>
      <w:rPr>
        <w:rFonts w:hint="default"/>
      </w:rPr>
    </w:lvl>
    <w:lvl w:ilvl="6" w:tplc="6832B06E">
      <w:numFmt w:val="bullet"/>
      <w:lvlText w:val="•"/>
      <w:lvlJc w:val="left"/>
      <w:pPr>
        <w:ind w:left="7335" w:hanging="286"/>
      </w:pPr>
      <w:rPr>
        <w:rFonts w:hint="default"/>
      </w:rPr>
    </w:lvl>
    <w:lvl w:ilvl="7" w:tplc="F39EA1FA">
      <w:numFmt w:val="bullet"/>
      <w:lvlText w:val="•"/>
      <w:lvlJc w:val="left"/>
      <w:pPr>
        <w:ind w:left="8298" w:hanging="286"/>
      </w:pPr>
      <w:rPr>
        <w:rFonts w:hint="default"/>
      </w:rPr>
    </w:lvl>
    <w:lvl w:ilvl="8" w:tplc="80FE13B6">
      <w:numFmt w:val="bullet"/>
      <w:lvlText w:val="•"/>
      <w:lvlJc w:val="left"/>
      <w:pPr>
        <w:ind w:left="9261" w:hanging="286"/>
      </w:pPr>
      <w:rPr>
        <w:rFonts w:hint="default"/>
      </w:rPr>
    </w:lvl>
  </w:abstractNum>
  <w:abstractNum w:abstractNumId="7">
    <w:nsid w:val="13B96061"/>
    <w:multiLevelType w:val="hybridMultilevel"/>
    <w:tmpl w:val="EBA4A824"/>
    <w:lvl w:ilvl="0" w:tplc="138C6282">
      <w:start w:val="1"/>
      <w:numFmt w:val="upperRoman"/>
      <w:lvlText w:val="%1"/>
      <w:lvlJc w:val="left"/>
      <w:pPr>
        <w:ind w:left="1314" w:hanging="380"/>
      </w:pPr>
      <w:rPr>
        <w:rFonts w:hint="default"/>
      </w:rPr>
    </w:lvl>
    <w:lvl w:ilvl="1" w:tplc="93D607CA">
      <w:numFmt w:val="none"/>
      <w:lvlText w:val=""/>
      <w:lvlJc w:val="left"/>
      <w:pPr>
        <w:tabs>
          <w:tab w:val="num" w:pos="360"/>
        </w:tabs>
      </w:pPr>
    </w:lvl>
    <w:lvl w:ilvl="2" w:tplc="2520B34E">
      <w:numFmt w:val="none"/>
      <w:lvlText w:val=""/>
      <w:lvlJc w:val="left"/>
      <w:pPr>
        <w:tabs>
          <w:tab w:val="num" w:pos="360"/>
        </w:tabs>
      </w:pPr>
    </w:lvl>
    <w:lvl w:ilvl="3" w:tplc="51AA3C00">
      <w:numFmt w:val="bullet"/>
      <w:lvlText w:val="•"/>
      <w:lvlJc w:val="left"/>
      <w:pPr>
        <w:ind w:left="3772" w:hanging="557"/>
      </w:pPr>
      <w:rPr>
        <w:rFonts w:hint="default"/>
      </w:rPr>
    </w:lvl>
    <w:lvl w:ilvl="4" w:tplc="1E5C34E8">
      <w:numFmt w:val="bullet"/>
      <w:lvlText w:val="•"/>
      <w:lvlJc w:val="left"/>
      <w:pPr>
        <w:ind w:left="4808" w:hanging="557"/>
      </w:pPr>
      <w:rPr>
        <w:rFonts w:hint="default"/>
      </w:rPr>
    </w:lvl>
    <w:lvl w:ilvl="5" w:tplc="23945B86">
      <w:numFmt w:val="bullet"/>
      <w:lvlText w:val="•"/>
      <w:lvlJc w:val="left"/>
      <w:pPr>
        <w:ind w:left="5845" w:hanging="557"/>
      </w:pPr>
      <w:rPr>
        <w:rFonts w:hint="default"/>
      </w:rPr>
    </w:lvl>
    <w:lvl w:ilvl="6" w:tplc="94AE7302">
      <w:numFmt w:val="bullet"/>
      <w:lvlText w:val="•"/>
      <w:lvlJc w:val="left"/>
      <w:pPr>
        <w:ind w:left="6881" w:hanging="557"/>
      </w:pPr>
      <w:rPr>
        <w:rFonts w:hint="default"/>
      </w:rPr>
    </w:lvl>
    <w:lvl w:ilvl="7" w:tplc="73C0EA42">
      <w:numFmt w:val="bullet"/>
      <w:lvlText w:val="•"/>
      <w:lvlJc w:val="left"/>
      <w:pPr>
        <w:ind w:left="7917" w:hanging="557"/>
      </w:pPr>
      <w:rPr>
        <w:rFonts w:hint="default"/>
      </w:rPr>
    </w:lvl>
    <w:lvl w:ilvl="8" w:tplc="7EB0C38A">
      <w:numFmt w:val="bullet"/>
      <w:lvlText w:val="•"/>
      <w:lvlJc w:val="left"/>
      <w:pPr>
        <w:ind w:left="8953" w:hanging="557"/>
      </w:pPr>
      <w:rPr>
        <w:rFonts w:hint="default"/>
      </w:rPr>
    </w:lvl>
  </w:abstractNum>
  <w:abstractNum w:abstractNumId="8">
    <w:nsid w:val="14C04505"/>
    <w:multiLevelType w:val="hybridMultilevel"/>
    <w:tmpl w:val="34306088"/>
    <w:lvl w:ilvl="0" w:tplc="CAE4350E">
      <w:start w:val="1"/>
      <w:numFmt w:val="decimal"/>
      <w:lvlText w:val="%1."/>
      <w:lvlJc w:val="left"/>
      <w:pPr>
        <w:ind w:left="338" w:hanging="183"/>
      </w:pPr>
      <w:rPr>
        <w:rFonts w:ascii="Times New Roman" w:eastAsia="Times New Roman" w:hAnsi="Times New Roman" w:cs="Times New Roman" w:hint="default"/>
        <w:w w:val="100"/>
        <w:sz w:val="22"/>
        <w:szCs w:val="22"/>
      </w:rPr>
    </w:lvl>
    <w:lvl w:ilvl="1" w:tplc="BFF0FF72">
      <w:numFmt w:val="bullet"/>
      <w:lvlText w:val="•"/>
      <w:lvlJc w:val="left"/>
      <w:pPr>
        <w:ind w:left="1375" w:hanging="183"/>
      </w:pPr>
      <w:rPr>
        <w:rFonts w:hint="default"/>
      </w:rPr>
    </w:lvl>
    <w:lvl w:ilvl="2" w:tplc="713A5114">
      <w:numFmt w:val="bullet"/>
      <w:lvlText w:val="•"/>
      <w:lvlJc w:val="left"/>
      <w:pPr>
        <w:ind w:left="2411" w:hanging="183"/>
      </w:pPr>
      <w:rPr>
        <w:rFonts w:hint="default"/>
      </w:rPr>
    </w:lvl>
    <w:lvl w:ilvl="3" w:tplc="CA5015E2">
      <w:numFmt w:val="bullet"/>
      <w:lvlText w:val="•"/>
      <w:lvlJc w:val="left"/>
      <w:pPr>
        <w:ind w:left="3447" w:hanging="183"/>
      </w:pPr>
      <w:rPr>
        <w:rFonts w:hint="default"/>
      </w:rPr>
    </w:lvl>
    <w:lvl w:ilvl="4" w:tplc="F4BA4E1C">
      <w:numFmt w:val="bullet"/>
      <w:lvlText w:val="•"/>
      <w:lvlJc w:val="left"/>
      <w:pPr>
        <w:ind w:left="4483" w:hanging="183"/>
      </w:pPr>
      <w:rPr>
        <w:rFonts w:hint="default"/>
      </w:rPr>
    </w:lvl>
    <w:lvl w:ilvl="5" w:tplc="112E8806">
      <w:numFmt w:val="bullet"/>
      <w:lvlText w:val="•"/>
      <w:lvlJc w:val="left"/>
      <w:pPr>
        <w:ind w:left="5519" w:hanging="183"/>
      </w:pPr>
      <w:rPr>
        <w:rFonts w:hint="default"/>
      </w:rPr>
    </w:lvl>
    <w:lvl w:ilvl="6" w:tplc="F0243334">
      <w:numFmt w:val="bullet"/>
      <w:lvlText w:val="•"/>
      <w:lvlJc w:val="left"/>
      <w:pPr>
        <w:ind w:left="6555" w:hanging="183"/>
      </w:pPr>
      <w:rPr>
        <w:rFonts w:hint="default"/>
      </w:rPr>
    </w:lvl>
    <w:lvl w:ilvl="7" w:tplc="A9163CB0">
      <w:numFmt w:val="bullet"/>
      <w:lvlText w:val="•"/>
      <w:lvlJc w:val="left"/>
      <w:pPr>
        <w:ind w:left="7591" w:hanging="183"/>
      </w:pPr>
      <w:rPr>
        <w:rFonts w:hint="default"/>
      </w:rPr>
    </w:lvl>
    <w:lvl w:ilvl="8" w:tplc="7E84F182">
      <w:numFmt w:val="bullet"/>
      <w:lvlText w:val="•"/>
      <w:lvlJc w:val="left"/>
      <w:pPr>
        <w:ind w:left="8627" w:hanging="183"/>
      </w:pPr>
      <w:rPr>
        <w:rFonts w:hint="default"/>
      </w:rPr>
    </w:lvl>
  </w:abstractNum>
  <w:abstractNum w:abstractNumId="9">
    <w:nsid w:val="15812988"/>
    <w:multiLevelType w:val="hybridMultilevel"/>
    <w:tmpl w:val="1048EEEE"/>
    <w:lvl w:ilvl="0" w:tplc="DE0C331E">
      <w:start w:val="1"/>
      <w:numFmt w:val="decimalZero"/>
      <w:lvlText w:val="[%1]"/>
      <w:lvlJc w:val="left"/>
      <w:pPr>
        <w:ind w:left="1242" w:hanging="521"/>
      </w:pPr>
      <w:rPr>
        <w:rFonts w:ascii="Times New Roman" w:eastAsia="Times New Roman" w:hAnsi="Times New Roman" w:cs="Times New Roman" w:hint="default"/>
        <w:spacing w:val="-8"/>
        <w:w w:val="99"/>
        <w:sz w:val="24"/>
        <w:szCs w:val="24"/>
      </w:rPr>
    </w:lvl>
    <w:lvl w:ilvl="1" w:tplc="5B5670B6">
      <w:numFmt w:val="bullet"/>
      <w:lvlText w:val="•"/>
      <w:lvlJc w:val="left"/>
      <w:pPr>
        <w:ind w:left="2250" w:hanging="521"/>
      </w:pPr>
      <w:rPr>
        <w:rFonts w:hint="default"/>
      </w:rPr>
    </w:lvl>
    <w:lvl w:ilvl="2" w:tplc="53EE506E">
      <w:numFmt w:val="bullet"/>
      <w:lvlText w:val="•"/>
      <w:lvlJc w:val="left"/>
      <w:pPr>
        <w:ind w:left="3261" w:hanging="521"/>
      </w:pPr>
      <w:rPr>
        <w:rFonts w:hint="default"/>
      </w:rPr>
    </w:lvl>
    <w:lvl w:ilvl="3" w:tplc="0DF83990">
      <w:numFmt w:val="bullet"/>
      <w:lvlText w:val="•"/>
      <w:lvlJc w:val="left"/>
      <w:pPr>
        <w:ind w:left="4271" w:hanging="521"/>
      </w:pPr>
      <w:rPr>
        <w:rFonts w:hint="default"/>
      </w:rPr>
    </w:lvl>
    <w:lvl w:ilvl="4" w:tplc="D4E28C8A">
      <w:numFmt w:val="bullet"/>
      <w:lvlText w:val="•"/>
      <w:lvlJc w:val="left"/>
      <w:pPr>
        <w:ind w:left="5282" w:hanging="521"/>
      </w:pPr>
      <w:rPr>
        <w:rFonts w:hint="default"/>
      </w:rPr>
    </w:lvl>
    <w:lvl w:ilvl="5" w:tplc="2856E286">
      <w:numFmt w:val="bullet"/>
      <w:lvlText w:val="•"/>
      <w:lvlJc w:val="left"/>
      <w:pPr>
        <w:ind w:left="6293" w:hanging="521"/>
      </w:pPr>
      <w:rPr>
        <w:rFonts w:hint="default"/>
      </w:rPr>
    </w:lvl>
    <w:lvl w:ilvl="6" w:tplc="EBB65F70">
      <w:numFmt w:val="bullet"/>
      <w:lvlText w:val="•"/>
      <w:lvlJc w:val="left"/>
      <w:pPr>
        <w:ind w:left="7303" w:hanging="521"/>
      </w:pPr>
      <w:rPr>
        <w:rFonts w:hint="default"/>
      </w:rPr>
    </w:lvl>
    <w:lvl w:ilvl="7" w:tplc="DFA8D9B8">
      <w:numFmt w:val="bullet"/>
      <w:lvlText w:val="•"/>
      <w:lvlJc w:val="left"/>
      <w:pPr>
        <w:ind w:left="8314" w:hanging="521"/>
      </w:pPr>
      <w:rPr>
        <w:rFonts w:hint="default"/>
      </w:rPr>
    </w:lvl>
    <w:lvl w:ilvl="8" w:tplc="0B901016">
      <w:numFmt w:val="bullet"/>
      <w:lvlText w:val="•"/>
      <w:lvlJc w:val="left"/>
      <w:pPr>
        <w:ind w:left="9325" w:hanging="521"/>
      </w:pPr>
      <w:rPr>
        <w:rFonts w:hint="default"/>
      </w:rPr>
    </w:lvl>
  </w:abstractNum>
  <w:abstractNum w:abstractNumId="10">
    <w:nsid w:val="163113E2"/>
    <w:multiLevelType w:val="hybridMultilevel"/>
    <w:tmpl w:val="F6723336"/>
    <w:lvl w:ilvl="0" w:tplc="ED661602">
      <w:start w:val="4"/>
      <w:numFmt w:val="upperRoman"/>
      <w:lvlText w:val="%1"/>
      <w:lvlJc w:val="left"/>
      <w:pPr>
        <w:ind w:left="1653" w:hanging="732"/>
      </w:pPr>
      <w:rPr>
        <w:rFonts w:hint="default"/>
      </w:rPr>
    </w:lvl>
    <w:lvl w:ilvl="1" w:tplc="8976E25A">
      <w:numFmt w:val="none"/>
      <w:lvlText w:val=""/>
      <w:lvlJc w:val="left"/>
      <w:pPr>
        <w:tabs>
          <w:tab w:val="num" w:pos="360"/>
        </w:tabs>
      </w:pPr>
    </w:lvl>
    <w:lvl w:ilvl="2" w:tplc="490CA8CC">
      <w:numFmt w:val="none"/>
      <w:lvlText w:val=""/>
      <w:lvlJc w:val="left"/>
      <w:pPr>
        <w:tabs>
          <w:tab w:val="num" w:pos="360"/>
        </w:tabs>
      </w:pPr>
    </w:lvl>
    <w:lvl w:ilvl="3" w:tplc="1400C806">
      <w:numFmt w:val="bullet"/>
      <w:lvlText w:val="•"/>
      <w:lvlJc w:val="left"/>
      <w:pPr>
        <w:ind w:left="3128" w:hanging="734"/>
      </w:pPr>
      <w:rPr>
        <w:rFonts w:hint="default"/>
      </w:rPr>
    </w:lvl>
    <w:lvl w:ilvl="4" w:tplc="4C560022">
      <w:numFmt w:val="bullet"/>
      <w:lvlText w:val="•"/>
      <w:lvlJc w:val="left"/>
      <w:pPr>
        <w:ind w:left="4256" w:hanging="734"/>
      </w:pPr>
      <w:rPr>
        <w:rFonts w:hint="default"/>
      </w:rPr>
    </w:lvl>
    <w:lvl w:ilvl="5" w:tplc="8F6CC76C">
      <w:numFmt w:val="bullet"/>
      <w:lvlText w:val="•"/>
      <w:lvlJc w:val="left"/>
      <w:pPr>
        <w:ind w:left="5384" w:hanging="734"/>
      </w:pPr>
      <w:rPr>
        <w:rFonts w:hint="default"/>
      </w:rPr>
    </w:lvl>
    <w:lvl w:ilvl="6" w:tplc="2BFCE212">
      <w:numFmt w:val="bullet"/>
      <w:lvlText w:val="•"/>
      <w:lvlJc w:val="left"/>
      <w:pPr>
        <w:ind w:left="6513" w:hanging="734"/>
      </w:pPr>
      <w:rPr>
        <w:rFonts w:hint="default"/>
      </w:rPr>
    </w:lvl>
    <w:lvl w:ilvl="7" w:tplc="765898EA">
      <w:numFmt w:val="bullet"/>
      <w:lvlText w:val="•"/>
      <w:lvlJc w:val="left"/>
      <w:pPr>
        <w:ind w:left="7641" w:hanging="734"/>
      </w:pPr>
      <w:rPr>
        <w:rFonts w:hint="default"/>
      </w:rPr>
    </w:lvl>
    <w:lvl w:ilvl="8" w:tplc="E5D6EB5C">
      <w:numFmt w:val="bullet"/>
      <w:lvlText w:val="•"/>
      <w:lvlJc w:val="left"/>
      <w:pPr>
        <w:ind w:left="8769" w:hanging="734"/>
      </w:pPr>
      <w:rPr>
        <w:rFonts w:hint="default"/>
      </w:rPr>
    </w:lvl>
  </w:abstractNum>
  <w:abstractNum w:abstractNumId="11">
    <w:nsid w:val="1701288B"/>
    <w:multiLevelType w:val="hybridMultilevel"/>
    <w:tmpl w:val="1764B316"/>
    <w:lvl w:ilvl="0" w:tplc="BF5223C2">
      <w:numFmt w:val="bullet"/>
      <w:lvlText w:val=""/>
      <w:lvlJc w:val="left"/>
      <w:pPr>
        <w:ind w:left="1550" w:hanging="286"/>
      </w:pPr>
      <w:rPr>
        <w:rFonts w:ascii="Wingdings" w:eastAsia="Wingdings" w:hAnsi="Wingdings" w:cs="Wingdings" w:hint="default"/>
        <w:w w:val="100"/>
        <w:sz w:val="24"/>
        <w:szCs w:val="24"/>
      </w:rPr>
    </w:lvl>
    <w:lvl w:ilvl="1" w:tplc="1DE40FA8">
      <w:numFmt w:val="bullet"/>
      <w:lvlText w:val="•"/>
      <w:lvlJc w:val="left"/>
      <w:pPr>
        <w:ind w:left="2522" w:hanging="286"/>
      </w:pPr>
      <w:rPr>
        <w:rFonts w:hint="default"/>
      </w:rPr>
    </w:lvl>
    <w:lvl w:ilvl="2" w:tplc="24F2A1D8">
      <w:numFmt w:val="bullet"/>
      <w:lvlText w:val="•"/>
      <w:lvlJc w:val="left"/>
      <w:pPr>
        <w:ind w:left="3485" w:hanging="286"/>
      </w:pPr>
      <w:rPr>
        <w:rFonts w:hint="default"/>
      </w:rPr>
    </w:lvl>
    <w:lvl w:ilvl="3" w:tplc="6DB41274">
      <w:numFmt w:val="bullet"/>
      <w:lvlText w:val="•"/>
      <w:lvlJc w:val="left"/>
      <w:pPr>
        <w:ind w:left="4447" w:hanging="286"/>
      </w:pPr>
      <w:rPr>
        <w:rFonts w:hint="default"/>
      </w:rPr>
    </w:lvl>
    <w:lvl w:ilvl="4" w:tplc="6826ECB4">
      <w:numFmt w:val="bullet"/>
      <w:lvlText w:val="•"/>
      <w:lvlJc w:val="left"/>
      <w:pPr>
        <w:ind w:left="5410" w:hanging="286"/>
      </w:pPr>
      <w:rPr>
        <w:rFonts w:hint="default"/>
      </w:rPr>
    </w:lvl>
    <w:lvl w:ilvl="5" w:tplc="57F84626">
      <w:numFmt w:val="bullet"/>
      <w:lvlText w:val="•"/>
      <w:lvlJc w:val="left"/>
      <w:pPr>
        <w:ind w:left="6373" w:hanging="286"/>
      </w:pPr>
      <w:rPr>
        <w:rFonts w:hint="default"/>
      </w:rPr>
    </w:lvl>
    <w:lvl w:ilvl="6" w:tplc="847E74A6">
      <w:numFmt w:val="bullet"/>
      <w:lvlText w:val="•"/>
      <w:lvlJc w:val="left"/>
      <w:pPr>
        <w:ind w:left="7335" w:hanging="286"/>
      </w:pPr>
      <w:rPr>
        <w:rFonts w:hint="default"/>
      </w:rPr>
    </w:lvl>
    <w:lvl w:ilvl="7" w:tplc="758A9BA8">
      <w:numFmt w:val="bullet"/>
      <w:lvlText w:val="•"/>
      <w:lvlJc w:val="left"/>
      <w:pPr>
        <w:ind w:left="8298" w:hanging="286"/>
      </w:pPr>
      <w:rPr>
        <w:rFonts w:hint="default"/>
      </w:rPr>
    </w:lvl>
    <w:lvl w:ilvl="8" w:tplc="E8361174">
      <w:numFmt w:val="bullet"/>
      <w:lvlText w:val="•"/>
      <w:lvlJc w:val="left"/>
      <w:pPr>
        <w:ind w:left="9261" w:hanging="286"/>
      </w:pPr>
      <w:rPr>
        <w:rFonts w:hint="default"/>
      </w:rPr>
    </w:lvl>
  </w:abstractNum>
  <w:abstractNum w:abstractNumId="12">
    <w:nsid w:val="1BCA45E5"/>
    <w:multiLevelType w:val="hybridMultilevel"/>
    <w:tmpl w:val="5F361D58"/>
    <w:lvl w:ilvl="0" w:tplc="32B22BCC">
      <w:start w:val="19"/>
      <w:numFmt w:val="decimal"/>
      <w:lvlText w:val="[%1]"/>
      <w:lvlJc w:val="left"/>
      <w:pPr>
        <w:ind w:left="1242" w:hanging="644"/>
      </w:pPr>
      <w:rPr>
        <w:rFonts w:ascii="Times New Roman" w:eastAsia="Times New Roman" w:hAnsi="Times New Roman" w:cs="Times New Roman" w:hint="default"/>
        <w:spacing w:val="-8"/>
        <w:w w:val="99"/>
        <w:sz w:val="24"/>
        <w:szCs w:val="24"/>
      </w:rPr>
    </w:lvl>
    <w:lvl w:ilvl="1" w:tplc="9CDAF6FC">
      <w:numFmt w:val="bullet"/>
      <w:lvlText w:val="•"/>
      <w:lvlJc w:val="left"/>
      <w:pPr>
        <w:ind w:left="2250" w:hanging="644"/>
      </w:pPr>
      <w:rPr>
        <w:rFonts w:hint="default"/>
      </w:rPr>
    </w:lvl>
    <w:lvl w:ilvl="2" w:tplc="BB7C2B7A">
      <w:numFmt w:val="bullet"/>
      <w:lvlText w:val="•"/>
      <w:lvlJc w:val="left"/>
      <w:pPr>
        <w:ind w:left="3261" w:hanging="644"/>
      </w:pPr>
      <w:rPr>
        <w:rFonts w:hint="default"/>
      </w:rPr>
    </w:lvl>
    <w:lvl w:ilvl="3" w:tplc="6F7AF628">
      <w:numFmt w:val="bullet"/>
      <w:lvlText w:val="•"/>
      <w:lvlJc w:val="left"/>
      <w:pPr>
        <w:ind w:left="4271" w:hanging="644"/>
      </w:pPr>
      <w:rPr>
        <w:rFonts w:hint="default"/>
      </w:rPr>
    </w:lvl>
    <w:lvl w:ilvl="4" w:tplc="F50691D8">
      <w:numFmt w:val="bullet"/>
      <w:lvlText w:val="•"/>
      <w:lvlJc w:val="left"/>
      <w:pPr>
        <w:ind w:left="5282" w:hanging="644"/>
      </w:pPr>
      <w:rPr>
        <w:rFonts w:hint="default"/>
      </w:rPr>
    </w:lvl>
    <w:lvl w:ilvl="5" w:tplc="9C24A532">
      <w:numFmt w:val="bullet"/>
      <w:lvlText w:val="•"/>
      <w:lvlJc w:val="left"/>
      <w:pPr>
        <w:ind w:left="6293" w:hanging="644"/>
      </w:pPr>
      <w:rPr>
        <w:rFonts w:hint="default"/>
      </w:rPr>
    </w:lvl>
    <w:lvl w:ilvl="6" w:tplc="F4982D60">
      <w:numFmt w:val="bullet"/>
      <w:lvlText w:val="•"/>
      <w:lvlJc w:val="left"/>
      <w:pPr>
        <w:ind w:left="7303" w:hanging="644"/>
      </w:pPr>
      <w:rPr>
        <w:rFonts w:hint="default"/>
      </w:rPr>
    </w:lvl>
    <w:lvl w:ilvl="7" w:tplc="14F2D3BC">
      <w:numFmt w:val="bullet"/>
      <w:lvlText w:val="•"/>
      <w:lvlJc w:val="left"/>
      <w:pPr>
        <w:ind w:left="8314" w:hanging="644"/>
      </w:pPr>
      <w:rPr>
        <w:rFonts w:hint="default"/>
      </w:rPr>
    </w:lvl>
    <w:lvl w:ilvl="8" w:tplc="5B6CA454">
      <w:numFmt w:val="bullet"/>
      <w:lvlText w:val="•"/>
      <w:lvlJc w:val="left"/>
      <w:pPr>
        <w:ind w:left="9325" w:hanging="644"/>
      </w:pPr>
      <w:rPr>
        <w:rFonts w:hint="default"/>
      </w:rPr>
    </w:lvl>
  </w:abstractNum>
  <w:abstractNum w:abstractNumId="13">
    <w:nsid w:val="1C715816"/>
    <w:multiLevelType w:val="hybridMultilevel"/>
    <w:tmpl w:val="AF04CEF4"/>
    <w:lvl w:ilvl="0" w:tplc="E9108AA2">
      <w:start w:val="1"/>
      <w:numFmt w:val="upperRoman"/>
      <w:lvlText w:val="%1"/>
      <w:lvlJc w:val="left"/>
      <w:pPr>
        <w:ind w:left="453" w:hanging="335"/>
      </w:pPr>
      <w:rPr>
        <w:rFonts w:hint="default"/>
      </w:rPr>
    </w:lvl>
    <w:lvl w:ilvl="1" w:tplc="CB8AF904">
      <w:numFmt w:val="none"/>
      <w:lvlText w:val=""/>
      <w:lvlJc w:val="left"/>
      <w:pPr>
        <w:tabs>
          <w:tab w:val="num" w:pos="360"/>
        </w:tabs>
      </w:pPr>
    </w:lvl>
    <w:lvl w:ilvl="2" w:tplc="D8720EE2">
      <w:numFmt w:val="none"/>
      <w:lvlText w:val=""/>
      <w:lvlJc w:val="left"/>
      <w:pPr>
        <w:tabs>
          <w:tab w:val="num" w:pos="360"/>
        </w:tabs>
      </w:pPr>
    </w:lvl>
    <w:lvl w:ilvl="3" w:tplc="30103674">
      <w:numFmt w:val="bullet"/>
      <w:lvlText w:val="•"/>
      <w:lvlJc w:val="left"/>
      <w:pPr>
        <w:ind w:left="1968" w:hanging="634"/>
      </w:pPr>
      <w:rPr>
        <w:rFonts w:hint="default"/>
      </w:rPr>
    </w:lvl>
    <w:lvl w:ilvl="4" w:tplc="55A62FEE">
      <w:numFmt w:val="bullet"/>
      <w:lvlText w:val="•"/>
      <w:lvlJc w:val="left"/>
      <w:pPr>
        <w:ind w:left="3057" w:hanging="634"/>
      </w:pPr>
      <w:rPr>
        <w:rFonts w:hint="default"/>
      </w:rPr>
    </w:lvl>
    <w:lvl w:ilvl="5" w:tplc="3404C3CC">
      <w:numFmt w:val="bullet"/>
      <w:lvlText w:val="•"/>
      <w:lvlJc w:val="left"/>
      <w:pPr>
        <w:ind w:left="4146" w:hanging="634"/>
      </w:pPr>
      <w:rPr>
        <w:rFonts w:hint="default"/>
      </w:rPr>
    </w:lvl>
    <w:lvl w:ilvl="6" w:tplc="150CEF9E">
      <w:numFmt w:val="bullet"/>
      <w:lvlText w:val="•"/>
      <w:lvlJc w:val="left"/>
      <w:pPr>
        <w:ind w:left="5235" w:hanging="634"/>
      </w:pPr>
      <w:rPr>
        <w:rFonts w:hint="default"/>
      </w:rPr>
    </w:lvl>
    <w:lvl w:ilvl="7" w:tplc="13807CF6">
      <w:numFmt w:val="bullet"/>
      <w:lvlText w:val="•"/>
      <w:lvlJc w:val="left"/>
      <w:pPr>
        <w:ind w:left="6324" w:hanging="634"/>
      </w:pPr>
      <w:rPr>
        <w:rFonts w:hint="default"/>
      </w:rPr>
    </w:lvl>
    <w:lvl w:ilvl="8" w:tplc="462C6E3C">
      <w:numFmt w:val="bullet"/>
      <w:lvlText w:val="•"/>
      <w:lvlJc w:val="left"/>
      <w:pPr>
        <w:ind w:left="7413" w:hanging="634"/>
      </w:pPr>
      <w:rPr>
        <w:rFonts w:hint="default"/>
      </w:rPr>
    </w:lvl>
  </w:abstractNum>
  <w:abstractNum w:abstractNumId="14">
    <w:nsid w:val="1D1D103B"/>
    <w:multiLevelType w:val="hybridMultilevel"/>
    <w:tmpl w:val="98E4EFF0"/>
    <w:lvl w:ilvl="0" w:tplc="4C6C607C">
      <w:numFmt w:val="bullet"/>
      <w:lvlText w:val=""/>
      <w:lvlJc w:val="left"/>
      <w:pPr>
        <w:ind w:left="334" w:hanging="286"/>
      </w:pPr>
      <w:rPr>
        <w:rFonts w:ascii="Wingdings" w:eastAsia="Wingdings" w:hAnsi="Wingdings" w:cs="Wingdings" w:hint="default"/>
        <w:w w:val="100"/>
        <w:sz w:val="24"/>
        <w:szCs w:val="24"/>
      </w:rPr>
    </w:lvl>
    <w:lvl w:ilvl="1" w:tplc="F9A01480">
      <w:numFmt w:val="bullet"/>
      <w:lvlText w:val=""/>
      <w:lvlJc w:val="left"/>
      <w:pPr>
        <w:ind w:left="499" w:hanging="281"/>
      </w:pPr>
      <w:rPr>
        <w:rFonts w:ascii="Wingdings" w:eastAsia="Wingdings" w:hAnsi="Wingdings" w:cs="Wingdings" w:hint="default"/>
        <w:w w:val="100"/>
        <w:sz w:val="24"/>
        <w:szCs w:val="24"/>
      </w:rPr>
    </w:lvl>
    <w:lvl w:ilvl="2" w:tplc="D786D57E">
      <w:numFmt w:val="bullet"/>
      <w:lvlText w:val="•"/>
      <w:lvlJc w:val="left"/>
      <w:pPr>
        <w:ind w:left="1551" w:hanging="281"/>
      </w:pPr>
      <w:rPr>
        <w:rFonts w:hint="default"/>
      </w:rPr>
    </w:lvl>
    <w:lvl w:ilvl="3" w:tplc="EDA0B120">
      <w:numFmt w:val="bullet"/>
      <w:lvlText w:val="•"/>
      <w:lvlJc w:val="left"/>
      <w:pPr>
        <w:ind w:left="2602" w:hanging="281"/>
      </w:pPr>
      <w:rPr>
        <w:rFonts w:hint="default"/>
      </w:rPr>
    </w:lvl>
    <w:lvl w:ilvl="4" w:tplc="C1EABB36">
      <w:numFmt w:val="bullet"/>
      <w:lvlText w:val="•"/>
      <w:lvlJc w:val="left"/>
      <w:pPr>
        <w:ind w:left="3654" w:hanging="281"/>
      </w:pPr>
      <w:rPr>
        <w:rFonts w:hint="default"/>
      </w:rPr>
    </w:lvl>
    <w:lvl w:ilvl="5" w:tplc="B5CE40BC">
      <w:numFmt w:val="bullet"/>
      <w:lvlText w:val="•"/>
      <w:lvlJc w:val="left"/>
      <w:pPr>
        <w:ind w:left="4705" w:hanging="281"/>
      </w:pPr>
      <w:rPr>
        <w:rFonts w:hint="default"/>
      </w:rPr>
    </w:lvl>
    <w:lvl w:ilvl="6" w:tplc="DC9E34EE">
      <w:numFmt w:val="bullet"/>
      <w:lvlText w:val="•"/>
      <w:lvlJc w:val="left"/>
      <w:pPr>
        <w:ind w:left="5757" w:hanging="281"/>
      </w:pPr>
      <w:rPr>
        <w:rFonts w:hint="default"/>
      </w:rPr>
    </w:lvl>
    <w:lvl w:ilvl="7" w:tplc="FB548E14">
      <w:numFmt w:val="bullet"/>
      <w:lvlText w:val="•"/>
      <w:lvlJc w:val="left"/>
      <w:pPr>
        <w:ind w:left="6808" w:hanging="281"/>
      </w:pPr>
      <w:rPr>
        <w:rFonts w:hint="default"/>
      </w:rPr>
    </w:lvl>
    <w:lvl w:ilvl="8" w:tplc="1F10E83A">
      <w:numFmt w:val="bullet"/>
      <w:lvlText w:val="•"/>
      <w:lvlJc w:val="left"/>
      <w:pPr>
        <w:ind w:left="7859" w:hanging="281"/>
      </w:pPr>
      <w:rPr>
        <w:rFonts w:hint="default"/>
      </w:rPr>
    </w:lvl>
  </w:abstractNum>
  <w:abstractNum w:abstractNumId="15">
    <w:nsid w:val="1DE91D63"/>
    <w:multiLevelType w:val="hybridMultilevel"/>
    <w:tmpl w:val="2C9602B0"/>
    <w:lvl w:ilvl="0" w:tplc="557CFA8A">
      <w:start w:val="1"/>
      <w:numFmt w:val="lowerLetter"/>
      <w:lvlText w:val="%1)"/>
      <w:lvlJc w:val="left"/>
      <w:pPr>
        <w:ind w:left="478" w:hanging="260"/>
      </w:pPr>
      <w:rPr>
        <w:rFonts w:ascii="Times New Roman" w:eastAsia="Times New Roman" w:hAnsi="Times New Roman" w:cs="Times New Roman" w:hint="default"/>
        <w:b/>
        <w:bCs/>
        <w:w w:val="99"/>
        <w:sz w:val="24"/>
        <w:szCs w:val="24"/>
      </w:rPr>
    </w:lvl>
    <w:lvl w:ilvl="1" w:tplc="25E87F38">
      <w:numFmt w:val="bullet"/>
      <w:lvlText w:val=""/>
      <w:lvlJc w:val="left"/>
      <w:pPr>
        <w:ind w:left="646" w:hanging="293"/>
      </w:pPr>
      <w:rPr>
        <w:rFonts w:ascii="Wingdings" w:eastAsia="Wingdings" w:hAnsi="Wingdings" w:cs="Wingdings" w:hint="default"/>
        <w:w w:val="98"/>
        <w:sz w:val="24"/>
        <w:szCs w:val="24"/>
      </w:rPr>
    </w:lvl>
    <w:lvl w:ilvl="2" w:tplc="2EC485B8">
      <w:numFmt w:val="bullet"/>
      <w:lvlText w:val="•"/>
      <w:lvlJc w:val="left"/>
      <w:pPr>
        <w:ind w:left="940" w:hanging="293"/>
      </w:pPr>
      <w:rPr>
        <w:rFonts w:hint="default"/>
      </w:rPr>
    </w:lvl>
    <w:lvl w:ilvl="3" w:tplc="82683F1C">
      <w:numFmt w:val="bullet"/>
      <w:lvlText w:val="•"/>
      <w:lvlJc w:val="left"/>
      <w:pPr>
        <w:ind w:left="2159" w:hanging="293"/>
      </w:pPr>
      <w:rPr>
        <w:rFonts w:hint="default"/>
      </w:rPr>
    </w:lvl>
    <w:lvl w:ilvl="4" w:tplc="6B46B724">
      <w:numFmt w:val="bullet"/>
      <w:lvlText w:val="•"/>
      <w:lvlJc w:val="left"/>
      <w:pPr>
        <w:ind w:left="3379" w:hanging="293"/>
      </w:pPr>
      <w:rPr>
        <w:rFonts w:hint="default"/>
      </w:rPr>
    </w:lvl>
    <w:lvl w:ilvl="5" w:tplc="751C1FFE">
      <w:numFmt w:val="bullet"/>
      <w:lvlText w:val="•"/>
      <w:lvlJc w:val="left"/>
      <w:pPr>
        <w:ind w:left="4599" w:hanging="293"/>
      </w:pPr>
      <w:rPr>
        <w:rFonts w:hint="default"/>
      </w:rPr>
    </w:lvl>
    <w:lvl w:ilvl="6" w:tplc="BE22CBBA">
      <w:numFmt w:val="bullet"/>
      <w:lvlText w:val="•"/>
      <w:lvlJc w:val="left"/>
      <w:pPr>
        <w:ind w:left="5819" w:hanging="293"/>
      </w:pPr>
      <w:rPr>
        <w:rFonts w:hint="default"/>
      </w:rPr>
    </w:lvl>
    <w:lvl w:ilvl="7" w:tplc="1A5A736A">
      <w:numFmt w:val="bullet"/>
      <w:lvlText w:val="•"/>
      <w:lvlJc w:val="left"/>
      <w:pPr>
        <w:ind w:left="7039" w:hanging="293"/>
      </w:pPr>
      <w:rPr>
        <w:rFonts w:hint="default"/>
      </w:rPr>
    </w:lvl>
    <w:lvl w:ilvl="8" w:tplc="31782B3A">
      <w:numFmt w:val="bullet"/>
      <w:lvlText w:val="•"/>
      <w:lvlJc w:val="left"/>
      <w:pPr>
        <w:ind w:left="8259" w:hanging="293"/>
      </w:pPr>
      <w:rPr>
        <w:rFonts w:hint="default"/>
      </w:rPr>
    </w:lvl>
  </w:abstractNum>
  <w:abstractNum w:abstractNumId="16">
    <w:nsid w:val="20E65FB9"/>
    <w:multiLevelType w:val="hybridMultilevel"/>
    <w:tmpl w:val="8C0297BC"/>
    <w:lvl w:ilvl="0" w:tplc="A97212E4">
      <w:start w:val="2"/>
      <w:numFmt w:val="upperRoman"/>
      <w:lvlText w:val="%1"/>
      <w:lvlJc w:val="left"/>
      <w:pPr>
        <w:ind w:left="1426" w:hanging="400"/>
      </w:pPr>
      <w:rPr>
        <w:rFonts w:hint="default"/>
      </w:rPr>
    </w:lvl>
    <w:lvl w:ilvl="1" w:tplc="25349DA2">
      <w:numFmt w:val="none"/>
      <w:lvlText w:val=""/>
      <w:lvlJc w:val="left"/>
      <w:pPr>
        <w:tabs>
          <w:tab w:val="num" w:pos="360"/>
        </w:tabs>
      </w:pPr>
    </w:lvl>
    <w:lvl w:ilvl="2" w:tplc="D70A2756">
      <w:numFmt w:val="none"/>
      <w:lvlText w:val=""/>
      <w:lvlJc w:val="left"/>
      <w:pPr>
        <w:tabs>
          <w:tab w:val="num" w:pos="360"/>
        </w:tabs>
      </w:pPr>
    </w:lvl>
    <w:lvl w:ilvl="3" w:tplc="8C04EC32">
      <w:numFmt w:val="none"/>
      <w:lvlText w:val=""/>
      <w:lvlJc w:val="left"/>
      <w:pPr>
        <w:tabs>
          <w:tab w:val="num" w:pos="360"/>
        </w:tabs>
      </w:pPr>
    </w:lvl>
    <w:lvl w:ilvl="4" w:tplc="00503BC6">
      <w:numFmt w:val="bullet"/>
      <w:lvlText w:val="•"/>
      <w:lvlJc w:val="left"/>
      <w:pPr>
        <w:ind w:left="3392" w:hanging="760"/>
      </w:pPr>
      <w:rPr>
        <w:rFonts w:hint="default"/>
      </w:rPr>
    </w:lvl>
    <w:lvl w:ilvl="5" w:tplc="65923002">
      <w:numFmt w:val="bullet"/>
      <w:lvlText w:val="•"/>
      <w:lvlJc w:val="left"/>
      <w:pPr>
        <w:ind w:left="4664" w:hanging="760"/>
      </w:pPr>
      <w:rPr>
        <w:rFonts w:hint="default"/>
      </w:rPr>
    </w:lvl>
    <w:lvl w:ilvl="6" w:tplc="1E3C4274">
      <w:numFmt w:val="bullet"/>
      <w:lvlText w:val="•"/>
      <w:lvlJc w:val="left"/>
      <w:pPr>
        <w:ind w:left="5937" w:hanging="760"/>
      </w:pPr>
      <w:rPr>
        <w:rFonts w:hint="default"/>
      </w:rPr>
    </w:lvl>
    <w:lvl w:ilvl="7" w:tplc="C798BCFE">
      <w:numFmt w:val="bullet"/>
      <w:lvlText w:val="•"/>
      <w:lvlJc w:val="left"/>
      <w:pPr>
        <w:ind w:left="7209" w:hanging="760"/>
      </w:pPr>
      <w:rPr>
        <w:rFonts w:hint="default"/>
      </w:rPr>
    </w:lvl>
    <w:lvl w:ilvl="8" w:tplc="089CA074">
      <w:numFmt w:val="bullet"/>
      <w:lvlText w:val="•"/>
      <w:lvlJc w:val="left"/>
      <w:pPr>
        <w:ind w:left="8481" w:hanging="760"/>
      </w:pPr>
      <w:rPr>
        <w:rFonts w:hint="default"/>
      </w:rPr>
    </w:lvl>
  </w:abstractNum>
  <w:abstractNum w:abstractNumId="17">
    <w:nsid w:val="23983467"/>
    <w:multiLevelType w:val="hybridMultilevel"/>
    <w:tmpl w:val="F314046A"/>
    <w:lvl w:ilvl="0" w:tplc="D5FE18E8">
      <w:start w:val="2"/>
      <w:numFmt w:val="upperRoman"/>
      <w:lvlText w:val="%1"/>
      <w:lvlJc w:val="left"/>
      <w:pPr>
        <w:ind w:left="1366" w:hanging="668"/>
      </w:pPr>
      <w:rPr>
        <w:rFonts w:hint="default"/>
      </w:rPr>
    </w:lvl>
    <w:lvl w:ilvl="1" w:tplc="C83C35D8">
      <w:numFmt w:val="none"/>
      <w:lvlText w:val=""/>
      <w:lvlJc w:val="left"/>
      <w:pPr>
        <w:tabs>
          <w:tab w:val="num" w:pos="360"/>
        </w:tabs>
      </w:pPr>
    </w:lvl>
    <w:lvl w:ilvl="2" w:tplc="0D9EB6CE">
      <w:numFmt w:val="none"/>
      <w:lvlText w:val=""/>
      <w:lvlJc w:val="left"/>
      <w:pPr>
        <w:tabs>
          <w:tab w:val="num" w:pos="360"/>
        </w:tabs>
      </w:pPr>
    </w:lvl>
    <w:lvl w:ilvl="3" w:tplc="91586E32">
      <w:numFmt w:val="bullet"/>
      <w:lvlText w:val=""/>
      <w:lvlJc w:val="left"/>
      <w:pPr>
        <w:ind w:left="698" w:hanging="286"/>
      </w:pPr>
      <w:rPr>
        <w:rFonts w:ascii="Wingdings" w:eastAsia="Wingdings" w:hAnsi="Wingdings" w:cs="Wingdings" w:hint="default"/>
        <w:w w:val="100"/>
        <w:position w:val="1"/>
        <w:sz w:val="24"/>
        <w:szCs w:val="24"/>
      </w:rPr>
    </w:lvl>
    <w:lvl w:ilvl="4" w:tplc="EE32732A">
      <w:numFmt w:val="bullet"/>
      <w:lvlText w:val="•"/>
      <w:lvlJc w:val="left"/>
      <w:pPr>
        <w:ind w:left="2923" w:hanging="286"/>
      </w:pPr>
      <w:rPr>
        <w:rFonts w:hint="default"/>
      </w:rPr>
    </w:lvl>
    <w:lvl w:ilvl="5" w:tplc="B71A0876">
      <w:numFmt w:val="bullet"/>
      <w:lvlText w:val="•"/>
      <w:lvlJc w:val="left"/>
      <w:pPr>
        <w:ind w:left="3445" w:hanging="286"/>
      </w:pPr>
      <w:rPr>
        <w:rFonts w:hint="default"/>
      </w:rPr>
    </w:lvl>
    <w:lvl w:ilvl="6" w:tplc="F8706536">
      <w:numFmt w:val="bullet"/>
      <w:lvlText w:val="•"/>
      <w:lvlJc w:val="left"/>
      <w:pPr>
        <w:ind w:left="3966" w:hanging="286"/>
      </w:pPr>
      <w:rPr>
        <w:rFonts w:hint="default"/>
      </w:rPr>
    </w:lvl>
    <w:lvl w:ilvl="7" w:tplc="3168D6C2">
      <w:numFmt w:val="bullet"/>
      <w:lvlText w:val="•"/>
      <w:lvlJc w:val="left"/>
      <w:pPr>
        <w:ind w:left="4487" w:hanging="286"/>
      </w:pPr>
      <w:rPr>
        <w:rFonts w:hint="default"/>
      </w:rPr>
    </w:lvl>
    <w:lvl w:ilvl="8" w:tplc="507AC38C">
      <w:numFmt w:val="bullet"/>
      <w:lvlText w:val="•"/>
      <w:lvlJc w:val="left"/>
      <w:pPr>
        <w:ind w:left="5009" w:hanging="286"/>
      </w:pPr>
      <w:rPr>
        <w:rFonts w:hint="default"/>
      </w:rPr>
    </w:lvl>
  </w:abstractNum>
  <w:abstractNum w:abstractNumId="18">
    <w:nsid w:val="248C4F21"/>
    <w:multiLevelType w:val="hybridMultilevel"/>
    <w:tmpl w:val="F0FEEC76"/>
    <w:lvl w:ilvl="0" w:tplc="15A85622">
      <w:start w:val="1"/>
      <w:numFmt w:val="lowerLetter"/>
      <w:lvlText w:val="%1)"/>
      <w:lvlJc w:val="left"/>
      <w:pPr>
        <w:ind w:left="478" w:hanging="260"/>
      </w:pPr>
      <w:rPr>
        <w:rFonts w:ascii="Times New Roman" w:eastAsia="Times New Roman" w:hAnsi="Times New Roman" w:cs="Times New Roman" w:hint="default"/>
        <w:b/>
        <w:bCs/>
        <w:w w:val="99"/>
        <w:sz w:val="24"/>
        <w:szCs w:val="24"/>
      </w:rPr>
    </w:lvl>
    <w:lvl w:ilvl="1" w:tplc="F05CBB06">
      <w:numFmt w:val="bullet"/>
      <w:lvlText w:val="•"/>
      <w:lvlJc w:val="left"/>
      <w:pPr>
        <w:ind w:left="1501" w:hanging="260"/>
      </w:pPr>
      <w:rPr>
        <w:rFonts w:hint="default"/>
      </w:rPr>
    </w:lvl>
    <w:lvl w:ilvl="2" w:tplc="83D8674E">
      <w:numFmt w:val="bullet"/>
      <w:lvlText w:val="•"/>
      <w:lvlJc w:val="left"/>
      <w:pPr>
        <w:ind w:left="2523" w:hanging="260"/>
      </w:pPr>
      <w:rPr>
        <w:rFonts w:hint="default"/>
      </w:rPr>
    </w:lvl>
    <w:lvl w:ilvl="3" w:tplc="74AC7F54">
      <w:numFmt w:val="bullet"/>
      <w:lvlText w:val="•"/>
      <w:lvlJc w:val="left"/>
      <w:pPr>
        <w:ind w:left="3545" w:hanging="260"/>
      </w:pPr>
      <w:rPr>
        <w:rFonts w:hint="default"/>
      </w:rPr>
    </w:lvl>
    <w:lvl w:ilvl="4" w:tplc="28989D2C">
      <w:numFmt w:val="bullet"/>
      <w:lvlText w:val="•"/>
      <w:lvlJc w:val="left"/>
      <w:pPr>
        <w:ind w:left="4567" w:hanging="260"/>
      </w:pPr>
      <w:rPr>
        <w:rFonts w:hint="default"/>
      </w:rPr>
    </w:lvl>
    <w:lvl w:ilvl="5" w:tplc="085E7A7A">
      <w:numFmt w:val="bullet"/>
      <w:lvlText w:val="•"/>
      <w:lvlJc w:val="left"/>
      <w:pPr>
        <w:ind w:left="5589" w:hanging="260"/>
      </w:pPr>
      <w:rPr>
        <w:rFonts w:hint="default"/>
      </w:rPr>
    </w:lvl>
    <w:lvl w:ilvl="6" w:tplc="4002FCCC">
      <w:numFmt w:val="bullet"/>
      <w:lvlText w:val="•"/>
      <w:lvlJc w:val="left"/>
      <w:pPr>
        <w:ind w:left="6611" w:hanging="260"/>
      </w:pPr>
      <w:rPr>
        <w:rFonts w:hint="default"/>
      </w:rPr>
    </w:lvl>
    <w:lvl w:ilvl="7" w:tplc="D424FD20">
      <w:numFmt w:val="bullet"/>
      <w:lvlText w:val="•"/>
      <w:lvlJc w:val="left"/>
      <w:pPr>
        <w:ind w:left="7633" w:hanging="260"/>
      </w:pPr>
      <w:rPr>
        <w:rFonts w:hint="default"/>
      </w:rPr>
    </w:lvl>
    <w:lvl w:ilvl="8" w:tplc="76D68EBC">
      <w:numFmt w:val="bullet"/>
      <w:lvlText w:val="•"/>
      <w:lvlJc w:val="left"/>
      <w:pPr>
        <w:ind w:left="8655" w:hanging="260"/>
      </w:pPr>
      <w:rPr>
        <w:rFonts w:hint="default"/>
      </w:rPr>
    </w:lvl>
  </w:abstractNum>
  <w:abstractNum w:abstractNumId="19">
    <w:nsid w:val="24B44D49"/>
    <w:multiLevelType w:val="hybridMultilevel"/>
    <w:tmpl w:val="76589F9E"/>
    <w:lvl w:ilvl="0" w:tplc="0D5E2896">
      <w:start w:val="4"/>
      <w:numFmt w:val="decimal"/>
      <w:lvlText w:val="[%1]"/>
      <w:lvlJc w:val="left"/>
      <w:pPr>
        <w:ind w:left="1242" w:hanging="344"/>
      </w:pPr>
      <w:rPr>
        <w:rFonts w:ascii="Times New Roman" w:eastAsia="Times New Roman" w:hAnsi="Times New Roman" w:cs="Times New Roman" w:hint="default"/>
        <w:spacing w:val="-1"/>
        <w:w w:val="99"/>
        <w:sz w:val="24"/>
        <w:szCs w:val="24"/>
      </w:rPr>
    </w:lvl>
    <w:lvl w:ilvl="1" w:tplc="8FDC7540">
      <w:numFmt w:val="bullet"/>
      <w:lvlText w:val="•"/>
      <w:lvlJc w:val="left"/>
      <w:pPr>
        <w:ind w:left="2250" w:hanging="344"/>
      </w:pPr>
      <w:rPr>
        <w:rFonts w:hint="default"/>
      </w:rPr>
    </w:lvl>
    <w:lvl w:ilvl="2" w:tplc="7C6A4AAA">
      <w:numFmt w:val="bullet"/>
      <w:lvlText w:val="•"/>
      <w:lvlJc w:val="left"/>
      <w:pPr>
        <w:ind w:left="3261" w:hanging="344"/>
      </w:pPr>
      <w:rPr>
        <w:rFonts w:hint="default"/>
      </w:rPr>
    </w:lvl>
    <w:lvl w:ilvl="3" w:tplc="F4B0BBCA">
      <w:numFmt w:val="bullet"/>
      <w:lvlText w:val="•"/>
      <w:lvlJc w:val="left"/>
      <w:pPr>
        <w:ind w:left="4271" w:hanging="344"/>
      </w:pPr>
      <w:rPr>
        <w:rFonts w:hint="default"/>
      </w:rPr>
    </w:lvl>
    <w:lvl w:ilvl="4" w:tplc="E578F3C2">
      <w:numFmt w:val="bullet"/>
      <w:lvlText w:val="•"/>
      <w:lvlJc w:val="left"/>
      <w:pPr>
        <w:ind w:left="5282" w:hanging="344"/>
      </w:pPr>
      <w:rPr>
        <w:rFonts w:hint="default"/>
      </w:rPr>
    </w:lvl>
    <w:lvl w:ilvl="5" w:tplc="EE08453C">
      <w:numFmt w:val="bullet"/>
      <w:lvlText w:val="•"/>
      <w:lvlJc w:val="left"/>
      <w:pPr>
        <w:ind w:left="6293" w:hanging="344"/>
      </w:pPr>
      <w:rPr>
        <w:rFonts w:hint="default"/>
      </w:rPr>
    </w:lvl>
    <w:lvl w:ilvl="6" w:tplc="93EC2F84">
      <w:numFmt w:val="bullet"/>
      <w:lvlText w:val="•"/>
      <w:lvlJc w:val="left"/>
      <w:pPr>
        <w:ind w:left="7303" w:hanging="344"/>
      </w:pPr>
      <w:rPr>
        <w:rFonts w:hint="default"/>
      </w:rPr>
    </w:lvl>
    <w:lvl w:ilvl="7" w:tplc="5CA0F48C">
      <w:numFmt w:val="bullet"/>
      <w:lvlText w:val="•"/>
      <w:lvlJc w:val="left"/>
      <w:pPr>
        <w:ind w:left="8314" w:hanging="344"/>
      </w:pPr>
      <w:rPr>
        <w:rFonts w:hint="default"/>
      </w:rPr>
    </w:lvl>
    <w:lvl w:ilvl="8" w:tplc="60D64B74">
      <w:numFmt w:val="bullet"/>
      <w:lvlText w:val="•"/>
      <w:lvlJc w:val="left"/>
      <w:pPr>
        <w:ind w:left="9325" w:hanging="344"/>
      </w:pPr>
      <w:rPr>
        <w:rFonts w:hint="default"/>
      </w:rPr>
    </w:lvl>
  </w:abstractNum>
  <w:abstractNum w:abstractNumId="20">
    <w:nsid w:val="28033A3D"/>
    <w:multiLevelType w:val="hybridMultilevel"/>
    <w:tmpl w:val="E640C7D8"/>
    <w:lvl w:ilvl="0" w:tplc="28E6877A">
      <w:numFmt w:val="bullet"/>
      <w:lvlText w:val=""/>
      <w:lvlJc w:val="left"/>
      <w:pPr>
        <w:ind w:left="938" w:hanging="360"/>
      </w:pPr>
      <w:rPr>
        <w:rFonts w:ascii="Wingdings" w:eastAsia="Wingdings" w:hAnsi="Wingdings" w:cs="Wingdings" w:hint="default"/>
        <w:w w:val="98"/>
        <w:sz w:val="24"/>
        <w:szCs w:val="24"/>
      </w:rPr>
    </w:lvl>
    <w:lvl w:ilvl="1" w:tplc="DC48613C">
      <w:numFmt w:val="bullet"/>
      <w:lvlText w:val="•"/>
      <w:lvlJc w:val="left"/>
      <w:pPr>
        <w:ind w:left="1915" w:hanging="360"/>
      </w:pPr>
      <w:rPr>
        <w:rFonts w:hint="default"/>
      </w:rPr>
    </w:lvl>
    <w:lvl w:ilvl="2" w:tplc="D68C31F4">
      <w:numFmt w:val="bullet"/>
      <w:lvlText w:val="•"/>
      <w:lvlJc w:val="left"/>
      <w:pPr>
        <w:ind w:left="2891" w:hanging="360"/>
      </w:pPr>
      <w:rPr>
        <w:rFonts w:hint="default"/>
      </w:rPr>
    </w:lvl>
    <w:lvl w:ilvl="3" w:tplc="EE503292">
      <w:numFmt w:val="bullet"/>
      <w:lvlText w:val="•"/>
      <w:lvlJc w:val="left"/>
      <w:pPr>
        <w:ind w:left="3867" w:hanging="360"/>
      </w:pPr>
      <w:rPr>
        <w:rFonts w:hint="default"/>
      </w:rPr>
    </w:lvl>
    <w:lvl w:ilvl="4" w:tplc="6BF4F020">
      <w:numFmt w:val="bullet"/>
      <w:lvlText w:val="•"/>
      <w:lvlJc w:val="left"/>
      <w:pPr>
        <w:ind w:left="4843" w:hanging="360"/>
      </w:pPr>
      <w:rPr>
        <w:rFonts w:hint="default"/>
      </w:rPr>
    </w:lvl>
    <w:lvl w:ilvl="5" w:tplc="A3A80B2C">
      <w:numFmt w:val="bullet"/>
      <w:lvlText w:val="•"/>
      <w:lvlJc w:val="left"/>
      <w:pPr>
        <w:ind w:left="5819" w:hanging="360"/>
      </w:pPr>
      <w:rPr>
        <w:rFonts w:hint="default"/>
      </w:rPr>
    </w:lvl>
    <w:lvl w:ilvl="6" w:tplc="FD74E8B0">
      <w:numFmt w:val="bullet"/>
      <w:lvlText w:val="•"/>
      <w:lvlJc w:val="left"/>
      <w:pPr>
        <w:ind w:left="6795" w:hanging="360"/>
      </w:pPr>
      <w:rPr>
        <w:rFonts w:hint="default"/>
      </w:rPr>
    </w:lvl>
    <w:lvl w:ilvl="7" w:tplc="52EEFD60">
      <w:numFmt w:val="bullet"/>
      <w:lvlText w:val="•"/>
      <w:lvlJc w:val="left"/>
      <w:pPr>
        <w:ind w:left="7771" w:hanging="360"/>
      </w:pPr>
      <w:rPr>
        <w:rFonts w:hint="default"/>
      </w:rPr>
    </w:lvl>
    <w:lvl w:ilvl="8" w:tplc="145ECB44">
      <w:numFmt w:val="bullet"/>
      <w:lvlText w:val="•"/>
      <w:lvlJc w:val="left"/>
      <w:pPr>
        <w:ind w:left="8747" w:hanging="360"/>
      </w:pPr>
      <w:rPr>
        <w:rFonts w:hint="default"/>
      </w:rPr>
    </w:lvl>
  </w:abstractNum>
  <w:abstractNum w:abstractNumId="21">
    <w:nsid w:val="28F33DB7"/>
    <w:multiLevelType w:val="hybridMultilevel"/>
    <w:tmpl w:val="530415BA"/>
    <w:lvl w:ilvl="0" w:tplc="C224927E">
      <w:start w:val="1"/>
      <w:numFmt w:val="upperRoman"/>
      <w:lvlText w:val="%1"/>
      <w:lvlJc w:val="left"/>
      <w:pPr>
        <w:ind w:left="1152" w:hanging="454"/>
      </w:pPr>
      <w:rPr>
        <w:rFonts w:hint="default"/>
      </w:rPr>
    </w:lvl>
    <w:lvl w:ilvl="1" w:tplc="5454B180">
      <w:numFmt w:val="none"/>
      <w:lvlText w:val=""/>
      <w:lvlJc w:val="left"/>
      <w:pPr>
        <w:tabs>
          <w:tab w:val="num" w:pos="360"/>
        </w:tabs>
      </w:pPr>
    </w:lvl>
    <w:lvl w:ilvl="2" w:tplc="17AEDDBC">
      <w:numFmt w:val="none"/>
      <w:lvlText w:val=""/>
      <w:lvlJc w:val="left"/>
      <w:pPr>
        <w:tabs>
          <w:tab w:val="num" w:pos="360"/>
        </w:tabs>
      </w:pPr>
    </w:lvl>
    <w:lvl w:ilvl="3" w:tplc="2578F356">
      <w:numFmt w:val="bullet"/>
      <w:lvlText w:val=""/>
      <w:lvlJc w:val="left"/>
      <w:pPr>
        <w:ind w:left="1637" w:hanging="360"/>
      </w:pPr>
      <w:rPr>
        <w:rFonts w:ascii="Wingdings" w:eastAsia="Wingdings" w:hAnsi="Wingdings" w:cs="Wingdings" w:hint="default"/>
        <w:w w:val="98"/>
        <w:sz w:val="24"/>
        <w:szCs w:val="24"/>
      </w:rPr>
    </w:lvl>
    <w:lvl w:ilvl="4" w:tplc="ACD2840C">
      <w:numFmt w:val="bullet"/>
      <w:lvlText w:val="•"/>
      <w:lvlJc w:val="left"/>
      <w:pPr>
        <w:ind w:left="4026" w:hanging="360"/>
      </w:pPr>
      <w:rPr>
        <w:rFonts w:hint="default"/>
      </w:rPr>
    </w:lvl>
    <w:lvl w:ilvl="5" w:tplc="65F4CAC8">
      <w:numFmt w:val="bullet"/>
      <w:lvlText w:val="•"/>
      <w:lvlJc w:val="left"/>
      <w:pPr>
        <w:ind w:left="5219" w:hanging="360"/>
      </w:pPr>
      <w:rPr>
        <w:rFonts w:hint="default"/>
      </w:rPr>
    </w:lvl>
    <w:lvl w:ilvl="6" w:tplc="EC18E72C">
      <w:numFmt w:val="bullet"/>
      <w:lvlText w:val="•"/>
      <w:lvlJc w:val="left"/>
      <w:pPr>
        <w:ind w:left="6413" w:hanging="360"/>
      </w:pPr>
      <w:rPr>
        <w:rFonts w:hint="default"/>
      </w:rPr>
    </w:lvl>
    <w:lvl w:ilvl="7" w:tplc="431A9A44">
      <w:numFmt w:val="bullet"/>
      <w:lvlText w:val="•"/>
      <w:lvlJc w:val="left"/>
      <w:pPr>
        <w:ind w:left="7606" w:hanging="360"/>
      </w:pPr>
      <w:rPr>
        <w:rFonts w:hint="default"/>
      </w:rPr>
    </w:lvl>
    <w:lvl w:ilvl="8" w:tplc="95208620">
      <w:numFmt w:val="bullet"/>
      <w:lvlText w:val="•"/>
      <w:lvlJc w:val="left"/>
      <w:pPr>
        <w:ind w:left="8799" w:hanging="360"/>
      </w:pPr>
      <w:rPr>
        <w:rFonts w:hint="default"/>
      </w:rPr>
    </w:lvl>
  </w:abstractNum>
  <w:abstractNum w:abstractNumId="22">
    <w:nsid w:val="2B064FF5"/>
    <w:multiLevelType w:val="hybridMultilevel"/>
    <w:tmpl w:val="DD220AC0"/>
    <w:lvl w:ilvl="0" w:tplc="E39C71E2">
      <w:start w:val="1"/>
      <w:numFmt w:val="upperRoman"/>
      <w:lvlText w:val="%1"/>
      <w:lvlJc w:val="left"/>
      <w:pPr>
        <w:ind w:left="1092" w:hanging="394"/>
      </w:pPr>
      <w:rPr>
        <w:rFonts w:hint="default"/>
      </w:rPr>
    </w:lvl>
    <w:lvl w:ilvl="1" w:tplc="69FA076C">
      <w:numFmt w:val="none"/>
      <w:lvlText w:val=""/>
      <w:lvlJc w:val="left"/>
      <w:pPr>
        <w:tabs>
          <w:tab w:val="num" w:pos="360"/>
        </w:tabs>
      </w:pPr>
    </w:lvl>
    <w:lvl w:ilvl="2" w:tplc="04825894">
      <w:numFmt w:val="bullet"/>
      <w:lvlText w:val=""/>
      <w:lvlJc w:val="left"/>
      <w:pPr>
        <w:ind w:left="857" w:hanging="286"/>
      </w:pPr>
      <w:rPr>
        <w:rFonts w:ascii="Wingdings" w:eastAsia="Wingdings" w:hAnsi="Wingdings" w:cs="Wingdings" w:hint="default"/>
        <w:w w:val="98"/>
        <w:sz w:val="24"/>
        <w:szCs w:val="24"/>
      </w:rPr>
    </w:lvl>
    <w:lvl w:ilvl="3" w:tplc="B728F50C">
      <w:numFmt w:val="bullet"/>
      <w:lvlText w:val="•"/>
      <w:lvlJc w:val="left"/>
      <w:pPr>
        <w:ind w:left="3341" w:hanging="286"/>
      </w:pPr>
      <w:rPr>
        <w:rFonts w:hint="default"/>
      </w:rPr>
    </w:lvl>
    <w:lvl w:ilvl="4" w:tplc="942269E8">
      <w:numFmt w:val="bullet"/>
      <w:lvlText w:val="•"/>
      <w:lvlJc w:val="left"/>
      <w:pPr>
        <w:ind w:left="4462" w:hanging="286"/>
      </w:pPr>
      <w:rPr>
        <w:rFonts w:hint="default"/>
      </w:rPr>
    </w:lvl>
    <w:lvl w:ilvl="5" w:tplc="48C0682E">
      <w:numFmt w:val="bullet"/>
      <w:lvlText w:val="•"/>
      <w:lvlJc w:val="left"/>
      <w:pPr>
        <w:ind w:left="5582" w:hanging="286"/>
      </w:pPr>
      <w:rPr>
        <w:rFonts w:hint="default"/>
      </w:rPr>
    </w:lvl>
    <w:lvl w:ilvl="6" w:tplc="0D6EAC32">
      <w:numFmt w:val="bullet"/>
      <w:lvlText w:val="•"/>
      <w:lvlJc w:val="left"/>
      <w:pPr>
        <w:ind w:left="6703" w:hanging="286"/>
      </w:pPr>
      <w:rPr>
        <w:rFonts w:hint="default"/>
      </w:rPr>
    </w:lvl>
    <w:lvl w:ilvl="7" w:tplc="8DB61FAE">
      <w:numFmt w:val="bullet"/>
      <w:lvlText w:val="•"/>
      <w:lvlJc w:val="left"/>
      <w:pPr>
        <w:ind w:left="7824" w:hanging="286"/>
      </w:pPr>
      <w:rPr>
        <w:rFonts w:hint="default"/>
      </w:rPr>
    </w:lvl>
    <w:lvl w:ilvl="8" w:tplc="C3007FBE">
      <w:numFmt w:val="bullet"/>
      <w:lvlText w:val="•"/>
      <w:lvlJc w:val="left"/>
      <w:pPr>
        <w:ind w:left="8944" w:hanging="286"/>
      </w:pPr>
      <w:rPr>
        <w:rFonts w:hint="default"/>
      </w:rPr>
    </w:lvl>
  </w:abstractNum>
  <w:abstractNum w:abstractNumId="23">
    <w:nsid w:val="2B620B37"/>
    <w:multiLevelType w:val="hybridMultilevel"/>
    <w:tmpl w:val="CBD8A8CE"/>
    <w:lvl w:ilvl="0" w:tplc="6DF49D9A">
      <w:start w:val="30"/>
      <w:numFmt w:val="decimal"/>
      <w:lvlText w:val="[%1]"/>
      <w:lvlJc w:val="left"/>
      <w:pPr>
        <w:ind w:left="1242" w:hanging="464"/>
      </w:pPr>
      <w:rPr>
        <w:rFonts w:ascii="Times New Roman" w:eastAsia="Times New Roman" w:hAnsi="Times New Roman" w:cs="Times New Roman" w:hint="default"/>
        <w:spacing w:val="-1"/>
        <w:w w:val="99"/>
        <w:sz w:val="24"/>
        <w:szCs w:val="24"/>
      </w:rPr>
    </w:lvl>
    <w:lvl w:ilvl="1" w:tplc="BE6E0F9E">
      <w:numFmt w:val="bullet"/>
      <w:lvlText w:val="•"/>
      <w:lvlJc w:val="left"/>
      <w:pPr>
        <w:ind w:left="2250" w:hanging="464"/>
      </w:pPr>
      <w:rPr>
        <w:rFonts w:hint="default"/>
      </w:rPr>
    </w:lvl>
    <w:lvl w:ilvl="2" w:tplc="7066762C">
      <w:numFmt w:val="bullet"/>
      <w:lvlText w:val="•"/>
      <w:lvlJc w:val="left"/>
      <w:pPr>
        <w:ind w:left="3261" w:hanging="464"/>
      </w:pPr>
      <w:rPr>
        <w:rFonts w:hint="default"/>
      </w:rPr>
    </w:lvl>
    <w:lvl w:ilvl="3" w:tplc="D968FAB4">
      <w:numFmt w:val="bullet"/>
      <w:lvlText w:val="•"/>
      <w:lvlJc w:val="left"/>
      <w:pPr>
        <w:ind w:left="4271" w:hanging="464"/>
      </w:pPr>
      <w:rPr>
        <w:rFonts w:hint="default"/>
      </w:rPr>
    </w:lvl>
    <w:lvl w:ilvl="4" w:tplc="5560A6B8">
      <w:numFmt w:val="bullet"/>
      <w:lvlText w:val="•"/>
      <w:lvlJc w:val="left"/>
      <w:pPr>
        <w:ind w:left="5282" w:hanging="464"/>
      </w:pPr>
      <w:rPr>
        <w:rFonts w:hint="default"/>
      </w:rPr>
    </w:lvl>
    <w:lvl w:ilvl="5" w:tplc="6AF0F806">
      <w:numFmt w:val="bullet"/>
      <w:lvlText w:val="•"/>
      <w:lvlJc w:val="left"/>
      <w:pPr>
        <w:ind w:left="6293" w:hanging="464"/>
      </w:pPr>
      <w:rPr>
        <w:rFonts w:hint="default"/>
      </w:rPr>
    </w:lvl>
    <w:lvl w:ilvl="6" w:tplc="A1ACBD86">
      <w:numFmt w:val="bullet"/>
      <w:lvlText w:val="•"/>
      <w:lvlJc w:val="left"/>
      <w:pPr>
        <w:ind w:left="7303" w:hanging="464"/>
      </w:pPr>
      <w:rPr>
        <w:rFonts w:hint="default"/>
      </w:rPr>
    </w:lvl>
    <w:lvl w:ilvl="7" w:tplc="461AD6B2">
      <w:numFmt w:val="bullet"/>
      <w:lvlText w:val="•"/>
      <w:lvlJc w:val="left"/>
      <w:pPr>
        <w:ind w:left="8314" w:hanging="464"/>
      </w:pPr>
      <w:rPr>
        <w:rFonts w:hint="default"/>
      </w:rPr>
    </w:lvl>
    <w:lvl w:ilvl="8" w:tplc="FC062380">
      <w:numFmt w:val="bullet"/>
      <w:lvlText w:val="•"/>
      <w:lvlJc w:val="left"/>
      <w:pPr>
        <w:ind w:left="9325" w:hanging="464"/>
      </w:pPr>
      <w:rPr>
        <w:rFonts w:hint="default"/>
      </w:rPr>
    </w:lvl>
  </w:abstractNum>
  <w:abstractNum w:abstractNumId="24">
    <w:nsid w:val="2B726E65"/>
    <w:multiLevelType w:val="hybridMultilevel"/>
    <w:tmpl w:val="BE2EA5A6"/>
    <w:lvl w:ilvl="0" w:tplc="71486428">
      <w:numFmt w:val="bullet"/>
      <w:lvlText w:val=""/>
      <w:lvlJc w:val="left"/>
      <w:pPr>
        <w:ind w:left="218" w:hanging="874"/>
      </w:pPr>
      <w:rPr>
        <w:rFonts w:ascii="Wingdings" w:eastAsia="Wingdings" w:hAnsi="Wingdings" w:cs="Wingdings" w:hint="default"/>
        <w:w w:val="98"/>
        <w:sz w:val="24"/>
        <w:szCs w:val="24"/>
      </w:rPr>
    </w:lvl>
    <w:lvl w:ilvl="1" w:tplc="B63CA598">
      <w:numFmt w:val="bullet"/>
      <w:lvlText w:val="•"/>
      <w:lvlJc w:val="left"/>
      <w:pPr>
        <w:ind w:left="1267" w:hanging="874"/>
      </w:pPr>
      <w:rPr>
        <w:rFonts w:hint="default"/>
      </w:rPr>
    </w:lvl>
    <w:lvl w:ilvl="2" w:tplc="5F1E83C2">
      <w:numFmt w:val="bullet"/>
      <w:lvlText w:val="•"/>
      <w:lvlJc w:val="left"/>
      <w:pPr>
        <w:ind w:left="2315" w:hanging="874"/>
      </w:pPr>
      <w:rPr>
        <w:rFonts w:hint="default"/>
      </w:rPr>
    </w:lvl>
    <w:lvl w:ilvl="3" w:tplc="34FADAF6">
      <w:numFmt w:val="bullet"/>
      <w:lvlText w:val="•"/>
      <w:lvlJc w:val="left"/>
      <w:pPr>
        <w:ind w:left="3363" w:hanging="874"/>
      </w:pPr>
      <w:rPr>
        <w:rFonts w:hint="default"/>
      </w:rPr>
    </w:lvl>
    <w:lvl w:ilvl="4" w:tplc="8FB0BDA2">
      <w:numFmt w:val="bullet"/>
      <w:lvlText w:val="•"/>
      <w:lvlJc w:val="left"/>
      <w:pPr>
        <w:ind w:left="4411" w:hanging="874"/>
      </w:pPr>
      <w:rPr>
        <w:rFonts w:hint="default"/>
      </w:rPr>
    </w:lvl>
    <w:lvl w:ilvl="5" w:tplc="7A521060">
      <w:numFmt w:val="bullet"/>
      <w:lvlText w:val="•"/>
      <w:lvlJc w:val="left"/>
      <w:pPr>
        <w:ind w:left="5459" w:hanging="874"/>
      </w:pPr>
      <w:rPr>
        <w:rFonts w:hint="default"/>
      </w:rPr>
    </w:lvl>
    <w:lvl w:ilvl="6" w:tplc="80AA6EB8">
      <w:numFmt w:val="bullet"/>
      <w:lvlText w:val="•"/>
      <w:lvlJc w:val="left"/>
      <w:pPr>
        <w:ind w:left="6507" w:hanging="874"/>
      </w:pPr>
      <w:rPr>
        <w:rFonts w:hint="default"/>
      </w:rPr>
    </w:lvl>
    <w:lvl w:ilvl="7" w:tplc="009CD268">
      <w:numFmt w:val="bullet"/>
      <w:lvlText w:val="•"/>
      <w:lvlJc w:val="left"/>
      <w:pPr>
        <w:ind w:left="7555" w:hanging="874"/>
      </w:pPr>
      <w:rPr>
        <w:rFonts w:hint="default"/>
      </w:rPr>
    </w:lvl>
    <w:lvl w:ilvl="8" w:tplc="5B5C708A">
      <w:numFmt w:val="bullet"/>
      <w:lvlText w:val="•"/>
      <w:lvlJc w:val="left"/>
      <w:pPr>
        <w:ind w:left="8603" w:hanging="874"/>
      </w:pPr>
      <w:rPr>
        <w:rFonts w:hint="default"/>
      </w:rPr>
    </w:lvl>
  </w:abstractNum>
  <w:abstractNum w:abstractNumId="25">
    <w:nsid w:val="32E12826"/>
    <w:multiLevelType w:val="hybridMultilevel"/>
    <w:tmpl w:val="1A5EF66E"/>
    <w:lvl w:ilvl="0" w:tplc="921EFCBC">
      <w:start w:val="3"/>
      <w:numFmt w:val="upperRoman"/>
      <w:lvlText w:val="%1"/>
      <w:lvlJc w:val="left"/>
      <w:pPr>
        <w:ind w:left="1583" w:hanging="658"/>
      </w:pPr>
      <w:rPr>
        <w:rFonts w:hint="default"/>
      </w:rPr>
    </w:lvl>
    <w:lvl w:ilvl="1" w:tplc="8460D3DC">
      <w:numFmt w:val="none"/>
      <w:lvlText w:val=""/>
      <w:lvlJc w:val="left"/>
      <w:pPr>
        <w:tabs>
          <w:tab w:val="num" w:pos="360"/>
        </w:tabs>
      </w:pPr>
    </w:lvl>
    <w:lvl w:ilvl="2" w:tplc="31FCF212">
      <w:numFmt w:val="none"/>
      <w:lvlText w:val=""/>
      <w:lvlJc w:val="left"/>
      <w:pPr>
        <w:tabs>
          <w:tab w:val="num" w:pos="360"/>
        </w:tabs>
      </w:pPr>
    </w:lvl>
    <w:lvl w:ilvl="3" w:tplc="50AAE210">
      <w:numFmt w:val="none"/>
      <w:lvlText w:val=""/>
      <w:lvlJc w:val="left"/>
      <w:pPr>
        <w:tabs>
          <w:tab w:val="num" w:pos="360"/>
        </w:tabs>
      </w:pPr>
    </w:lvl>
    <w:lvl w:ilvl="4" w:tplc="110C61BA">
      <w:numFmt w:val="bullet"/>
      <w:lvlText w:val="•"/>
      <w:lvlJc w:val="left"/>
      <w:pPr>
        <w:ind w:left="2320" w:hanging="958"/>
      </w:pPr>
      <w:rPr>
        <w:rFonts w:hint="default"/>
      </w:rPr>
    </w:lvl>
    <w:lvl w:ilvl="5" w:tplc="9596226E">
      <w:numFmt w:val="bullet"/>
      <w:lvlText w:val="•"/>
      <w:lvlJc w:val="left"/>
      <w:pPr>
        <w:ind w:left="2380" w:hanging="958"/>
      </w:pPr>
      <w:rPr>
        <w:rFonts w:hint="default"/>
      </w:rPr>
    </w:lvl>
    <w:lvl w:ilvl="6" w:tplc="20BC50F8">
      <w:numFmt w:val="bullet"/>
      <w:lvlText w:val="•"/>
      <w:lvlJc w:val="left"/>
      <w:pPr>
        <w:ind w:left="4109" w:hanging="958"/>
      </w:pPr>
      <w:rPr>
        <w:rFonts w:hint="default"/>
      </w:rPr>
    </w:lvl>
    <w:lvl w:ilvl="7" w:tplc="CF104D04">
      <w:numFmt w:val="bullet"/>
      <w:lvlText w:val="•"/>
      <w:lvlJc w:val="left"/>
      <w:pPr>
        <w:ind w:left="5838" w:hanging="958"/>
      </w:pPr>
      <w:rPr>
        <w:rFonts w:hint="default"/>
      </w:rPr>
    </w:lvl>
    <w:lvl w:ilvl="8" w:tplc="20025140">
      <w:numFmt w:val="bullet"/>
      <w:lvlText w:val="•"/>
      <w:lvlJc w:val="left"/>
      <w:pPr>
        <w:ind w:left="7567" w:hanging="958"/>
      </w:pPr>
      <w:rPr>
        <w:rFonts w:hint="default"/>
      </w:rPr>
    </w:lvl>
  </w:abstractNum>
  <w:abstractNum w:abstractNumId="26">
    <w:nsid w:val="33BA28C3"/>
    <w:multiLevelType w:val="hybridMultilevel"/>
    <w:tmpl w:val="DE224CD4"/>
    <w:lvl w:ilvl="0" w:tplc="CDDE6A7C">
      <w:start w:val="1"/>
      <w:numFmt w:val="decimal"/>
      <w:lvlText w:val="%1."/>
      <w:lvlJc w:val="left"/>
      <w:pPr>
        <w:ind w:left="1505" w:hanging="240"/>
      </w:pPr>
      <w:rPr>
        <w:rFonts w:ascii="Times New Roman" w:eastAsia="Times New Roman" w:hAnsi="Times New Roman" w:cs="Times New Roman" w:hint="default"/>
        <w:spacing w:val="-2"/>
        <w:w w:val="99"/>
        <w:sz w:val="24"/>
        <w:szCs w:val="24"/>
      </w:rPr>
    </w:lvl>
    <w:lvl w:ilvl="1" w:tplc="804A12D6">
      <w:numFmt w:val="bullet"/>
      <w:lvlText w:val="•"/>
      <w:lvlJc w:val="left"/>
      <w:pPr>
        <w:ind w:left="2468" w:hanging="240"/>
      </w:pPr>
      <w:rPr>
        <w:rFonts w:hint="default"/>
      </w:rPr>
    </w:lvl>
    <w:lvl w:ilvl="2" w:tplc="18E453A6">
      <w:numFmt w:val="bullet"/>
      <w:lvlText w:val="•"/>
      <w:lvlJc w:val="left"/>
      <w:pPr>
        <w:ind w:left="3437" w:hanging="240"/>
      </w:pPr>
      <w:rPr>
        <w:rFonts w:hint="default"/>
      </w:rPr>
    </w:lvl>
    <w:lvl w:ilvl="3" w:tplc="91108460">
      <w:numFmt w:val="bullet"/>
      <w:lvlText w:val="•"/>
      <w:lvlJc w:val="left"/>
      <w:pPr>
        <w:ind w:left="4405" w:hanging="240"/>
      </w:pPr>
      <w:rPr>
        <w:rFonts w:hint="default"/>
      </w:rPr>
    </w:lvl>
    <w:lvl w:ilvl="4" w:tplc="DEDA01B4">
      <w:numFmt w:val="bullet"/>
      <w:lvlText w:val="•"/>
      <w:lvlJc w:val="left"/>
      <w:pPr>
        <w:ind w:left="5374" w:hanging="240"/>
      </w:pPr>
      <w:rPr>
        <w:rFonts w:hint="default"/>
      </w:rPr>
    </w:lvl>
    <w:lvl w:ilvl="5" w:tplc="D3B435C2">
      <w:numFmt w:val="bullet"/>
      <w:lvlText w:val="•"/>
      <w:lvlJc w:val="left"/>
      <w:pPr>
        <w:ind w:left="6343" w:hanging="240"/>
      </w:pPr>
      <w:rPr>
        <w:rFonts w:hint="default"/>
      </w:rPr>
    </w:lvl>
    <w:lvl w:ilvl="6" w:tplc="D8027FA6">
      <w:numFmt w:val="bullet"/>
      <w:lvlText w:val="•"/>
      <w:lvlJc w:val="left"/>
      <w:pPr>
        <w:ind w:left="7311" w:hanging="240"/>
      </w:pPr>
      <w:rPr>
        <w:rFonts w:hint="default"/>
      </w:rPr>
    </w:lvl>
    <w:lvl w:ilvl="7" w:tplc="84D0A3F2">
      <w:numFmt w:val="bullet"/>
      <w:lvlText w:val="•"/>
      <w:lvlJc w:val="left"/>
      <w:pPr>
        <w:ind w:left="8280" w:hanging="240"/>
      </w:pPr>
      <w:rPr>
        <w:rFonts w:hint="default"/>
      </w:rPr>
    </w:lvl>
    <w:lvl w:ilvl="8" w:tplc="EE002A22">
      <w:numFmt w:val="bullet"/>
      <w:lvlText w:val="•"/>
      <w:lvlJc w:val="left"/>
      <w:pPr>
        <w:ind w:left="9249" w:hanging="240"/>
      </w:pPr>
      <w:rPr>
        <w:rFonts w:hint="default"/>
      </w:rPr>
    </w:lvl>
  </w:abstractNum>
  <w:abstractNum w:abstractNumId="27">
    <w:nsid w:val="35442A26"/>
    <w:multiLevelType w:val="hybridMultilevel"/>
    <w:tmpl w:val="48F07D9C"/>
    <w:lvl w:ilvl="0" w:tplc="6B121B0E">
      <w:numFmt w:val="bullet"/>
      <w:lvlText w:val="-"/>
      <w:lvlJc w:val="left"/>
      <w:pPr>
        <w:ind w:left="878" w:hanging="180"/>
      </w:pPr>
      <w:rPr>
        <w:rFonts w:ascii="Times New Roman" w:eastAsia="Times New Roman" w:hAnsi="Times New Roman" w:cs="Times New Roman" w:hint="default"/>
        <w:w w:val="97"/>
        <w:sz w:val="24"/>
        <w:szCs w:val="24"/>
      </w:rPr>
    </w:lvl>
    <w:lvl w:ilvl="1" w:tplc="34900736">
      <w:numFmt w:val="bullet"/>
      <w:lvlText w:val="•"/>
      <w:lvlJc w:val="left"/>
      <w:pPr>
        <w:ind w:left="1861" w:hanging="180"/>
      </w:pPr>
      <w:rPr>
        <w:rFonts w:hint="default"/>
      </w:rPr>
    </w:lvl>
    <w:lvl w:ilvl="2" w:tplc="FE48AE34">
      <w:numFmt w:val="bullet"/>
      <w:lvlText w:val="•"/>
      <w:lvlJc w:val="left"/>
      <w:pPr>
        <w:ind w:left="2843" w:hanging="180"/>
      </w:pPr>
      <w:rPr>
        <w:rFonts w:hint="default"/>
      </w:rPr>
    </w:lvl>
    <w:lvl w:ilvl="3" w:tplc="AEF80CD6">
      <w:numFmt w:val="bullet"/>
      <w:lvlText w:val="•"/>
      <w:lvlJc w:val="left"/>
      <w:pPr>
        <w:ind w:left="3825" w:hanging="180"/>
      </w:pPr>
      <w:rPr>
        <w:rFonts w:hint="default"/>
      </w:rPr>
    </w:lvl>
    <w:lvl w:ilvl="4" w:tplc="BD749D0E">
      <w:numFmt w:val="bullet"/>
      <w:lvlText w:val="•"/>
      <w:lvlJc w:val="left"/>
      <w:pPr>
        <w:ind w:left="4807" w:hanging="180"/>
      </w:pPr>
      <w:rPr>
        <w:rFonts w:hint="default"/>
      </w:rPr>
    </w:lvl>
    <w:lvl w:ilvl="5" w:tplc="A3BCDDC6">
      <w:numFmt w:val="bullet"/>
      <w:lvlText w:val="•"/>
      <w:lvlJc w:val="left"/>
      <w:pPr>
        <w:ind w:left="5789" w:hanging="180"/>
      </w:pPr>
      <w:rPr>
        <w:rFonts w:hint="default"/>
      </w:rPr>
    </w:lvl>
    <w:lvl w:ilvl="6" w:tplc="AD7042AC">
      <w:numFmt w:val="bullet"/>
      <w:lvlText w:val="•"/>
      <w:lvlJc w:val="left"/>
      <w:pPr>
        <w:ind w:left="6771" w:hanging="180"/>
      </w:pPr>
      <w:rPr>
        <w:rFonts w:hint="default"/>
      </w:rPr>
    </w:lvl>
    <w:lvl w:ilvl="7" w:tplc="28104334">
      <w:numFmt w:val="bullet"/>
      <w:lvlText w:val="•"/>
      <w:lvlJc w:val="left"/>
      <w:pPr>
        <w:ind w:left="7753" w:hanging="180"/>
      </w:pPr>
      <w:rPr>
        <w:rFonts w:hint="default"/>
      </w:rPr>
    </w:lvl>
    <w:lvl w:ilvl="8" w:tplc="A8F8C2B6">
      <w:numFmt w:val="bullet"/>
      <w:lvlText w:val="•"/>
      <w:lvlJc w:val="left"/>
      <w:pPr>
        <w:ind w:left="8735" w:hanging="180"/>
      </w:pPr>
      <w:rPr>
        <w:rFonts w:hint="default"/>
      </w:rPr>
    </w:lvl>
  </w:abstractNum>
  <w:abstractNum w:abstractNumId="28">
    <w:nsid w:val="36341F7C"/>
    <w:multiLevelType w:val="hybridMultilevel"/>
    <w:tmpl w:val="6C5EB814"/>
    <w:lvl w:ilvl="0" w:tplc="74287F8A">
      <w:start w:val="3"/>
      <w:numFmt w:val="upperRoman"/>
      <w:lvlText w:val="%1"/>
      <w:lvlJc w:val="left"/>
      <w:pPr>
        <w:ind w:left="859" w:hanging="641"/>
      </w:pPr>
      <w:rPr>
        <w:rFonts w:hint="default"/>
      </w:rPr>
    </w:lvl>
    <w:lvl w:ilvl="1" w:tplc="62B2AAB0">
      <w:numFmt w:val="none"/>
      <w:lvlText w:val=""/>
      <w:lvlJc w:val="left"/>
      <w:pPr>
        <w:tabs>
          <w:tab w:val="num" w:pos="360"/>
        </w:tabs>
      </w:pPr>
    </w:lvl>
    <w:lvl w:ilvl="2" w:tplc="C9647D6C">
      <w:numFmt w:val="none"/>
      <w:lvlText w:val=""/>
      <w:lvlJc w:val="left"/>
      <w:pPr>
        <w:tabs>
          <w:tab w:val="num" w:pos="360"/>
        </w:tabs>
      </w:pPr>
    </w:lvl>
    <w:lvl w:ilvl="3" w:tplc="3D5C6F5A">
      <w:numFmt w:val="bullet"/>
      <w:lvlText w:val="•"/>
      <w:lvlJc w:val="left"/>
      <w:pPr>
        <w:ind w:left="3279" w:hanging="941"/>
      </w:pPr>
      <w:rPr>
        <w:rFonts w:hint="default"/>
      </w:rPr>
    </w:lvl>
    <w:lvl w:ilvl="4" w:tplc="2E14181A">
      <w:numFmt w:val="bullet"/>
      <w:lvlText w:val="•"/>
      <w:lvlJc w:val="left"/>
      <w:pPr>
        <w:ind w:left="4339" w:hanging="941"/>
      </w:pPr>
      <w:rPr>
        <w:rFonts w:hint="default"/>
      </w:rPr>
    </w:lvl>
    <w:lvl w:ilvl="5" w:tplc="0D0E4342">
      <w:numFmt w:val="bullet"/>
      <w:lvlText w:val="•"/>
      <w:lvlJc w:val="left"/>
      <w:pPr>
        <w:ind w:left="5399" w:hanging="941"/>
      </w:pPr>
      <w:rPr>
        <w:rFonts w:hint="default"/>
      </w:rPr>
    </w:lvl>
    <w:lvl w:ilvl="6" w:tplc="8C808CF4">
      <w:numFmt w:val="bullet"/>
      <w:lvlText w:val="•"/>
      <w:lvlJc w:val="left"/>
      <w:pPr>
        <w:ind w:left="6459" w:hanging="941"/>
      </w:pPr>
      <w:rPr>
        <w:rFonts w:hint="default"/>
      </w:rPr>
    </w:lvl>
    <w:lvl w:ilvl="7" w:tplc="17DCC862">
      <w:numFmt w:val="bullet"/>
      <w:lvlText w:val="•"/>
      <w:lvlJc w:val="left"/>
      <w:pPr>
        <w:ind w:left="7519" w:hanging="941"/>
      </w:pPr>
      <w:rPr>
        <w:rFonts w:hint="default"/>
      </w:rPr>
    </w:lvl>
    <w:lvl w:ilvl="8" w:tplc="FA620BC8">
      <w:numFmt w:val="bullet"/>
      <w:lvlText w:val="•"/>
      <w:lvlJc w:val="left"/>
      <w:pPr>
        <w:ind w:left="8579" w:hanging="941"/>
      </w:pPr>
      <w:rPr>
        <w:rFonts w:hint="default"/>
      </w:rPr>
    </w:lvl>
  </w:abstractNum>
  <w:abstractNum w:abstractNumId="29">
    <w:nsid w:val="364E16D7"/>
    <w:multiLevelType w:val="hybridMultilevel"/>
    <w:tmpl w:val="69426E1A"/>
    <w:lvl w:ilvl="0" w:tplc="7B003978">
      <w:start w:val="1"/>
      <w:numFmt w:val="upperRoman"/>
      <w:lvlText w:val="%1"/>
      <w:lvlJc w:val="left"/>
      <w:pPr>
        <w:ind w:left="452" w:hanging="334"/>
      </w:pPr>
      <w:rPr>
        <w:rFonts w:hint="default"/>
      </w:rPr>
    </w:lvl>
    <w:lvl w:ilvl="1" w:tplc="31E442DC">
      <w:numFmt w:val="none"/>
      <w:lvlText w:val=""/>
      <w:lvlJc w:val="left"/>
      <w:pPr>
        <w:tabs>
          <w:tab w:val="num" w:pos="360"/>
        </w:tabs>
      </w:pPr>
    </w:lvl>
    <w:lvl w:ilvl="2" w:tplc="6FE8A7DA">
      <w:numFmt w:val="none"/>
      <w:lvlText w:val=""/>
      <w:lvlJc w:val="left"/>
      <w:pPr>
        <w:tabs>
          <w:tab w:val="num" w:pos="360"/>
        </w:tabs>
      </w:pPr>
    </w:lvl>
    <w:lvl w:ilvl="3" w:tplc="D4C625D4">
      <w:numFmt w:val="bullet"/>
      <w:lvlText w:val=""/>
      <w:lvlJc w:val="left"/>
      <w:pPr>
        <w:ind w:left="277" w:hanging="286"/>
      </w:pPr>
      <w:rPr>
        <w:rFonts w:ascii="Wingdings" w:eastAsia="Wingdings" w:hAnsi="Wingdings" w:cs="Wingdings" w:hint="default"/>
        <w:w w:val="98"/>
        <w:sz w:val="24"/>
        <w:szCs w:val="24"/>
      </w:rPr>
    </w:lvl>
    <w:lvl w:ilvl="4" w:tplc="C1F8BCC6">
      <w:numFmt w:val="bullet"/>
      <w:lvlText w:val="•"/>
      <w:lvlJc w:val="left"/>
      <w:pPr>
        <w:ind w:left="2742" w:hanging="286"/>
      </w:pPr>
      <w:rPr>
        <w:rFonts w:hint="default"/>
      </w:rPr>
    </w:lvl>
    <w:lvl w:ilvl="5" w:tplc="78723CCE">
      <w:numFmt w:val="bullet"/>
      <w:lvlText w:val="•"/>
      <w:lvlJc w:val="left"/>
      <w:pPr>
        <w:ind w:left="3884" w:hanging="286"/>
      </w:pPr>
      <w:rPr>
        <w:rFonts w:hint="default"/>
      </w:rPr>
    </w:lvl>
    <w:lvl w:ilvl="6" w:tplc="2D90527C">
      <w:numFmt w:val="bullet"/>
      <w:lvlText w:val="•"/>
      <w:lvlJc w:val="left"/>
      <w:pPr>
        <w:ind w:left="5025" w:hanging="286"/>
      </w:pPr>
      <w:rPr>
        <w:rFonts w:hint="default"/>
      </w:rPr>
    </w:lvl>
    <w:lvl w:ilvl="7" w:tplc="F46A1A6E">
      <w:numFmt w:val="bullet"/>
      <w:lvlText w:val="•"/>
      <w:lvlJc w:val="left"/>
      <w:pPr>
        <w:ind w:left="6167" w:hanging="286"/>
      </w:pPr>
      <w:rPr>
        <w:rFonts w:hint="default"/>
      </w:rPr>
    </w:lvl>
    <w:lvl w:ilvl="8" w:tplc="5AF2545E">
      <w:numFmt w:val="bullet"/>
      <w:lvlText w:val="•"/>
      <w:lvlJc w:val="left"/>
      <w:pPr>
        <w:ind w:left="7308" w:hanging="286"/>
      </w:pPr>
      <w:rPr>
        <w:rFonts w:hint="default"/>
      </w:rPr>
    </w:lvl>
  </w:abstractNum>
  <w:abstractNum w:abstractNumId="30">
    <w:nsid w:val="37917107"/>
    <w:multiLevelType w:val="hybridMultilevel"/>
    <w:tmpl w:val="23B6872E"/>
    <w:lvl w:ilvl="0" w:tplc="7F44E626">
      <w:start w:val="2"/>
      <w:numFmt w:val="upperRoman"/>
      <w:lvlText w:val="%1"/>
      <w:lvlJc w:val="left"/>
      <w:pPr>
        <w:ind w:left="1186" w:hanging="488"/>
      </w:pPr>
      <w:rPr>
        <w:rFonts w:hint="default"/>
      </w:rPr>
    </w:lvl>
    <w:lvl w:ilvl="1" w:tplc="06D45FD2">
      <w:numFmt w:val="none"/>
      <w:lvlText w:val=""/>
      <w:lvlJc w:val="left"/>
      <w:pPr>
        <w:tabs>
          <w:tab w:val="num" w:pos="360"/>
        </w:tabs>
      </w:pPr>
    </w:lvl>
    <w:lvl w:ilvl="2" w:tplc="77EC1094">
      <w:numFmt w:val="none"/>
      <w:lvlText w:val=""/>
      <w:lvlJc w:val="left"/>
      <w:pPr>
        <w:tabs>
          <w:tab w:val="num" w:pos="360"/>
        </w:tabs>
      </w:pPr>
    </w:lvl>
    <w:lvl w:ilvl="3" w:tplc="6B589A8C">
      <w:numFmt w:val="none"/>
      <w:lvlText w:val=""/>
      <w:lvlJc w:val="left"/>
      <w:pPr>
        <w:tabs>
          <w:tab w:val="num" w:pos="360"/>
        </w:tabs>
      </w:pPr>
    </w:lvl>
    <w:lvl w:ilvl="4" w:tplc="716217D4">
      <w:numFmt w:val="bullet"/>
      <w:lvlText w:val="•"/>
      <w:lvlJc w:val="left"/>
      <w:pPr>
        <w:ind w:left="2918" w:hanging="848"/>
      </w:pPr>
      <w:rPr>
        <w:rFonts w:hint="default"/>
      </w:rPr>
    </w:lvl>
    <w:lvl w:ilvl="5" w:tplc="850A5D3C">
      <w:numFmt w:val="bullet"/>
      <w:lvlText w:val="•"/>
      <w:lvlJc w:val="left"/>
      <w:pPr>
        <w:ind w:left="4296" w:hanging="848"/>
      </w:pPr>
      <w:rPr>
        <w:rFonts w:hint="default"/>
      </w:rPr>
    </w:lvl>
    <w:lvl w:ilvl="6" w:tplc="2080452E">
      <w:numFmt w:val="bullet"/>
      <w:lvlText w:val="•"/>
      <w:lvlJc w:val="left"/>
      <w:pPr>
        <w:ind w:left="5674" w:hanging="848"/>
      </w:pPr>
      <w:rPr>
        <w:rFonts w:hint="default"/>
      </w:rPr>
    </w:lvl>
    <w:lvl w:ilvl="7" w:tplc="5F8C1D32">
      <w:numFmt w:val="bullet"/>
      <w:lvlText w:val="•"/>
      <w:lvlJc w:val="left"/>
      <w:pPr>
        <w:ind w:left="7052" w:hanging="848"/>
      </w:pPr>
      <w:rPr>
        <w:rFonts w:hint="default"/>
      </w:rPr>
    </w:lvl>
    <w:lvl w:ilvl="8" w:tplc="568C9FD6">
      <w:numFmt w:val="bullet"/>
      <w:lvlText w:val="•"/>
      <w:lvlJc w:val="left"/>
      <w:pPr>
        <w:ind w:left="8430" w:hanging="848"/>
      </w:pPr>
      <w:rPr>
        <w:rFonts w:hint="default"/>
      </w:rPr>
    </w:lvl>
  </w:abstractNum>
  <w:abstractNum w:abstractNumId="31">
    <w:nsid w:val="390707BE"/>
    <w:multiLevelType w:val="hybridMultilevel"/>
    <w:tmpl w:val="83189264"/>
    <w:lvl w:ilvl="0" w:tplc="99A841F6">
      <w:start w:val="1"/>
      <w:numFmt w:val="upperRoman"/>
      <w:lvlText w:val="%1"/>
      <w:lvlJc w:val="left"/>
      <w:pPr>
        <w:ind w:left="1452" w:hanging="574"/>
      </w:pPr>
      <w:rPr>
        <w:rFonts w:hint="default"/>
      </w:rPr>
    </w:lvl>
    <w:lvl w:ilvl="1" w:tplc="D8BC2B0C">
      <w:numFmt w:val="none"/>
      <w:lvlText w:val=""/>
      <w:lvlJc w:val="left"/>
      <w:pPr>
        <w:tabs>
          <w:tab w:val="num" w:pos="360"/>
        </w:tabs>
      </w:pPr>
    </w:lvl>
    <w:lvl w:ilvl="2" w:tplc="D2D61C24">
      <w:numFmt w:val="none"/>
      <w:lvlText w:val=""/>
      <w:lvlJc w:val="left"/>
      <w:pPr>
        <w:tabs>
          <w:tab w:val="num" w:pos="360"/>
        </w:tabs>
      </w:pPr>
    </w:lvl>
    <w:lvl w:ilvl="3" w:tplc="EA926F42">
      <w:numFmt w:val="bullet"/>
      <w:lvlText w:val="•"/>
      <w:lvlJc w:val="left"/>
      <w:pPr>
        <w:ind w:left="4377" w:hanging="574"/>
      </w:pPr>
      <w:rPr>
        <w:rFonts w:hint="default"/>
      </w:rPr>
    </w:lvl>
    <w:lvl w:ilvl="4" w:tplc="B368205C">
      <w:numFmt w:val="bullet"/>
      <w:lvlText w:val="•"/>
      <w:lvlJc w:val="left"/>
      <w:pPr>
        <w:ind w:left="5350" w:hanging="574"/>
      </w:pPr>
      <w:rPr>
        <w:rFonts w:hint="default"/>
      </w:rPr>
    </w:lvl>
    <w:lvl w:ilvl="5" w:tplc="E92CDD5E">
      <w:numFmt w:val="bullet"/>
      <w:lvlText w:val="•"/>
      <w:lvlJc w:val="left"/>
      <w:pPr>
        <w:ind w:left="6323" w:hanging="574"/>
      </w:pPr>
      <w:rPr>
        <w:rFonts w:hint="default"/>
      </w:rPr>
    </w:lvl>
    <w:lvl w:ilvl="6" w:tplc="09683238">
      <w:numFmt w:val="bullet"/>
      <w:lvlText w:val="•"/>
      <w:lvlJc w:val="left"/>
      <w:pPr>
        <w:ind w:left="7295" w:hanging="574"/>
      </w:pPr>
      <w:rPr>
        <w:rFonts w:hint="default"/>
      </w:rPr>
    </w:lvl>
    <w:lvl w:ilvl="7" w:tplc="FF1CA27C">
      <w:numFmt w:val="bullet"/>
      <w:lvlText w:val="•"/>
      <w:lvlJc w:val="left"/>
      <w:pPr>
        <w:ind w:left="8268" w:hanging="574"/>
      </w:pPr>
      <w:rPr>
        <w:rFonts w:hint="default"/>
      </w:rPr>
    </w:lvl>
    <w:lvl w:ilvl="8" w:tplc="E5629F28">
      <w:numFmt w:val="bullet"/>
      <w:lvlText w:val="•"/>
      <w:lvlJc w:val="left"/>
      <w:pPr>
        <w:ind w:left="9241" w:hanging="574"/>
      </w:pPr>
      <w:rPr>
        <w:rFonts w:hint="default"/>
      </w:rPr>
    </w:lvl>
  </w:abstractNum>
  <w:abstractNum w:abstractNumId="32">
    <w:nsid w:val="3BDD5FC1"/>
    <w:multiLevelType w:val="hybridMultilevel"/>
    <w:tmpl w:val="509A93C0"/>
    <w:lvl w:ilvl="0" w:tplc="BD60B50C">
      <w:start w:val="2"/>
      <w:numFmt w:val="upperRoman"/>
      <w:lvlText w:val="%1"/>
      <w:lvlJc w:val="left"/>
      <w:pPr>
        <w:ind w:left="1546" w:hanging="848"/>
      </w:pPr>
      <w:rPr>
        <w:rFonts w:hint="default"/>
      </w:rPr>
    </w:lvl>
    <w:lvl w:ilvl="1" w:tplc="1CF408F6">
      <w:numFmt w:val="none"/>
      <w:lvlText w:val=""/>
      <w:lvlJc w:val="left"/>
      <w:pPr>
        <w:tabs>
          <w:tab w:val="num" w:pos="360"/>
        </w:tabs>
      </w:pPr>
    </w:lvl>
    <w:lvl w:ilvl="2" w:tplc="3BA6D6FA">
      <w:numFmt w:val="none"/>
      <w:lvlText w:val=""/>
      <w:lvlJc w:val="left"/>
      <w:pPr>
        <w:tabs>
          <w:tab w:val="num" w:pos="360"/>
        </w:tabs>
      </w:pPr>
    </w:lvl>
    <w:lvl w:ilvl="3" w:tplc="DC2C1F96">
      <w:numFmt w:val="none"/>
      <w:lvlText w:val=""/>
      <w:lvlJc w:val="left"/>
      <w:pPr>
        <w:tabs>
          <w:tab w:val="num" w:pos="360"/>
        </w:tabs>
      </w:pPr>
    </w:lvl>
    <w:lvl w:ilvl="4" w:tplc="3118F016">
      <w:numFmt w:val="bullet"/>
      <w:lvlText w:val="•"/>
      <w:lvlJc w:val="left"/>
      <w:pPr>
        <w:ind w:left="5398" w:hanging="848"/>
      </w:pPr>
      <w:rPr>
        <w:rFonts w:hint="default"/>
      </w:rPr>
    </w:lvl>
    <w:lvl w:ilvl="5" w:tplc="0CC8935E">
      <w:numFmt w:val="bullet"/>
      <w:lvlText w:val="•"/>
      <w:lvlJc w:val="left"/>
      <w:pPr>
        <w:ind w:left="6363" w:hanging="848"/>
      </w:pPr>
      <w:rPr>
        <w:rFonts w:hint="default"/>
      </w:rPr>
    </w:lvl>
    <w:lvl w:ilvl="6" w:tplc="18306FBA">
      <w:numFmt w:val="bullet"/>
      <w:lvlText w:val="•"/>
      <w:lvlJc w:val="left"/>
      <w:pPr>
        <w:ind w:left="7327" w:hanging="848"/>
      </w:pPr>
      <w:rPr>
        <w:rFonts w:hint="default"/>
      </w:rPr>
    </w:lvl>
    <w:lvl w:ilvl="7" w:tplc="CE46E674">
      <w:numFmt w:val="bullet"/>
      <w:lvlText w:val="•"/>
      <w:lvlJc w:val="left"/>
      <w:pPr>
        <w:ind w:left="8292" w:hanging="848"/>
      </w:pPr>
      <w:rPr>
        <w:rFonts w:hint="default"/>
      </w:rPr>
    </w:lvl>
    <w:lvl w:ilvl="8" w:tplc="78F845F2">
      <w:numFmt w:val="bullet"/>
      <w:lvlText w:val="•"/>
      <w:lvlJc w:val="left"/>
      <w:pPr>
        <w:ind w:left="9257" w:hanging="848"/>
      </w:pPr>
      <w:rPr>
        <w:rFonts w:hint="default"/>
      </w:rPr>
    </w:lvl>
  </w:abstractNum>
  <w:abstractNum w:abstractNumId="33">
    <w:nsid w:val="3DDB363C"/>
    <w:multiLevelType w:val="hybridMultilevel"/>
    <w:tmpl w:val="E51ABE26"/>
    <w:lvl w:ilvl="0" w:tplc="4C4A1292">
      <w:start w:val="1"/>
      <w:numFmt w:val="upperRoman"/>
      <w:lvlText w:val="%1"/>
      <w:lvlJc w:val="left"/>
      <w:pPr>
        <w:ind w:left="1698" w:hanging="559"/>
      </w:pPr>
      <w:rPr>
        <w:rFonts w:hint="default"/>
      </w:rPr>
    </w:lvl>
    <w:lvl w:ilvl="1" w:tplc="AECAE7C6">
      <w:numFmt w:val="none"/>
      <w:lvlText w:val=""/>
      <w:lvlJc w:val="left"/>
      <w:pPr>
        <w:tabs>
          <w:tab w:val="num" w:pos="360"/>
        </w:tabs>
      </w:pPr>
    </w:lvl>
    <w:lvl w:ilvl="2" w:tplc="1FB6E0B2">
      <w:numFmt w:val="none"/>
      <w:lvlText w:val=""/>
      <w:lvlJc w:val="left"/>
      <w:pPr>
        <w:tabs>
          <w:tab w:val="num" w:pos="360"/>
        </w:tabs>
      </w:pPr>
    </w:lvl>
    <w:lvl w:ilvl="3" w:tplc="AE48AD7C">
      <w:numFmt w:val="none"/>
      <w:lvlText w:val=""/>
      <w:lvlJc w:val="left"/>
      <w:pPr>
        <w:tabs>
          <w:tab w:val="num" w:pos="360"/>
        </w:tabs>
      </w:pPr>
    </w:lvl>
    <w:lvl w:ilvl="4" w:tplc="235CD058">
      <w:start w:val="1"/>
      <w:numFmt w:val="upperRoman"/>
      <w:lvlText w:val="%5."/>
      <w:lvlJc w:val="left"/>
      <w:pPr>
        <w:ind w:left="1554" w:hanging="197"/>
      </w:pPr>
      <w:rPr>
        <w:rFonts w:ascii="Times New Roman" w:eastAsia="Times New Roman" w:hAnsi="Times New Roman" w:cs="Times New Roman" w:hint="default"/>
        <w:spacing w:val="-4"/>
        <w:w w:val="99"/>
        <w:sz w:val="24"/>
        <w:szCs w:val="24"/>
      </w:rPr>
    </w:lvl>
    <w:lvl w:ilvl="5" w:tplc="57E68202">
      <w:numFmt w:val="bullet"/>
      <w:lvlText w:val="•"/>
      <w:lvlJc w:val="left"/>
      <w:pPr>
        <w:ind w:left="5272" w:hanging="197"/>
      </w:pPr>
      <w:rPr>
        <w:rFonts w:hint="default"/>
      </w:rPr>
    </w:lvl>
    <w:lvl w:ilvl="6" w:tplc="F8FEBC8E">
      <w:numFmt w:val="bullet"/>
      <w:lvlText w:val="•"/>
      <w:lvlJc w:val="left"/>
      <w:pPr>
        <w:ind w:left="6423" w:hanging="197"/>
      </w:pPr>
      <w:rPr>
        <w:rFonts w:hint="default"/>
      </w:rPr>
    </w:lvl>
    <w:lvl w:ilvl="7" w:tplc="4E580934">
      <w:numFmt w:val="bullet"/>
      <w:lvlText w:val="•"/>
      <w:lvlJc w:val="left"/>
      <w:pPr>
        <w:ind w:left="7574" w:hanging="197"/>
      </w:pPr>
      <w:rPr>
        <w:rFonts w:hint="default"/>
      </w:rPr>
    </w:lvl>
    <w:lvl w:ilvl="8" w:tplc="576C4114">
      <w:numFmt w:val="bullet"/>
      <w:lvlText w:val="•"/>
      <w:lvlJc w:val="left"/>
      <w:pPr>
        <w:ind w:left="8724" w:hanging="197"/>
      </w:pPr>
      <w:rPr>
        <w:rFonts w:hint="default"/>
      </w:rPr>
    </w:lvl>
  </w:abstractNum>
  <w:abstractNum w:abstractNumId="34">
    <w:nsid w:val="3F695714"/>
    <w:multiLevelType w:val="hybridMultilevel"/>
    <w:tmpl w:val="1C149B66"/>
    <w:lvl w:ilvl="0" w:tplc="0AE2D712">
      <w:start w:val="4"/>
      <w:numFmt w:val="upperRoman"/>
      <w:lvlText w:val="%1"/>
      <w:lvlJc w:val="left"/>
      <w:pPr>
        <w:ind w:left="1665" w:hanging="747"/>
      </w:pPr>
      <w:rPr>
        <w:rFonts w:hint="default"/>
      </w:rPr>
    </w:lvl>
    <w:lvl w:ilvl="1" w:tplc="86F60FD4">
      <w:numFmt w:val="none"/>
      <w:lvlText w:val=""/>
      <w:lvlJc w:val="left"/>
      <w:pPr>
        <w:tabs>
          <w:tab w:val="num" w:pos="360"/>
        </w:tabs>
      </w:pPr>
    </w:lvl>
    <w:lvl w:ilvl="2" w:tplc="88988E4C">
      <w:numFmt w:val="none"/>
      <w:lvlText w:val=""/>
      <w:lvlJc w:val="left"/>
      <w:pPr>
        <w:tabs>
          <w:tab w:val="num" w:pos="360"/>
        </w:tabs>
      </w:pPr>
    </w:lvl>
    <w:lvl w:ilvl="3" w:tplc="894EE51E">
      <w:numFmt w:val="bullet"/>
      <w:lvlText w:val=""/>
      <w:lvlJc w:val="left"/>
      <w:pPr>
        <w:ind w:left="856" w:hanging="142"/>
      </w:pPr>
      <w:rPr>
        <w:rFonts w:ascii="Symbol" w:eastAsia="Symbol" w:hAnsi="Symbol" w:cs="Symbol" w:hint="default"/>
        <w:w w:val="100"/>
        <w:position w:val="2"/>
        <w:sz w:val="24"/>
        <w:szCs w:val="24"/>
      </w:rPr>
    </w:lvl>
    <w:lvl w:ilvl="4" w:tplc="440C1458">
      <w:numFmt w:val="bullet"/>
      <w:lvlText w:val="•"/>
      <w:lvlJc w:val="left"/>
      <w:pPr>
        <w:ind w:left="4888" w:hanging="142"/>
      </w:pPr>
      <w:rPr>
        <w:rFonts w:hint="default"/>
      </w:rPr>
    </w:lvl>
    <w:lvl w:ilvl="5" w:tplc="C47A1104">
      <w:numFmt w:val="bullet"/>
      <w:lvlText w:val="•"/>
      <w:lvlJc w:val="left"/>
      <w:pPr>
        <w:ind w:left="5965" w:hanging="142"/>
      </w:pPr>
      <w:rPr>
        <w:rFonts w:hint="default"/>
      </w:rPr>
    </w:lvl>
    <w:lvl w:ilvl="6" w:tplc="35C4E786">
      <w:numFmt w:val="bullet"/>
      <w:lvlText w:val="•"/>
      <w:lvlJc w:val="left"/>
      <w:pPr>
        <w:ind w:left="7041" w:hanging="142"/>
      </w:pPr>
      <w:rPr>
        <w:rFonts w:hint="default"/>
      </w:rPr>
    </w:lvl>
    <w:lvl w:ilvl="7" w:tplc="B356A25A">
      <w:numFmt w:val="bullet"/>
      <w:lvlText w:val="•"/>
      <w:lvlJc w:val="left"/>
      <w:pPr>
        <w:ind w:left="8117" w:hanging="142"/>
      </w:pPr>
      <w:rPr>
        <w:rFonts w:hint="default"/>
      </w:rPr>
    </w:lvl>
    <w:lvl w:ilvl="8" w:tplc="CD7813CA">
      <w:numFmt w:val="bullet"/>
      <w:lvlText w:val="•"/>
      <w:lvlJc w:val="left"/>
      <w:pPr>
        <w:ind w:left="9193" w:hanging="142"/>
      </w:pPr>
      <w:rPr>
        <w:rFonts w:hint="default"/>
      </w:rPr>
    </w:lvl>
  </w:abstractNum>
  <w:abstractNum w:abstractNumId="35">
    <w:nsid w:val="41563C17"/>
    <w:multiLevelType w:val="hybridMultilevel"/>
    <w:tmpl w:val="1AD4BEEA"/>
    <w:lvl w:ilvl="0" w:tplc="86586CA0">
      <w:start w:val="1"/>
      <w:numFmt w:val="lowerLetter"/>
      <w:lvlText w:val="%1)"/>
      <w:lvlJc w:val="left"/>
      <w:pPr>
        <w:ind w:left="538" w:hanging="320"/>
      </w:pPr>
      <w:rPr>
        <w:rFonts w:ascii="Times New Roman" w:eastAsia="Times New Roman" w:hAnsi="Times New Roman" w:cs="Times New Roman" w:hint="default"/>
        <w:b/>
        <w:bCs/>
        <w:spacing w:val="-2"/>
        <w:w w:val="100"/>
        <w:sz w:val="24"/>
        <w:szCs w:val="24"/>
      </w:rPr>
    </w:lvl>
    <w:lvl w:ilvl="1" w:tplc="9A9015AE">
      <w:numFmt w:val="bullet"/>
      <w:lvlText w:val=""/>
      <w:lvlJc w:val="left"/>
      <w:pPr>
        <w:ind w:left="218" w:hanging="353"/>
      </w:pPr>
      <w:rPr>
        <w:rFonts w:ascii="Wingdings" w:eastAsia="Wingdings" w:hAnsi="Wingdings" w:cs="Wingdings" w:hint="default"/>
        <w:w w:val="98"/>
        <w:sz w:val="24"/>
        <w:szCs w:val="24"/>
      </w:rPr>
    </w:lvl>
    <w:lvl w:ilvl="2" w:tplc="F2183C68">
      <w:numFmt w:val="bullet"/>
      <w:lvlText w:val="•"/>
      <w:lvlJc w:val="left"/>
      <w:pPr>
        <w:ind w:left="1668" w:hanging="353"/>
      </w:pPr>
      <w:rPr>
        <w:rFonts w:hint="default"/>
      </w:rPr>
    </w:lvl>
    <w:lvl w:ilvl="3" w:tplc="CC8838F6">
      <w:numFmt w:val="bullet"/>
      <w:lvlText w:val="•"/>
      <w:lvlJc w:val="left"/>
      <w:pPr>
        <w:ind w:left="2797" w:hanging="353"/>
      </w:pPr>
      <w:rPr>
        <w:rFonts w:hint="default"/>
      </w:rPr>
    </w:lvl>
    <w:lvl w:ilvl="4" w:tplc="AED818D6">
      <w:numFmt w:val="bullet"/>
      <w:lvlText w:val="•"/>
      <w:lvlJc w:val="left"/>
      <w:pPr>
        <w:ind w:left="3926" w:hanging="353"/>
      </w:pPr>
      <w:rPr>
        <w:rFonts w:hint="default"/>
      </w:rPr>
    </w:lvl>
    <w:lvl w:ilvl="5" w:tplc="1C1E33E8">
      <w:numFmt w:val="bullet"/>
      <w:lvlText w:val="•"/>
      <w:lvlJc w:val="left"/>
      <w:pPr>
        <w:ind w:left="5055" w:hanging="353"/>
      </w:pPr>
      <w:rPr>
        <w:rFonts w:hint="default"/>
      </w:rPr>
    </w:lvl>
    <w:lvl w:ilvl="6" w:tplc="B100DBA6">
      <w:numFmt w:val="bullet"/>
      <w:lvlText w:val="•"/>
      <w:lvlJc w:val="left"/>
      <w:pPr>
        <w:ind w:left="6184" w:hanging="353"/>
      </w:pPr>
      <w:rPr>
        <w:rFonts w:hint="default"/>
      </w:rPr>
    </w:lvl>
    <w:lvl w:ilvl="7" w:tplc="263E9454">
      <w:numFmt w:val="bullet"/>
      <w:lvlText w:val="•"/>
      <w:lvlJc w:val="left"/>
      <w:pPr>
        <w:ind w:left="7312" w:hanging="353"/>
      </w:pPr>
      <w:rPr>
        <w:rFonts w:hint="default"/>
      </w:rPr>
    </w:lvl>
    <w:lvl w:ilvl="8" w:tplc="FC80456E">
      <w:numFmt w:val="bullet"/>
      <w:lvlText w:val="•"/>
      <w:lvlJc w:val="left"/>
      <w:pPr>
        <w:ind w:left="8441" w:hanging="353"/>
      </w:pPr>
      <w:rPr>
        <w:rFonts w:hint="default"/>
      </w:rPr>
    </w:lvl>
  </w:abstractNum>
  <w:abstractNum w:abstractNumId="36">
    <w:nsid w:val="43A560DD"/>
    <w:multiLevelType w:val="hybridMultilevel"/>
    <w:tmpl w:val="8F52AD98"/>
    <w:lvl w:ilvl="0" w:tplc="0A801E66">
      <w:start w:val="1"/>
      <w:numFmt w:val="upperRoman"/>
      <w:lvlText w:val="%1"/>
      <w:lvlJc w:val="left"/>
      <w:pPr>
        <w:ind w:left="1480" w:hanging="377"/>
      </w:pPr>
      <w:rPr>
        <w:rFonts w:hint="default"/>
      </w:rPr>
    </w:lvl>
    <w:lvl w:ilvl="1" w:tplc="A0FAFDA8">
      <w:numFmt w:val="none"/>
      <w:lvlText w:val=""/>
      <w:lvlJc w:val="left"/>
      <w:pPr>
        <w:tabs>
          <w:tab w:val="num" w:pos="360"/>
        </w:tabs>
      </w:pPr>
    </w:lvl>
    <w:lvl w:ilvl="2" w:tplc="E15E55BA">
      <w:numFmt w:val="none"/>
      <w:lvlText w:val=""/>
      <w:lvlJc w:val="left"/>
      <w:pPr>
        <w:tabs>
          <w:tab w:val="num" w:pos="360"/>
        </w:tabs>
      </w:pPr>
    </w:lvl>
    <w:lvl w:ilvl="3" w:tplc="47A4E332">
      <w:numFmt w:val="bullet"/>
      <w:lvlText w:val="•"/>
      <w:lvlJc w:val="left"/>
      <w:pPr>
        <w:ind w:left="3772" w:hanging="557"/>
      </w:pPr>
      <w:rPr>
        <w:rFonts w:hint="default"/>
      </w:rPr>
    </w:lvl>
    <w:lvl w:ilvl="4" w:tplc="820A189E">
      <w:numFmt w:val="bullet"/>
      <w:lvlText w:val="•"/>
      <w:lvlJc w:val="left"/>
      <w:pPr>
        <w:ind w:left="4808" w:hanging="557"/>
      </w:pPr>
      <w:rPr>
        <w:rFonts w:hint="default"/>
      </w:rPr>
    </w:lvl>
    <w:lvl w:ilvl="5" w:tplc="B38A6CC4">
      <w:numFmt w:val="bullet"/>
      <w:lvlText w:val="•"/>
      <w:lvlJc w:val="left"/>
      <w:pPr>
        <w:ind w:left="5845" w:hanging="557"/>
      </w:pPr>
      <w:rPr>
        <w:rFonts w:hint="default"/>
      </w:rPr>
    </w:lvl>
    <w:lvl w:ilvl="6" w:tplc="2C5080BA">
      <w:numFmt w:val="bullet"/>
      <w:lvlText w:val="•"/>
      <w:lvlJc w:val="left"/>
      <w:pPr>
        <w:ind w:left="6881" w:hanging="557"/>
      </w:pPr>
      <w:rPr>
        <w:rFonts w:hint="default"/>
      </w:rPr>
    </w:lvl>
    <w:lvl w:ilvl="7" w:tplc="D1C871A4">
      <w:numFmt w:val="bullet"/>
      <w:lvlText w:val="•"/>
      <w:lvlJc w:val="left"/>
      <w:pPr>
        <w:ind w:left="7917" w:hanging="557"/>
      </w:pPr>
      <w:rPr>
        <w:rFonts w:hint="default"/>
      </w:rPr>
    </w:lvl>
    <w:lvl w:ilvl="8" w:tplc="100E4224">
      <w:numFmt w:val="bullet"/>
      <w:lvlText w:val="•"/>
      <w:lvlJc w:val="left"/>
      <w:pPr>
        <w:ind w:left="8953" w:hanging="557"/>
      </w:pPr>
      <w:rPr>
        <w:rFonts w:hint="default"/>
      </w:rPr>
    </w:lvl>
  </w:abstractNum>
  <w:abstractNum w:abstractNumId="37">
    <w:nsid w:val="45DA796A"/>
    <w:multiLevelType w:val="hybridMultilevel"/>
    <w:tmpl w:val="BF129F1E"/>
    <w:lvl w:ilvl="0" w:tplc="DCB0D57C">
      <w:numFmt w:val="bullet"/>
      <w:lvlText w:val=""/>
      <w:lvlJc w:val="left"/>
      <w:pPr>
        <w:ind w:left="1158" w:hanging="360"/>
      </w:pPr>
      <w:rPr>
        <w:rFonts w:ascii="Wingdings" w:eastAsia="Wingdings" w:hAnsi="Wingdings" w:cs="Wingdings" w:hint="default"/>
        <w:w w:val="98"/>
        <w:sz w:val="24"/>
        <w:szCs w:val="24"/>
      </w:rPr>
    </w:lvl>
    <w:lvl w:ilvl="1" w:tplc="B11869CC">
      <w:numFmt w:val="bullet"/>
      <w:lvlText w:val="•"/>
      <w:lvlJc w:val="left"/>
      <w:pPr>
        <w:ind w:left="2082" w:hanging="360"/>
      </w:pPr>
      <w:rPr>
        <w:rFonts w:hint="default"/>
      </w:rPr>
    </w:lvl>
    <w:lvl w:ilvl="2" w:tplc="2E2493C2">
      <w:numFmt w:val="bullet"/>
      <w:lvlText w:val="•"/>
      <w:lvlJc w:val="left"/>
      <w:pPr>
        <w:ind w:left="3005" w:hanging="360"/>
      </w:pPr>
      <w:rPr>
        <w:rFonts w:hint="default"/>
      </w:rPr>
    </w:lvl>
    <w:lvl w:ilvl="3" w:tplc="18864B46">
      <w:numFmt w:val="bullet"/>
      <w:lvlText w:val="•"/>
      <w:lvlJc w:val="left"/>
      <w:pPr>
        <w:ind w:left="3927" w:hanging="360"/>
      </w:pPr>
      <w:rPr>
        <w:rFonts w:hint="default"/>
      </w:rPr>
    </w:lvl>
    <w:lvl w:ilvl="4" w:tplc="140ECAA8">
      <w:numFmt w:val="bullet"/>
      <w:lvlText w:val="•"/>
      <w:lvlJc w:val="left"/>
      <w:pPr>
        <w:ind w:left="4850" w:hanging="360"/>
      </w:pPr>
      <w:rPr>
        <w:rFonts w:hint="default"/>
      </w:rPr>
    </w:lvl>
    <w:lvl w:ilvl="5" w:tplc="41581FFC">
      <w:numFmt w:val="bullet"/>
      <w:lvlText w:val="•"/>
      <w:lvlJc w:val="left"/>
      <w:pPr>
        <w:ind w:left="5773" w:hanging="360"/>
      </w:pPr>
      <w:rPr>
        <w:rFonts w:hint="default"/>
      </w:rPr>
    </w:lvl>
    <w:lvl w:ilvl="6" w:tplc="6BAAB6DC">
      <w:numFmt w:val="bullet"/>
      <w:lvlText w:val="•"/>
      <w:lvlJc w:val="left"/>
      <w:pPr>
        <w:ind w:left="6695" w:hanging="360"/>
      </w:pPr>
      <w:rPr>
        <w:rFonts w:hint="default"/>
      </w:rPr>
    </w:lvl>
    <w:lvl w:ilvl="7" w:tplc="CC601536">
      <w:numFmt w:val="bullet"/>
      <w:lvlText w:val="•"/>
      <w:lvlJc w:val="left"/>
      <w:pPr>
        <w:ind w:left="7618" w:hanging="360"/>
      </w:pPr>
      <w:rPr>
        <w:rFonts w:hint="default"/>
      </w:rPr>
    </w:lvl>
    <w:lvl w:ilvl="8" w:tplc="2DB27622">
      <w:numFmt w:val="bullet"/>
      <w:lvlText w:val="•"/>
      <w:lvlJc w:val="left"/>
      <w:pPr>
        <w:ind w:left="8541" w:hanging="360"/>
      </w:pPr>
      <w:rPr>
        <w:rFonts w:hint="default"/>
      </w:rPr>
    </w:lvl>
  </w:abstractNum>
  <w:abstractNum w:abstractNumId="38">
    <w:nsid w:val="48DF5ECC"/>
    <w:multiLevelType w:val="hybridMultilevel"/>
    <w:tmpl w:val="CE18EFF4"/>
    <w:lvl w:ilvl="0" w:tplc="06D0CA24">
      <w:start w:val="3"/>
      <w:numFmt w:val="upperRoman"/>
      <w:lvlText w:val="%1"/>
      <w:lvlJc w:val="left"/>
      <w:pPr>
        <w:ind w:left="859" w:hanging="641"/>
      </w:pPr>
      <w:rPr>
        <w:rFonts w:hint="default"/>
      </w:rPr>
    </w:lvl>
    <w:lvl w:ilvl="1" w:tplc="3ABA8026">
      <w:numFmt w:val="none"/>
      <w:lvlText w:val=""/>
      <w:lvlJc w:val="left"/>
      <w:pPr>
        <w:tabs>
          <w:tab w:val="num" w:pos="360"/>
        </w:tabs>
      </w:pPr>
    </w:lvl>
    <w:lvl w:ilvl="2" w:tplc="A99AFAD6">
      <w:numFmt w:val="bullet"/>
      <w:lvlText w:val=""/>
      <w:lvlJc w:val="left"/>
      <w:pPr>
        <w:ind w:left="1058" w:hanging="360"/>
      </w:pPr>
      <w:rPr>
        <w:rFonts w:ascii="Wingdings" w:eastAsia="Wingdings" w:hAnsi="Wingdings" w:cs="Wingdings" w:hint="default"/>
        <w:w w:val="98"/>
        <w:sz w:val="24"/>
        <w:szCs w:val="24"/>
      </w:rPr>
    </w:lvl>
    <w:lvl w:ilvl="3" w:tplc="84589A3C">
      <w:numFmt w:val="bullet"/>
      <w:lvlText w:val=""/>
      <w:lvlJc w:val="left"/>
      <w:pPr>
        <w:ind w:left="1058" w:hanging="274"/>
      </w:pPr>
      <w:rPr>
        <w:rFonts w:ascii="Wingdings" w:eastAsia="Wingdings" w:hAnsi="Wingdings" w:cs="Wingdings" w:hint="default"/>
        <w:w w:val="98"/>
        <w:sz w:val="24"/>
        <w:szCs w:val="24"/>
      </w:rPr>
    </w:lvl>
    <w:lvl w:ilvl="4" w:tplc="9B06D506">
      <w:numFmt w:val="bullet"/>
      <w:lvlText w:val="•"/>
      <w:lvlJc w:val="left"/>
      <w:pPr>
        <w:ind w:left="3469" w:hanging="274"/>
      </w:pPr>
      <w:rPr>
        <w:rFonts w:hint="default"/>
      </w:rPr>
    </w:lvl>
    <w:lvl w:ilvl="5" w:tplc="029085CA">
      <w:numFmt w:val="bullet"/>
      <w:lvlText w:val="•"/>
      <w:lvlJc w:val="left"/>
      <w:pPr>
        <w:ind w:left="4674" w:hanging="274"/>
      </w:pPr>
      <w:rPr>
        <w:rFonts w:hint="default"/>
      </w:rPr>
    </w:lvl>
    <w:lvl w:ilvl="6" w:tplc="3DC64792">
      <w:numFmt w:val="bullet"/>
      <w:lvlText w:val="•"/>
      <w:lvlJc w:val="left"/>
      <w:pPr>
        <w:ind w:left="5879" w:hanging="274"/>
      </w:pPr>
      <w:rPr>
        <w:rFonts w:hint="default"/>
      </w:rPr>
    </w:lvl>
    <w:lvl w:ilvl="7" w:tplc="1CA676E0">
      <w:numFmt w:val="bullet"/>
      <w:lvlText w:val="•"/>
      <w:lvlJc w:val="left"/>
      <w:pPr>
        <w:ind w:left="7084" w:hanging="274"/>
      </w:pPr>
      <w:rPr>
        <w:rFonts w:hint="default"/>
      </w:rPr>
    </w:lvl>
    <w:lvl w:ilvl="8" w:tplc="DB724CC2">
      <w:numFmt w:val="bullet"/>
      <w:lvlText w:val="•"/>
      <w:lvlJc w:val="left"/>
      <w:pPr>
        <w:ind w:left="8289" w:hanging="274"/>
      </w:pPr>
      <w:rPr>
        <w:rFonts w:hint="default"/>
      </w:rPr>
    </w:lvl>
  </w:abstractNum>
  <w:abstractNum w:abstractNumId="39">
    <w:nsid w:val="4A0B4C85"/>
    <w:multiLevelType w:val="hybridMultilevel"/>
    <w:tmpl w:val="AFAA9EEC"/>
    <w:lvl w:ilvl="0" w:tplc="35EE520E">
      <w:numFmt w:val="bullet"/>
      <w:lvlText w:val=""/>
      <w:lvlJc w:val="left"/>
      <w:pPr>
        <w:ind w:left="698" w:hanging="286"/>
      </w:pPr>
      <w:rPr>
        <w:rFonts w:ascii="Wingdings" w:eastAsia="Wingdings" w:hAnsi="Wingdings" w:cs="Wingdings" w:hint="default"/>
        <w:w w:val="100"/>
        <w:sz w:val="24"/>
        <w:szCs w:val="24"/>
      </w:rPr>
    </w:lvl>
    <w:lvl w:ilvl="1" w:tplc="7C38107A">
      <w:numFmt w:val="bullet"/>
      <w:lvlText w:val="•"/>
      <w:lvlJc w:val="left"/>
      <w:pPr>
        <w:ind w:left="1748" w:hanging="286"/>
      </w:pPr>
      <w:rPr>
        <w:rFonts w:hint="default"/>
      </w:rPr>
    </w:lvl>
    <w:lvl w:ilvl="2" w:tplc="6C08DDA4">
      <w:numFmt w:val="bullet"/>
      <w:lvlText w:val="•"/>
      <w:lvlJc w:val="left"/>
      <w:pPr>
        <w:ind w:left="2797" w:hanging="286"/>
      </w:pPr>
      <w:rPr>
        <w:rFonts w:hint="default"/>
      </w:rPr>
    </w:lvl>
    <w:lvl w:ilvl="3" w:tplc="81449AE0">
      <w:numFmt w:val="bullet"/>
      <w:lvlText w:val="•"/>
      <w:lvlJc w:val="left"/>
      <w:pPr>
        <w:ind w:left="3845" w:hanging="286"/>
      </w:pPr>
      <w:rPr>
        <w:rFonts w:hint="default"/>
      </w:rPr>
    </w:lvl>
    <w:lvl w:ilvl="4" w:tplc="3190F2FA">
      <w:numFmt w:val="bullet"/>
      <w:lvlText w:val="•"/>
      <w:lvlJc w:val="left"/>
      <w:pPr>
        <w:ind w:left="4894" w:hanging="286"/>
      </w:pPr>
      <w:rPr>
        <w:rFonts w:hint="default"/>
      </w:rPr>
    </w:lvl>
    <w:lvl w:ilvl="5" w:tplc="02A27262">
      <w:numFmt w:val="bullet"/>
      <w:lvlText w:val="•"/>
      <w:lvlJc w:val="left"/>
      <w:pPr>
        <w:ind w:left="5943" w:hanging="286"/>
      </w:pPr>
      <w:rPr>
        <w:rFonts w:hint="default"/>
      </w:rPr>
    </w:lvl>
    <w:lvl w:ilvl="6" w:tplc="912CEDAA">
      <w:numFmt w:val="bullet"/>
      <w:lvlText w:val="•"/>
      <w:lvlJc w:val="left"/>
      <w:pPr>
        <w:ind w:left="6991" w:hanging="286"/>
      </w:pPr>
      <w:rPr>
        <w:rFonts w:hint="default"/>
      </w:rPr>
    </w:lvl>
    <w:lvl w:ilvl="7" w:tplc="57E2DB2A">
      <w:numFmt w:val="bullet"/>
      <w:lvlText w:val="•"/>
      <w:lvlJc w:val="left"/>
      <w:pPr>
        <w:ind w:left="8040" w:hanging="286"/>
      </w:pPr>
      <w:rPr>
        <w:rFonts w:hint="default"/>
      </w:rPr>
    </w:lvl>
    <w:lvl w:ilvl="8" w:tplc="8968DAD8">
      <w:numFmt w:val="bullet"/>
      <w:lvlText w:val="•"/>
      <w:lvlJc w:val="left"/>
      <w:pPr>
        <w:ind w:left="9089" w:hanging="286"/>
      </w:pPr>
      <w:rPr>
        <w:rFonts w:hint="default"/>
      </w:rPr>
    </w:lvl>
  </w:abstractNum>
  <w:abstractNum w:abstractNumId="40">
    <w:nsid w:val="4DDB045B"/>
    <w:multiLevelType w:val="hybridMultilevel"/>
    <w:tmpl w:val="885A66CE"/>
    <w:lvl w:ilvl="0" w:tplc="86A29740">
      <w:numFmt w:val="bullet"/>
      <w:lvlText w:val=""/>
      <w:lvlJc w:val="left"/>
      <w:pPr>
        <w:ind w:left="1636" w:hanging="360"/>
      </w:pPr>
      <w:rPr>
        <w:rFonts w:ascii="Wingdings" w:eastAsia="Wingdings" w:hAnsi="Wingdings" w:cs="Wingdings" w:hint="default"/>
        <w:w w:val="100"/>
        <w:sz w:val="36"/>
        <w:szCs w:val="36"/>
      </w:rPr>
    </w:lvl>
    <w:lvl w:ilvl="1" w:tplc="D85280F4">
      <w:numFmt w:val="bullet"/>
      <w:lvlText w:val="•"/>
      <w:lvlJc w:val="left"/>
      <w:pPr>
        <w:ind w:left="2578" w:hanging="360"/>
      </w:pPr>
      <w:rPr>
        <w:rFonts w:hint="default"/>
      </w:rPr>
    </w:lvl>
    <w:lvl w:ilvl="2" w:tplc="706C4094">
      <w:numFmt w:val="bullet"/>
      <w:lvlText w:val="•"/>
      <w:lvlJc w:val="left"/>
      <w:pPr>
        <w:ind w:left="3517" w:hanging="360"/>
      </w:pPr>
      <w:rPr>
        <w:rFonts w:hint="default"/>
      </w:rPr>
    </w:lvl>
    <w:lvl w:ilvl="3" w:tplc="D9F4DFCA">
      <w:numFmt w:val="bullet"/>
      <w:lvlText w:val="•"/>
      <w:lvlJc w:val="left"/>
      <w:pPr>
        <w:ind w:left="4455" w:hanging="360"/>
      </w:pPr>
      <w:rPr>
        <w:rFonts w:hint="default"/>
      </w:rPr>
    </w:lvl>
    <w:lvl w:ilvl="4" w:tplc="CC7652AC">
      <w:numFmt w:val="bullet"/>
      <w:lvlText w:val="•"/>
      <w:lvlJc w:val="left"/>
      <w:pPr>
        <w:ind w:left="5394" w:hanging="360"/>
      </w:pPr>
      <w:rPr>
        <w:rFonts w:hint="default"/>
      </w:rPr>
    </w:lvl>
    <w:lvl w:ilvl="5" w:tplc="1C32F1C0">
      <w:numFmt w:val="bullet"/>
      <w:lvlText w:val="•"/>
      <w:lvlJc w:val="left"/>
      <w:pPr>
        <w:ind w:left="6333" w:hanging="360"/>
      </w:pPr>
      <w:rPr>
        <w:rFonts w:hint="default"/>
      </w:rPr>
    </w:lvl>
    <w:lvl w:ilvl="6" w:tplc="F350D57A">
      <w:numFmt w:val="bullet"/>
      <w:lvlText w:val="•"/>
      <w:lvlJc w:val="left"/>
      <w:pPr>
        <w:ind w:left="7271" w:hanging="360"/>
      </w:pPr>
      <w:rPr>
        <w:rFonts w:hint="default"/>
      </w:rPr>
    </w:lvl>
    <w:lvl w:ilvl="7" w:tplc="692AD2F2">
      <w:numFmt w:val="bullet"/>
      <w:lvlText w:val="•"/>
      <w:lvlJc w:val="left"/>
      <w:pPr>
        <w:ind w:left="8210" w:hanging="360"/>
      </w:pPr>
      <w:rPr>
        <w:rFonts w:hint="default"/>
      </w:rPr>
    </w:lvl>
    <w:lvl w:ilvl="8" w:tplc="3DB804BA">
      <w:numFmt w:val="bullet"/>
      <w:lvlText w:val="•"/>
      <w:lvlJc w:val="left"/>
      <w:pPr>
        <w:ind w:left="9149" w:hanging="360"/>
      </w:pPr>
      <w:rPr>
        <w:rFonts w:hint="default"/>
      </w:rPr>
    </w:lvl>
  </w:abstractNum>
  <w:abstractNum w:abstractNumId="41">
    <w:nsid w:val="4E8B757B"/>
    <w:multiLevelType w:val="hybridMultilevel"/>
    <w:tmpl w:val="8EA26EE8"/>
    <w:lvl w:ilvl="0" w:tplc="26BC7760">
      <w:numFmt w:val="bullet"/>
      <w:lvlText w:val=""/>
      <w:lvlJc w:val="left"/>
      <w:pPr>
        <w:ind w:left="1476" w:hanging="360"/>
      </w:pPr>
      <w:rPr>
        <w:rFonts w:ascii="Wingdings" w:eastAsia="Wingdings" w:hAnsi="Wingdings" w:cs="Wingdings" w:hint="default"/>
        <w:w w:val="100"/>
        <w:sz w:val="24"/>
        <w:szCs w:val="24"/>
      </w:rPr>
    </w:lvl>
    <w:lvl w:ilvl="1" w:tplc="3EBE7202">
      <w:numFmt w:val="bullet"/>
      <w:lvlText w:val="•"/>
      <w:lvlJc w:val="left"/>
      <w:pPr>
        <w:ind w:left="2450" w:hanging="360"/>
      </w:pPr>
      <w:rPr>
        <w:rFonts w:hint="default"/>
      </w:rPr>
    </w:lvl>
    <w:lvl w:ilvl="2" w:tplc="1FF0AC3E">
      <w:numFmt w:val="bullet"/>
      <w:lvlText w:val="•"/>
      <w:lvlJc w:val="left"/>
      <w:pPr>
        <w:ind w:left="3421" w:hanging="360"/>
      </w:pPr>
      <w:rPr>
        <w:rFonts w:hint="default"/>
      </w:rPr>
    </w:lvl>
    <w:lvl w:ilvl="3" w:tplc="6A28E57C">
      <w:numFmt w:val="bullet"/>
      <w:lvlText w:val="•"/>
      <w:lvlJc w:val="left"/>
      <w:pPr>
        <w:ind w:left="4391" w:hanging="360"/>
      </w:pPr>
      <w:rPr>
        <w:rFonts w:hint="default"/>
      </w:rPr>
    </w:lvl>
    <w:lvl w:ilvl="4" w:tplc="6DA6EA24">
      <w:numFmt w:val="bullet"/>
      <w:lvlText w:val="•"/>
      <w:lvlJc w:val="left"/>
      <w:pPr>
        <w:ind w:left="5362" w:hanging="360"/>
      </w:pPr>
      <w:rPr>
        <w:rFonts w:hint="default"/>
      </w:rPr>
    </w:lvl>
    <w:lvl w:ilvl="5" w:tplc="F5F2F476">
      <w:numFmt w:val="bullet"/>
      <w:lvlText w:val="•"/>
      <w:lvlJc w:val="left"/>
      <w:pPr>
        <w:ind w:left="6333" w:hanging="360"/>
      </w:pPr>
      <w:rPr>
        <w:rFonts w:hint="default"/>
      </w:rPr>
    </w:lvl>
    <w:lvl w:ilvl="6" w:tplc="0F0A4F16">
      <w:numFmt w:val="bullet"/>
      <w:lvlText w:val="•"/>
      <w:lvlJc w:val="left"/>
      <w:pPr>
        <w:ind w:left="7303" w:hanging="360"/>
      </w:pPr>
      <w:rPr>
        <w:rFonts w:hint="default"/>
      </w:rPr>
    </w:lvl>
    <w:lvl w:ilvl="7" w:tplc="7D92ABFA">
      <w:numFmt w:val="bullet"/>
      <w:lvlText w:val="•"/>
      <w:lvlJc w:val="left"/>
      <w:pPr>
        <w:ind w:left="8274" w:hanging="360"/>
      </w:pPr>
      <w:rPr>
        <w:rFonts w:hint="default"/>
      </w:rPr>
    </w:lvl>
    <w:lvl w:ilvl="8" w:tplc="011A80BC">
      <w:numFmt w:val="bullet"/>
      <w:lvlText w:val="•"/>
      <w:lvlJc w:val="left"/>
      <w:pPr>
        <w:ind w:left="9245" w:hanging="360"/>
      </w:pPr>
      <w:rPr>
        <w:rFonts w:hint="default"/>
      </w:rPr>
    </w:lvl>
  </w:abstractNum>
  <w:abstractNum w:abstractNumId="42">
    <w:nsid w:val="57E119F2"/>
    <w:multiLevelType w:val="hybridMultilevel"/>
    <w:tmpl w:val="271CBA90"/>
    <w:lvl w:ilvl="0" w:tplc="DB341E50">
      <w:start w:val="1"/>
      <w:numFmt w:val="upperRoman"/>
      <w:lvlText w:val="%1"/>
      <w:lvlJc w:val="left"/>
      <w:pPr>
        <w:ind w:left="1092" w:hanging="394"/>
      </w:pPr>
      <w:rPr>
        <w:rFonts w:hint="default"/>
      </w:rPr>
    </w:lvl>
    <w:lvl w:ilvl="1" w:tplc="3E3C15BE">
      <w:numFmt w:val="none"/>
      <w:lvlText w:val=""/>
      <w:lvlJc w:val="left"/>
      <w:pPr>
        <w:tabs>
          <w:tab w:val="num" w:pos="360"/>
        </w:tabs>
      </w:pPr>
    </w:lvl>
    <w:lvl w:ilvl="2" w:tplc="85BE5E8A">
      <w:numFmt w:val="none"/>
      <w:lvlText w:val=""/>
      <w:lvlJc w:val="left"/>
      <w:pPr>
        <w:tabs>
          <w:tab w:val="num" w:pos="360"/>
        </w:tabs>
      </w:pPr>
    </w:lvl>
    <w:lvl w:ilvl="3" w:tplc="42787DBC">
      <w:numFmt w:val="bullet"/>
      <w:lvlText w:val=""/>
      <w:lvlJc w:val="left"/>
      <w:pPr>
        <w:ind w:left="1217" w:hanging="360"/>
      </w:pPr>
      <w:rPr>
        <w:rFonts w:ascii="Wingdings" w:eastAsia="Wingdings" w:hAnsi="Wingdings" w:cs="Wingdings" w:hint="default"/>
        <w:w w:val="98"/>
        <w:sz w:val="24"/>
        <w:szCs w:val="24"/>
      </w:rPr>
    </w:lvl>
    <w:lvl w:ilvl="4" w:tplc="F5D2044A">
      <w:numFmt w:val="bullet"/>
      <w:lvlText w:val="•"/>
      <w:lvlJc w:val="left"/>
      <w:pPr>
        <w:ind w:left="3801" w:hanging="360"/>
      </w:pPr>
      <w:rPr>
        <w:rFonts w:hint="default"/>
      </w:rPr>
    </w:lvl>
    <w:lvl w:ilvl="5" w:tplc="FE3AB10A">
      <w:numFmt w:val="bullet"/>
      <w:lvlText w:val="•"/>
      <w:lvlJc w:val="left"/>
      <w:pPr>
        <w:ind w:left="5032" w:hanging="360"/>
      </w:pPr>
      <w:rPr>
        <w:rFonts w:hint="default"/>
      </w:rPr>
    </w:lvl>
    <w:lvl w:ilvl="6" w:tplc="7B1C4118">
      <w:numFmt w:val="bullet"/>
      <w:lvlText w:val="•"/>
      <w:lvlJc w:val="left"/>
      <w:pPr>
        <w:ind w:left="6263" w:hanging="360"/>
      </w:pPr>
      <w:rPr>
        <w:rFonts w:hint="default"/>
      </w:rPr>
    </w:lvl>
    <w:lvl w:ilvl="7" w:tplc="A82299D0">
      <w:numFmt w:val="bullet"/>
      <w:lvlText w:val="•"/>
      <w:lvlJc w:val="left"/>
      <w:pPr>
        <w:ind w:left="7494" w:hanging="360"/>
      </w:pPr>
      <w:rPr>
        <w:rFonts w:hint="default"/>
      </w:rPr>
    </w:lvl>
    <w:lvl w:ilvl="8" w:tplc="631CC070">
      <w:numFmt w:val="bullet"/>
      <w:lvlText w:val="•"/>
      <w:lvlJc w:val="left"/>
      <w:pPr>
        <w:ind w:left="8724" w:hanging="360"/>
      </w:pPr>
      <w:rPr>
        <w:rFonts w:hint="default"/>
      </w:rPr>
    </w:lvl>
  </w:abstractNum>
  <w:abstractNum w:abstractNumId="43">
    <w:nsid w:val="5A55475F"/>
    <w:multiLevelType w:val="hybridMultilevel"/>
    <w:tmpl w:val="3C4CAF68"/>
    <w:lvl w:ilvl="0" w:tplc="C5B2C902">
      <w:start w:val="1"/>
      <w:numFmt w:val="upperRoman"/>
      <w:lvlText w:val="%1"/>
      <w:lvlJc w:val="left"/>
      <w:pPr>
        <w:ind w:left="1403" w:hanging="439"/>
      </w:pPr>
      <w:rPr>
        <w:rFonts w:hint="default"/>
      </w:rPr>
    </w:lvl>
    <w:lvl w:ilvl="1" w:tplc="C8CAA540">
      <w:numFmt w:val="none"/>
      <w:lvlText w:val=""/>
      <w:lvlJc w:val="left"/>
      <w:pPr>
        <w:tabs>
          <w:tab w:val="num" w:pos="360"/>
        </w:tabs>
      </w:pPr>
    </w:lvl>
    <w:lvl w:ilvl="2" w:tplc="0E5661B2">
      <w:numFmt w:val="none"/>
      <w:lvlText w:val=""/>
      <w:lvlJc w:val="left"/>
      <w:pPr>
        <w:tabs>
          <w:tab w:val="num" w:pos="360"/>
        </w:tabs>
      </w:pPr>
    </w:lvl>
    <w:lvl w:ilvl="3" w:tplc="455C6516">
      <w:numFmt w:val="bullet"/>
      <w:lvlText w:val="•"/>
      <w:lvlJc w:val="left"/>
      <w:pPr>
        <w:ind w:left="3772" w:hanging="557"/>
      </w:pPr>
      <w:rPr>
        <w:rFonts w:hint="default"/>
      </w:rPr>
    </w:lvl>
    <w:lvl w:ilvl="4" w:tplc="6A68B328">
      <w:numFmt w:val="bullet"/>
      <w:lvlText w:val="•"/>
      <w:lvlJc w:val="left"/>
      <w:pPr>
        <w:ind w:left="4808" w:hanging="557"/>
      </w:pPr>
      <w:rPr>
        <w:rFonts w:hint="default"/>
      </w:rPr>
    </w:lvl>
    <w:lvl w:ilvl="5" w:tplc="B19AD118">
      <w:numFmt w:val="bullet"/>
      <w:lvlText w:val="•"/>
      <w:lvlJc w:val="left"/>
      <w:pPr>
        <w:ind w:left="5845" w:hanging="557"/>
      </w:pPr>
      <w:rPr>
        <w:rFonts w:hint="default"/>
      </w:rPr>
    </w:lvl>
    <w:lvl w:ilvl="6" w:tplc="4432B6E0">
      <w:numFmt w:val="bullet"/>
      <w:lvlText w:val="•"/>
      <w:lvlJc w:val="left"/>
      <w:pPr>
        <w:ind w:left="6881" w:hanging="557"/>
      </w:pPr>
      <w:rPr>
        <w:rFonts w:hint="default"/>
      </w:rPr>
    </w:lvl>
    <w:lvl w:ilvl="7" w:tplc="61C4306E">
      <w:numFmt w:val="bullet"/>
      <w:lvlText w:val="•"/>
      <w:lvlJc w:val="left"/>
      <w:pPr>
        <w:ind w:left="7917" w:hanging="557"/>
      </w:pPr>
      <w:rPr>
        <w:rFonts w:hint="default"/>
      </w:rPr>
    </w:lvl>
    <w:lvl w:ilvl="8" w:tplc="793441A2">
      <w:numFmt w:val="bullet"/>
      <w:lvlText w:val="•"/>
      <w:lvlJc w:val="left"/>
      <w:pPr>
        <w:ind w:left="8953" w:hanging="557"/>
      </w:pPr>
      <w:rPr>
        <w:rFonts w:hint="default"/>
      </w:rPr>
    </w:lvl>
  </w:abstractNum>
  <w:abstractNum w:abstractNumId="44">
    <w:nsid w:val="5DBE0107"/>
    <w:multiLevelType w:val="hybridMultilevel"/>
    <w:tmpl w:val="395E3686"/>
    <w:lvl w:ilvl="0" w:tplc="43DCB51C">
      <w:start w:val="1"/>
      <w:numFmt w:val="upperRoman"/>
      <w:lvlText w:val="%1"/>
      <w:lvlJc w:val="left"/>
      <w:pPr>
        <w:ind w:left="1758" w:hanging="619"/>
      </w:pPr>
      <w:rPr>
        <w:rFonts w:hint="default"/>
      </w:rPr>
    </w:lvl>
    <w:lvl w:ilvl="1" w:tplc="A6241D2C">
      <w:numFmt w:val="none"/>
      <w:lvlText w:val=""/>
      <w:lvlJc w:val="left"/>
      <w:pPr>
        <w:tabs>
          <w:tab w:val="num" w:pos="360"/>
        </w:tabs>
      </w:pPr>
    </w:lvl>
    <w:lvl w:ilvl="2" w:tplc="72B61598">
      <w:numFmt w:val="none"/>
      <w:lvlText w:val=""/>
      <w:lvlJc w:val="left"/>
      <w:pPr>
        <w:tabs>
          <w:tab w:val="num" w:pos="360"/>
        </w:tabs>
      </w:pPr>
    </w:lvl>
    <w:lvl w:ilvl="3" w:tplc="D24E7428">
      <w:numFmt w:val="bullet"/>
      <w:lvlText w:val="•"/>
      <w:lvlJc w:val="left"/>
      <w:pPr>
        <w:ind w:left="4539" w:hanging="619"/>
      </w:pPr>
      <w:rPr>
        <w:rFonts w:hint="default"/>
      </w:rPr>
    </w:lvl>
    <w:lvl w:ilvl="4" w:tplc="BDA2759C">
      <w:numFmt w:val="bullet"/>
      <w:lvlText w:val="•"/>
      <w:lvlJc w:val="left"/>
      <w:pPr>
        <w:ind w:left="5466" w:hanging="619"/>
      </w:pPr>
      <w:rPr>
        <w:rFonts w:hint="default"/>
      </w:rPr>
    </w:lvl>
    <w:lvl w:ilvl="5" w:tplc="5D1458EE">
      <w:numFmt w:val="bullet"/>
      <w:lvlText w:val="•"/>
      <w:lvlJc w:val="left"/>
      <w:pPr>
        <w:ind w:left="6393" w:hanging="619"/>
      </w:pPr>
      <w:rPr>
        <w:rFonts w:hint="default"/>
      </w:rPr>
    </w:lvl>
    <w:lvl w:ilvl="6" w:tplc="13B8E34A">
      <w:numFmt w:val="bullet"/>
      <w:lvlText w:val="•"/>
      <w:lvlJc w:val="left"/>
      <w:pPr>
        <w:ind w:left="7319" w:hanging="619"/>
      </w:pPr>
      <w:rPr>
        <w:rFonts w:hint="default"/>
      </w:rPr>
    </w:lvl>
    <w:lvl w:ilvl="7" w:tplc="34DAFB92">
      <w:numFmt w:val="bullet"/>
      <w:lvlText w:val="•"/>
      <w:lvlJc w:val="left"/>
      <w:pPr>
        <w:ind w:left="8246" w:hanging="619"/>
      </w:pPr>
      <w:rPr>
        <w:rFonts w:hint="default"/>
      </w:rPr>
    </w:lvl>
    <w:lvl w:ilvl="8" w:tplc="DACC5C58">
      <w:numFmt w:val="bullet"/>
      <w:lvlText w:val="•"/>
      <w:lvlJc w:val="left"/>
      <w:pPr>
        <w:ind w:left="9173" w:hanging="619"/>
      </w:pPr>
      <w:rPr>
        <w:rFonts w:hint="default"/>
      </w:rPr>
    </w:lvl>
  </w:abstractNum>
  <w:abstractNum w:abstractNumId="45">
    <w:nsid w:val="5FB4364C"/>
    <w:multiLevelType w:val="hybridMultilevel"/>
    <w:tmpl w:val="352EB486"/>
    <w:lvl w:ilvl="0" w:tplc="064A8214">
      <w:start w:val="3"/>
      <w:numFmt w:val="upperRoman"/>
      <w:lvlText w:val="%1"/>
      <w:lvlJc w:val="left"/>
      <w:pPr>
        <w:ind w:left="1140" w:hanging="821"/>
      </w:pPr>
      <w:rPr>
        <w:rFonts w:hint="default"/>
      </w:rPr>
    </w:lvl>
    <w:lvl w:ilvl="1" w:tplc="AF04A3EE">
      <w:numFmt w:val="none"/>
      <w:lvlText w:val=""/>
      <w:lvlJc w:val="left"/>
      <w:pPr>
        <w:tabs>
          <w:tab w:val="num" w:pos="360"/>
        </w:tabs>
      </w:pPr>
    </w:lvl>
    <w:lvl w:ilvl="2" w:tplc="8E54B41C">
      <w:numFmt w:val="none"/>
      <w:lvlText w:val=""/>
      <w:lvlJc w:val="left"/>
      <w:pPr>
        <w:tabs>
          <w:tab w:val="num" w:pos="360"/>
        </w:tabs>
      </w:pPr>
    </w:lvl>
    <w:lvl w:ilvl="3" w:tplc="1EA641A6">
      <w:numFmt w:val="none"/>
      <w:lvlText w:val=""/>
      <w:lvlJc w:val="left"/>
      <w:pPr>
        <w:tabs>
          <w:tab w:val="num" w:pos="360"/>
        </w:tabs>
      </w:pPr>
    </w:lvl>
    <w:lvl w:ilvl="4" w:tplc="EFAAF6C0">
      <w:numFmt w:val="bullet"/>
      <w:lvlText w:val=""/>
      <w:lvlJc w:val="left"/>
      <w:pPr>
        <w:ind w:left="1505" w:hanging="360"/>
      </w:pPr>
      <w:rPr>
        <w:rFonts w:ascii="Wingdings" w:eastAsia="Wingdings" w:hAnsi="Wingdings" w:cs="Wingdings" w:hint="default"/>
        <w:w w:val="98"/>
        <w:sz w:val="24"/>
        <w:szCs w:val="24"/>
      </w:rPr>
    </w:lvl>
    <w:lvl w:ilvl="5" w:tplc="E250CA1E">
      <w:numFmt w:val="bullet"/>
      <w:lvlText w:val=""/>
      <w:lvlJc w:val="left"/>
      <w:pPr>
        <w:ind w:left="818" w:hanging="274"/>
      </w:pPr>
      <w:rPr>
        <w:rFonts w:ascii="Wingdings" w:eastAsia="Wingdings" w:hAnsi="Wingdings" w:cs="Wingdings" w:hint="default"/>
        <w:w w:val="98"/>
        <w:sz w:val="24"/>
        <w:szCs w:val="24"/>
      </w:rPr>
    </w:lvl>
    <w:lvl w:ilvl="6" w:tplc="5798EC02">
      <w:numFmt w:val="bullet"/>
      <w:lvlText w:val="•"/>
      <w:lvlJc w:val="left"/>
      <w:pPr>
        <w:ind w:left="5442" w:hanging="274"/>
      </w:pPr>
      <w:rPr>
        <w:rFonts w:hint="default"/>
      </w:rPr>
    </w:lvl>
    <w:lvl w:ilvl="7" w:tplc="9AF41CC0">
      <w:numFmt w:val="bullet"/>
      <w:lvlText w:val="•"/>
      <w:lvlJc w:val="left"/>
      <w:pPr>
        <w:ind w:left="6756" w:hanging="274"/>
      </w:pPr>
      <w:rPr>
        <w:rFonts w:hint="default"/>
      </w:rPr>
    </w:lvl>
    <w:lvl w:ilvl="8" w:tplc="356613EE">
      <w:numFmt w:val="bullet"/>
      <w:lvlText w:val="•"/>
      <w:lvlJc w:val="left"/>
      <w:pPr>
        <w:ind w:left="8070" w:hanging="274"/>
      </w:pPr>
      <w:rPr>
        <w:rFonts w:hint="default"/>
      </w:rPr>
    </w:lvl>
  </w:abstractNum>
  <w:abstractNum w:abstractNumId="46">
    <w:nsid w:val="60207BB9"/>
    <w:multiLevelType w:val="hybridMultilevel"/>
    <w:tmpl w:val="FF5C165A"/>
    <w:lvl w:ilvl="0" w:tplc="DCCC3BBE">
      <w:start w:val="3"/>
      <w:numFmt w:val="upperRoman"/>
      <w:lvlText w:val="%1"/>
      <w:lvlJc w:val="left"/>
      <w:pPr>
        <w:ind w:left="979" w:hanging="761"/>
      </w:pPr>
      <w:rPr>
        <w:rFonts w:hint="default"/>
      </w:rPr>
    </w:lvl>
    <w:lvl w:ilvl="1" w:tplc="6B7AB804">
      <w:numFmt w:val="none"/>
      <w:lvlText w:val=""/>
      <w:lvlJc w:val="left"/>
      <w:pPr>
        <w:tabs>
          <w:tab w:val="num" w:pos="360"/>
        </w:tabs>
      </w:pPr>
    </w:lvl>
    <w:lvl w:ilvl="2" w:tplc="1A42DA00">
      <w:numFmt w:val="none"/>
      <w:lvlText w:val=""/>
      <w:lvlJc w:val="left"/>
      <w:pPr>
        <w:tabs>
          <w:tab w:val="num" w:pos="360"/>
        </w:tabs>
      </w:pPr>
    </w:lvl>
    <w:lvl w:ilvl="3" w:tplc="DEC00118">
      <w:numFmt w:val="bullet"/>
      <w:lvlText w:val="•"/>
      <w:lvlJc w:val="left"/>
      <w:pPr>
        <w:ind w:left="3233" w:hanging="881"/>
      </w:pPr>
      <w:rPr>
        <w:rFonts w:hint="default"/>
      </w:rPr>
    </w:lvl>
    <w:lvl w:ilvl="4" w:tplc="4148C542">
      <w:numFmt w:val="bullet"/>
      <w:lvlText w:val="•"/>
      <w:lvlJc w:val="left"/>
      <w:pPr>
        <w:ind w:left="4299" w:hanging="881"/>
      </w:pPr>
      <w:rPr>
        <w:rFonts w:hint="default"/>
      </w:rPr>
    </w:lvl>
    <w:lvl w:ilvl="5" w:tplc="F06A9F10">
      <w:numFmt w:val="bullet"/>
      <w:lvlText w:val="•"/>
      <w:lvlJc w:val="left"/>
      <w:pPr>
        <w:ind w:left="5366" w:hanging="881"/>
      </w:pPr>
      <w:rPr>
        <w:rFonts w:hint="default"/>
      </w:rPr>
    </w:lvl>
    <w:lvl w:ilvl="6" w:tplc="AD540DEC">
      <w:numFmt w:val="bullet"/>
      <w:lvlText w:val="•"/>
      <w:lvlJc w:val="left"/>
      <w:pPr>
        <w:ind w:left="6432" w:hanging="881"/>
      </w:pPr>
      <w:rPr>
        <w:rFonts w:hint="default"/>
      </w:rPr>
    </w:lvl>
    <w:lvl w:ilvl="7" w:tplc="95D2359E">
      <w:numFmt w:val="bullet"/>
      <w:lvlText w:val="•"/>
      <w:lvlJc w:val="left"/>
      <w:pPr>
        <w:ind w:left="7499" w:hanging="881"/>
      </w:pPr>
      <w:rPr>
        <w:rFonts w:hint="default"/>
      </w:rPr>
    </w:lvl>
    <w:lvl w:ilvl="8" w:tplc="3CAA9288">
      <w:numFmt w:val="bullet"/>
      <w:lvlText w:val="•"/>
      <w:lvlJc w:val="left"/>
      <w:pPr>
        <w:ind w:left="8566" w:hanging="881"/>
      </w:pPr>
      <w:rPr>
        <w:rFonts w:hint="default"/>
      </w:rPr>
    </w:lvl>
  </w:abstractNum>
  <w:abstractNum w:abstractNumId="47">
    <w:nsid w:val="61792DA4"/>
    <w:multiLevelType w:val="hybridMultilevel"/>
    <w:tmpl w:val="439622CC"/>
    <w:lvl w:ilvl="0" w:tplc="4B322524">
      <w:numFmt w:val="bullet"/>
      <w:lvlText w:val=""/>
      <w:lvlJc w:val="left"/>
      <w:pPr>
        <w:ind w:left="1550" w:hanging="286"/>
      </w:pPr>
      <w:rPr>
        <w:rFonts w:ascii="Wingdings" w:eastAsia="Wingdings" w:hAnsi="Wingdings" w:cs="Wingdings" w:hint="default"/>
        <w:w w:val="100"/>
        <w:position w:val="2"/>
        <w:sz w:val="24"/>
        <w:szCs w:val="24"/>
      </w:rPr>
    </w:lvl>
    <w:lvl w:ilvl="1" w:tplc="52B68B08">
      <w:numFmt w:val="bullet"/>
      <w:lvlText w:val="•"/>
      <w:lvlJc w:val="left"/>
      <w:pPr>
        <w:ind w:left="2522" w:hanging="286"/>
      </w:pPr>
      <w:rPr>
        <w:rFonts w:hint="default"/>
      </w:rPr>
    </w:lvl>
    <w:lvl w:ilvl="2" w:tplc="5D50382C">
      <w:numFmt w:val="bullet"/>
      <w:lvlText w:val="•"/>
      <w:lvlJc w:val="left"/>
      <w:pPr>
        <w:ind w:left="3485" w:hanging="286"/>
      </w:pPr>
      <w:rPr>
        <w:rFonts w:hint="default"/>
      </w:rPr>
    </w:lvl>
    <w:lvl w:ilvl="3" w:tplc="6E727A48">
      <w:numFmt w:val="bullet"/>
      <w:lvlText w:val="•"/>
      <w:lvlJc w:val="left"/>
      <w:pPr>
        <w:ind w:left="4447" w:hanging="286"/>
      </w:pPr>
      <w:rPr>
        <w:rFonts w:hint="default"/>
      </w:rPr>
    </w:lvl>
    <w:lvl w:ilvl="4" w:tplc="BEFAFC94">
      <w:numFmt w:val="bullet"/>
      <w:lvlText w:val="•"/>
      <w:lvlJc w:val="left"/>
      <w:pPr>
        <w:ind w:left="5410" w:hanging="286"/>
      </w:pPr>
      <w:rPr>
        <w:rFonts w:hint="default"/>
      </w:rPr>
    </w:lvl>
    <w:lvl w:ilvl="5" w:tplc="3CF86B10">
      <w:numFmt w:val="bullet"/>
      <w:lvlText w:val="•"/>
      <w:lvlJc w:val="left"/>
      <w:pPr>
        <w:ind w:left="6373" w:hanging="286"/>
      </w:pPr>
      <w:rPr>
        <w:rFonts w:hint="default"/>
      </w:rPr>
    </w:lvl>
    <w:lvl w:ilvl="6" w:tplc="CF625C16">
      <w:numFmt w:val="bullet"/>
      <w:lvlText w:val="•"/>
      <w:lvlJc w:val="left"/>
      <w:pPr>
        <w:ind w:left="7335" w:hanging="286"/>
      </w:pPr>
      <w:rPr>
        <w:rFonts w:hint="default"/>
      </w:rPr>
    </w:lvl>
    <w:lvl w:ilvl="7" w:tplc="15445634">
      <w:numFmt w:val="bullet"/>
      <w:lvlText w:val="•"/>
      <w:lvlJc w:val="left"/>
      <w:pPr>
        <w:ind w:left="8298" w:hanging="286"/>
      </w:pPr>
      <w:rPr>
        <w:rFonts w:hint="default"/>
      </w:rPr>
    </w:lvl>
    <w:lvl w:ilvl="8" w:tplc="A54E0D02">
      <w:numFmt w:val="bullet"/>
      <w:lvlText w:val="•"/>
      <w:lvlJc w:val="left"/>
      <w:pPr>
        <w:ind w:left="9261" w:hanging="286"/>
      </w:pPr>
      <w:rPr>
        <w:rFonts w:hint="default"/>
      </w:rPr>
    </w:lvl>
  </w:abstractNum>
  <w:abstractNum w:abstractNumId="48">
    <w:nsid w:val="62366FE7"/>
    <w:multiLevelType w:val="hybridMultilevel"/>
    <w:tmpl w:val="CF7A1A2A"/>
    <w:lvl w:ilvl="0" w:tplc="068EB62E">
      <w:start w:val="2"/>
      <w:numFmt w:val="upperRoman"/>
      <w:lvlText w:val="%1"/>
      <w:lvlJc w:val="left"/>
      <w:pPr>
        <w:ind w:left="1366" w:hanging="668"/>
      </w:pPr>
      <w:rPr>
        <w:rFonts w:hint="default"/>
      </w:rPr>
    </w:lvl>
    <w:lvl w:ilvl="1" w:tplc="8DAEC0FC">
      <w:numFmt w:val="none"/>
      <w:lvlText w:val=""/>
      <w:lvlJc w:val="left"/>
      <w:pPr>
        <w:tabs>
          <w:tab w:val="num" w:pos="360"/>
        </w:tabs>
      </w:pPr>
    </w:lvl>
    <w:lvl w:ilvl="2" w:tplc="0AA48706">
      <w:numFmt w:val="none"/>
      <w:lvlText w:val=""/>
      <w:lvlJc w:val="left"/>
      <w:pPr>
        <w:tabs>
          <w:tab w:val="num" w:pos="360"/>
        </w:tabs>
      </w:pPr>
    </w:lvl>
    <w:lvl w:ilvl="3" w:tplc="5F3A99C8">
      <w:numFmt w:val="bullet"/>
      <w:lvlText w:val=""/>
      <w:lvlJc w:val="left"/>
      <w:pPr>
        <w:ind w:left="1550" w:hanging="286"/>
      </w:pPr>
      <w:rPr>
        <w:rFonts w:ascii="Wingdings" w:eastAsia="Wingdings" w:hAnsi="Wingdings" w:cs="Wingdings" w:hint="default"/>
        <w:w w:val="100"/>
        <w:sz w:val="24"/>
        <w:szCs w:val="24"/>
      </w:rPr>
    </w:lvl>
    <w:lvl w:ilvl="4" w:tplc="3BC439D4">
      <w:numFmt w:val="bullet"/>
      <w:lvlText w:val="•"/>
      <w:lvlJc w:val="left"/>
      <w:pPr>
        <w:ind w:left="3966" w:hanging="286"/>
      </w:pPr>
      <w:rPr>
        <w:rFonts w:hint="default"/>
      </w:rPr>
    </w:lvl>
    <w:lvl w:ilvl="5" w:tplc="FE56EA24">
      <w:numFmt w:val="bullet"/>
      <w:lvlText w:val="•"/>
      <w:lvlJc w:val="left"/>
      <w:pPr>
        <w:ind w:left="5169" w:hanging="286"/>
      </w:pPr>
      <w:rPr>
        <w:rFonts w:hint="default"/>
      </w:rPr>
    </w:lvl>
    <w:lvl w:ilvl="6" w:tplc="F9442932">
      <w:numFmt w:val="bullet"/>
      <w:lvlText w:val="•"/>
      <w:lvlJc w:val="left"/>
      <w:pPr>
        <w:ind w:left="6373" w:hanging="286"/>
      </w:pPr>
      <w:rPr>
        <w:rFonts w:hint="default"/>
      </w:rPr>
    </w:lvl>
    <w:lvl w:ilvl="7" w:tplc="C4A21E80">
      <w:numFmt w:val="bullet"/>
      <w:lvlText w:val="•"/>
      <w:lvlJc w:val="left"/>
      <w:pPr>
        <w:ind w:left="7576" w:hanging="286"/>
      </w:pPr>
      <w:rPr>
        <w:rFonts w:hint="default"/>
      </w:rPr>
    </w:lvl>
    <w:lvl w:ilvl="8" w:tplc="55FE79DC">
      <w:numFmt w:val="bullet"/>
      <w:lvlText w:val="•"/>
      <w:lvlJc w:val="left"/>
      <w:pPr>
        <w:ind w:left="8779" w:hanging="286"/>
      </w:pPr>
      <w:rPr>
        <w:rFonts w:hint="default"/>
      </w:rPr>
    </w:lvl>
  </w:abstractNum>
  <w:abstractNum w:abstractNumId="49">
    <w:nsid w:val="627B5A60"/>
    <w:multiLevelType w:val="hybridMultilevel"/>
    <w:tmpl w:val="70340C84"/>
    <w:lvl w:ilvl="0" w:tplc="A2A4F5BE">
      <w:start w:val="1"/>
      <w:numFmt w:val="upperRoman"/>
      <w:lvlText w:val="%1"/>
      <w:lvlJc w:val="left"/>
      <w:pPr>
        <w:ind w:left="1245" w:hanging="317"/>
      </w:pPr>
      <w:rPr>
        <w:rFonts w:hint="default"/>
      </w:rPr>
    </w:lvl>
    <w:lvl w:ilvl="1" w:tplc="39C6C030">
      <w:numFmt w:val="none"/>
      <w:lvlText w:val=""/>
      <w:lvlJc w:val="left"/>
      <w:pPr>
        <w:tabs>
          <w:tab w:val="num" w:pos="360"/>
        </w:tabs>
      </w:pPr>
    </w:lvl>
    <w:lvl w:ilvl="2" w:tplc="91143E10">
      <w:numFmt w:val="none"/>
      <w:lvlText w:val=""/>
      <w:lvlJc w:val="left"/>
      <w:pPr>
        <w:tabs>
          <w:tab w:val="num" w:pos="360"/>
        </w:tabs>
      </w:pPr>
    </w:lvl>
    <w:lvl w:ilvl="3" w:tplc="7E4EE812">
      <w:numFmt w:val="bullet"/>
      <w:lvlText w:val="•"/>
      <w:lvlJc w:val="left"/>
      <w:pPr>
        <w:ind w:left="3725" w:hanging="499"/>
      </w:pPr>
      <w:rPr>
        <w:rFonts w:hint="default"/>
      </w:rPr>
    </w:lvl>
    <w:lvl w:ilvl="4" w:tplc="A5AEAA22">
      <w:numFmt w:val="bullet"/>
      <w:lvlText w:val="•"/>
      <w:lvlJc w:val="left"/>
      <w:pPr>
        <w:ind w:left="4768" w:hanging="499"/>
      </w:pPr>
      <w:rPr>
        <w:rFonts w:hint="default"/>
      </w:rPr>
    </w:lvl>
    <w:lvl w:ilvl="5" w:tplc="8A347F48">
      <w:numFmt w:val="bullet"/>
      <w:lvlText w:val="•"/>
      <w:lvlJc w:val="left"/>
      <w:pPr>
        <w:ind w:left="5811" w:hanging="499"/>
      </w:pPr>
      <w:rPr>
        <w:rFonts w:hint="default"/>
      </w:rPr>
    </w:lvl>
    <w:lvl w:ilvl="6" w:tplc="5CDA6ACC">
      <w:numFmt w:val="bullet"/>
      <w:lvlText w:val="•"/>
      <w:lvlJc w:val="left"/>
      <w:pPr>
        <w:ind w:left="6854" w:hanging="499"/>
      </w:pPr>
      <w:rPr>
        <w:rFonts w:hint="default"/>
      </w:rPr>
    </w:lvl>
    <w:lvl w:ilvl="7" w:tplc="8690BD36">
      <w:numFmt w:val="bullet"/>
      <w:lvlText w:val="•"/>
      <w:lvlJc w:val="left"/>
      <w:pPr>
        <w:ind w:left="7897" w:hanging="499"/>
      </w:pPr>
      <w:rPr>
        <w:rFonts w:hint="default"/>
      </w:rPr>
    </w:lvl>
    <w:lvl w:ilvl="8" w:tplc="604E0966">
      <w:numFmt w:val="bullet"/>
      <w:lvlText w:val="•"/>
      <w:lvlJc w:val="left"/>
      <w:pPr>
        <w:ind w:left="8940" w:hanging="499"/>
      </w:pPr>
      <w:rPr>
        <w:rFonts w:hint="default"/>
      </w:rPr>
    </w:lvl>
  </w:abstractNum>
  <w:abstractNum w:abstractNumId="50">
    <w:nsid w:val="67A56517"/>
    <w:multiLevelType w:val="hybridMultilevel"/>
    <w:tmpl w:val="F662B504"/>
    <w:lvl w:ilvl="0" w:tplc="CB3A2924">
      <w:start w:val="2"/>
      <w:numFmt w:val="upperRoman"/>
      <w:lvlText w:val="%1"/>
      <w:lvlJc w:val="left"/>
      <w:pPr>
        <w:ind w:left="1186" w:hanging="488"/>
      </w:pPr>
      <w:rPr>
        <w:rFonts w:hint="default"/>
      </w:rPr>
    </w:lvl>
    <w:lvl w:ilvl="1" w:tplc="8EE4491E">
      <w:numFmt w:val="none"/>
      <w:lvlText w:val=""/>
      <w:lvlJc w:val="left"/>
      <w:pPr>
        <w:tabs>
          <w:tab w:val="num" w:pos="360"/>
        </w:tabs>
      </w:pPr>
    </w:lvl>
    <w:lvl w:ilvl="2" w:tplc="97309C5A">
      <w:numFmt w:val="none"/>
      <w:lvlText w:val=""/>
      <w:lvlJc w:val="left"/>
      <w:pPr>
        <w:tabs>
          <w:tab w:val="num" w:pos="360"/>
        </w:tabs>
      </w:pPr>
    </w:lvl>
    <w:lvl w:ilvl="3" w:tplc="B8925C8C">
      <w:numFmt w:val="none"/>
      <w:lvlText w:val=""/>
      <w:lvlJc w:val="left"/>
      <w:pPr>
        <w:tabs>
          <w:tab w:val="num" w:pos="360"/>
        </w:tabs>
      </w:pPr>
    </w:lvl>
    <w:lvl w:ilvl="4" w:tplc="D5B04D36">
      <w:numFmt w:val="bullet"/>
      <w:lvlText w:val="•"/>
      <w:lvlJc w:val="left"/>
      <w:pPr>
        <w:ind w:left="3951" w:hanging="848"/>
      </w:pPr>
      <w:rPr>
        <w:rFonts w:hint="default"/>
      </w:rPr>
    </w:lvl>
    <w:lvl w:ilvl="5" w:tplc="91500CC6">
      <w:numFmt w:val="bullet"/>
      <w:lvlText w:val="•"/>
      <w:lvlJc w:val="left"/>
      <w:pPr>
        <w:ind w:left="5157" w:hanging="848"/>
      </w:pPr>
      <w:rPr>
        <w:rFonts w:hint="default"/>
      </w:rPr>
    </w:lvl>
    <w:lvl w:ilvl="6" w:tplc="5582CDE4">
      <w:numFmt w:val="bullet"/>
      <w:lvlText w:val="•"/>
      <w:lvlJc w:val="left"/>
      <w:pPr>
        <w:ind w:left="6363" w:hanging="848"/>
      </w:pPr>
      <w:rPr>
        <w:rFonts w:hint="default"/>
      </w:rPr>
    </w:lvl>
    <w:lvl w:ilvl="7" w:tplc="1F823C02">
      <w:numFmt w:val="bullet"/>
      <w:lvlText w:val="•"/>
      <w:lvlJc w:val="left"/>
      <w:pPr>
        <w:ind w:left="7569" w:hanging="848"/>
      </w:pPr>
      <w:rPr>
        <w:rFonts w:hint="default"/>
      </w:rPr>
    </w:lvl>
    <w:lvl w:ilvl="8" w:tplc="64C66E94">
      <w:numFmt w:val="bullet"/>
      <w:lvlText w:val="•"/>
      <w:lvlJc w:val="left"/>
      <w:pPr>
        <w:ind w:left="8774" w:hanging="848"/>
      </w:pPr>
      <w:rPr>
        <w:rFonts w:hint="default"/>
      </w:rPr>
    </w:lvl>
  </w:abstractNum>
  <w:abstractNum w:abstractNumId="51">
    <w:nsid w:val="6C152365"/>
    <w:multiLevelType w:val="hybridMultilevel"/>
    <w:tmpl w:val="1E784DEC"/>
    <w:lvl w:ilvl="0" w:tplc="E8548B3A">
      <w:start w:val="13"/>
      <w:numFmt w:val="decimal"/>
      <w:lvlText w:val="[%1]"/>
      <w:lvlJc w:val="left"/>
      <w:pPr>
        <w:ind w:left="1242" w:hanging="464"/>
      </w:pPr>
      <w:rPr>
        <w:rFonts w:ascii="Times New Roman" w:eastAsia="Times New Roman" w:hAnsi="Times New Roman" w:cs="Times New Roman" w:hint="default"/>
        <w:spacing w:val="-1"/>
        <w:w w:val="99"/>
        <w:sz w:val="24"/>
        <w:szCs w:val="24"/>
      </w:rPr>
    </w:lvl>
    <w:lvl w:ilvl="1" w:tplc="B7C0F0F6">
      <w:numFmt w:val="bullet"/>
      <w:lvlText w:val="•"/>
      <w:lvlJc w:val="left"/>
      <w:pPr>
        <w:ind w:left="2250" w:hanging="464"/>
      </w:pPr>
      <w:rPr>
        <w:rFonts w:hint="default"/>
      </w:rPr>
    </w:lvl>
    <w:lvl w:ilvl="2" w:tplc="91EEE702">
      <w:numFmt w:val="bullet"/>
      <w:lvlText w:val="•"/>
      <w:lvlJc w:val="left"/>
      <w:pPr>
        <w:ind w:left="3261" w:hanging="464"/>
      </w:pPr>
      <w:rPr>
        <w:rFonts w:hint="default"/>
      </w:rPr>
    </w:lvl>
    <w:lvl w:ilvl="3" w:tplc="C85AA04E">
      <w:numFmt w:val="bullet"/>
      <w:lvlText w:val="•"/>
      <w:lvlJc w:val="left"/>
      <w:pPr>
        <w:ind w:left="4271" w:hanging="464"/>
      </w:pPr>
      <w:rPr>
        <w:rFonts w:hint="default"/>
      </w:rPr>
    </w:lvl>
    <w:lvl w:ilvl="4" w:tplc="45124828">
      <w:numFmt w:val="bullet"/>
      <w:lvlText w:val="•"/>
      <w:lvlJc w:val="left"/>
      <w:pPr>
        <w:ind w:left="5282" w:hanging="464"/>
      </w:pPr>
      <w:rPr>
        <w:rFonts w:hint="default"/>
      </w:rPr>
    </w:lvl>
    <w:lvl w:ilvl="5" w:tplc="B62AF36C">
      <w:numFmt w:val="bullet"/>
      <w:lvlText w:val="•"/>
      <w:lvlJc w:val="left"/>
      <w:pPr>
        <w:ind w:left="6293" w:hanging="464"/>
      </w:pPr>
      <w:rPr>
        <w:rFonts w:hint="default"/>
      </w:rPr>
    </w:lvl>
    <w:lvl w:ilvl="6" w:tplc="07AA559C">
      <w:numFmt w:val="bullet"/>
      <w:lvlText w:val="•"/>
      <w:lvlJc w:val="left"/>
      <w:pPr>
        <w:ind w:left="7303" w:hanging="464"/>
      </w:pPr>
      <w:rPr>
        <w:rFonts w:hint="default"/>
      </w:rPr>
    </w:lvl>
    <w:lvl w:ilvl="7" w:tplc="D7C42E88">
      <w:numFmt w:val="bullet"/>
      <w:lvlText w:val="•"/>
      <w:lvlJc w:val="left"/>
      <w:pPr>
        <w:ind w:left="8314" w:hanging="464"/>
      </w:pPr>
      <w:rPr>
        <w:rFonts w:hint="default"/>
      </w:rPr>
    </w:lvl>
    <w:lvl w:ilvl="8" w:tplc="A16A0DFE">
      <w:numFmt w:val="bullet"/>
      <w:lvlText w:val="•"/>
      <w:lvlJc w:val="left"/>
      <w:pPr>
        <w:ind w:left="9325" w:hanging="464"/>
      </w:pPr>
      <w:rPr>
        <w:rFonts w:hint="default"/>
      </w:rPr>
    </w:lvl>
  </w:abstractNum>
  <w:abstractNum w:abstractNumId="52">
    <w:nsid w:val="6D6E5ED4"/>
    <w:multiLevelType w:val="hybridMultilevel"/>
    <w:tmpl w:val="88C68D98"/>
    <w:lvl w:ilvl="0" w:tplc="61904934">
      <w:numFmt w:val="bullet"/>
      <w:lvlText w:val=""/>
      <w:lvlJc w:val="left"/>
      <w:pPr>
        <w:ind w:left="938" w:hanging="360"/>
      </w:pPr>
      <w:rPr>
        <w:rFonts w:ascii="Wingdings" w:eastAsia="Wingdings" w:hAnsi="Wingdings" w:cs="Wingdings" w:hint="default"/>
        <w:w w:val="98"/>
        <w:sz w:val="24"/>
        <w:szCs w:val="24"/>
      </w:rPr>
    </w:lvl>
    <w:lvl w:ilvl="1" w:tplc="AC40BE00">
      <w:numFmt w:val="bullet"/>
      <w:lvlText w:val="•"/>
      <w:lvlJc w:val="left"/>
      <w:pPr>
        <w:ind w:left="1915" w:hanging="360"/>
      </w:pPr>
      <w:rPr>
        <w:rFonts w:hint="default"/>
      </w:rPr>
    </w:lvl>
    <w:lvl w:ilvl="2" w:tplc="9F0AAC9A">
      <w:numFmt w:val="bullet"/>
      <w:lvlText w:val="•"/>
      <w:lvlJc w:val="left"/>
      <w:pPr>
        <w:ind w:left="2891" w:hanging="360"/>
      </w:pPr>
      <w:rPr>
        <w:rFonts w:hint="default"/>
      </w:rPr>
    </w:lvl>
    <w:lvl w:ilvl="3" w:tplc="FB14D0AE">
      <w:numFmt w:val="bullet"/>
      <w:lvlText w:val="•"/>
      <w:lvlJc w:val="left"/>
      <w:pPr>
        <w:ind w:left="3867" w:hanging="360"/>
      </w:pPr>
      <w:rPr>
        <w:rFonts w:hint="default"/>
      </w:rPr>
    </w:lvl>
    <w:lvl w:ilvl="4" w:tplc="2F3C9BC8">
      <w:numFmt w:val="bullet"/>
      <w:lvlText w:val="•"/>
      <w:lvlJc w:val="left"/>
      <w:pPr>
        <w:ind w:left="4843" w:hanging="360"/>
      </w:pPr>
      <w:rPr>
        <w:rFonts w:hint="default"/>
      </w:rPr>
    </w:lvl>
    <w:lvl w:ilvl="5" w:tplc="B3FA2D0E">
      <w:numFmt w:val="bullet"/>
      <w:lvlText w:val="•"/>
      <w:lvlJc w:val="left"/>
      <w:pPr>
        <w:ind w:left="5819" w:hanging="360"/>
      </w:pPr>
      <w:rPr>
        <w:rFonts w:hint="default"/>
      </w:rPr>
    </w:lvl>
    <w:lvl w:ilvl="6" w:tplc="E0362DD8">
      <w:numFmt w:val="bullet"/>
      <w:lvlText w:val="•"/>
      <w:lvlJc w:val="left"/>
      <w:pPr>
        <w:ind w:left="6795" w:hanging="360"/>
      </w:pPr>
      <w:rPr>
        <w:rFonts w:hint="default"/>
      </w:rPr>
    </w:lvl>
    <w:lvl w:ilvl="7" w:tplc="1CFEB376">
      <w:numFmt w:val="bullet"/>
      <w:lvlText w:val="•"/>
      <w:lvlJc w:val="left"/>
      <w:pPr>
        <w:ind w:left="7771" w:hanging="360"/>
      </w:pPr>
      <w:rPr>
        <w:rFonts w:hint="default"/>
      </w:rPr>
    </w:lvl>
    <w:lvl w:ilvl="8" w:tplc="2DB86E06">
      <w:numFmt w:val="bullet"/>
      <w:lvlText w:val="•"/>
      <w:lvlJc w:val="left"/>
      <w:pPr>
        <w:ind w:left="8747" w:hanging="360"/>
      </w:pPr>
      <w:rPr>
        <w:rFonts w:hint="default"/>
      </w:rPr>
    </w:lvl>
  </w:abstractNum>
  <w:abstractNum w:abstractNumId="53">
    <w:nsid w:val="728237EF"/>
    <w:multiLevelType w:val="hybridMultilevel"/>
    <w:tmpl w:val="094C251A"/>
    <w:lvl w:ilvl="0" w:tplc="D8B8CB86">
      <w:numFmt w:val="bullet"/>
      <w:lvlText w:val="-"/>
      <w:lvlJc w:val="left"/>
      <w:pPr>
        <w:ind w:left="1550" w:hanging="286"/>
      </w:pPr>
      <w:rPr>
        <w:rFonts w:ascii="Times New Roman" w:eastAsia="Times New Roman" w:hAnsi="Times New Roman" w:cs="Times New Roman" w:hint="default"/>
        <w:b/>
        <w:bCs/>
        <w:spacing w:val="-2"/>
        <w:w w:val="99"/>
        <w:sz w:val="24"/>
        <w:szCs w:val="24"/>
      </w:rPr>
    </w:lvl>
    <w:lvl w:ilvl="1" w:tplc="6CD461AE">
      <w:numFmt w:val="bullet"/>
      <w:lvlText w:val="•"/>
      <w:lvlJc w:val="left"/>
      <w:pPr>
        <w:ind w:left="2522" w:hanging="286"/>
      </w:pPr>
      <w:rPr>
        <w:rFonts w:hint="default"/>
      </w:rPr>
    </w:lvl>
    <w:lvl w:ilvl="2" w:tplc="ABA68F94">
      <w:numFmt w:val="bullet"/>
      <w:lvlText w:val="•"/>
      <w:lvlJc w:val="left"/>
      <w:pPr>
        <w:ind w:left="3485" w:hanging="286"/>
      </w:pPr>
      <w:rPr>
        <w:rFonts w:hint="default"/>
      </w:rPr>
    </w:lvl>
    <w:lvl w:ilvl="3" w:tplc="947268DC">
      <w:numFmt w:val="bullet"/>
      <w:lvlText w:val="•"/>
      <w:lvlJc w:val="left"/>
      <w:pPr>
        <w:ind w:left="4447" w:hanging="286"/>
      </w:pPr>
      <w:rPr>
        <w:rFonts w:hint="default"/>
      </w:rPr>
    </w:lvl>
    <w:lvl w:ilvl="4" w:tplc="34005C2A">
      <w:numFmt w:val="bullet"/>
      <w:lvlText w:val="•"/>
      <w:lvlJc w:val="left"/>
      <w:pPr>
        <w:ind w:left="5410" w:hanging="286"/>
      </w:pPr>
      <w:rPr>
        <w:rFonts w:hint="default"/>
      </w:rPr>
    </w:lvl>
    <w:lvl w:ilvl="5" w:tplc="3E5CB754">
      <w:numFmt w:val="bullet"/>
      <w:lvlText w:val="•"/>
      <w:lvlJc w:val="left"/>
      <w:pPr>
        <w:ind w:left="6373" w:hanging="286"/>
      </w:pPr>
      <w:rPr>
        <w:rFonts w:hint="default"/>
      </w:rPr>
    </w:lvl>
    <w:lvl w:ilvl="6" w:tplc="B0F09BBE">
      <w:numFmt w:val="bullet"/>
      <w:lvlText w:val="•"/>
      <w:lvlJc w:val="left"/>
      <w:pPr>
        <w:ind w:left="7335" w:hanging="286"/>
      </w:pPr>
      <w:rPr>
        <w:rFonts w:hint="default"/>
      </w:rPr>
    </w:lvl>
    <w:lvl w:ilvl="7" w:tplc="67A21A24">
      <w:numFmt w:val="bullet"/>
      <w:lvlText w:val="•"/>
      <w:lvlJc w:val="left"/>
      <w:pPr>
        <w:ind w:left="8298" w:hanging="286"/>
      </w:pPr>
      <w:rPr>
        <w:rFonts w:hint="default"/>
      </w:rPr>
    </w:lvl>
    <w:lvl w:ilvl="8" w:tplc="2D2E8500">
      <w:numFmt w:val="bullet"/>
      <w:lvlText w:val="•"/>
      <w:lvlJc w:val="left"/>
      <w:pPr>
        <w:ind w:left="9261" w:hanging="286"/>
      </w:pPr>
      <w:rPr>
        <w:rFonts w:hint="default"/>
      </w:rPr>
    </w:lvl>
  </w:abstractNum>
  <w:abstractNum w:abstractNumId="54">
    <w:nsid w:val="746403F9"/>
    <w:multiLevelType w:val="hybridMultilevel"/>
    <w:tmpl w:val="94EEE9FE"/>
    <w:lvl w:ilvl="0" w:tplc="3A1CCA88">
      <w:start w:val="3"/>
      <w:numFmt w:val="upperRoman"/>
      <w:lvlText w:val="%1"/>
      <w:lvlJc w:val="left"/>
      <w:pPr>
        <w:ind w:left="919" w:hanging="701"/>
      </w:pPr>
      <w:rPr>
        <w:rFonts w:hint="default"/>
      </w:rPr>
    </w:lvl>
    <w:lvl w:ilvl="1" w:tplc="6ACEC9E4">
      <w:numFmt w:val="none"/>
      <w:lvlText w:val=""/>
      <w:lvlJc w:val="left"/>
      <w:pPr>
        <w:tabs>
          <w:tab w:val="num" w:pos="360"/>
        </w:tabs>
      </w:pPr>
    </w:lvl>
    <w:lvl w:ilvl="2" w:tplc="D5BC4274">
      <w:numFmt w:val="none"/>
      <w:lvlText w:val=""/>
      <w:lvlJc w:val="left"/>
      <w:pPr>
        <w:tabs>
          <w:tab w:val="num" w:pos="360"/>
        </w:tabs>
      </w:pPr>
    </w:lvl>
    <w:lvl w:ilvl="3" w:tplc="EB48ABD6">
      <w:numFmt w:val="none"/>
      <w:lvlText w:val=""/>
      <w:lvlJc w:val="left"/>
      <w:pPr>
        <w:tabs>
          <w:tab w:val="num" w:pos="360"/>
        </w:tabs>
      </w:pPr>
    </w:lvl>
    <w:lvl w:ilvl="4" w:tplc="D7BA8FFA">
      <w:numFmt w:val="bullet"/>
      <w:lvlText w:val="•"/>
      <w:lvlJc w:val="left"/>
      <w:pPr>
        <w:ind w:left="3634" w:hanging="1061"/>
      </w:pPr>
      <w:rPr>
        <w:rFonts w:hint="default"/>
      </w:rPr>
    </w:lvl>
    <w:lvl w:ilvl="5" w:tplc="F16EB136">
      <w:numFmt w:val="bullet"/>
      <w:lvlText w:val="•"/>
      <w:lvlJc w:val="left"/>
      <w:pPr>
        <w:ind w:left="4812" w:hanging="1061"/>
      </w:pPr>
      <w:rPr>
        <w:rFonts w:hint="default"/>
      </w:rPr>
    </w:lvl>
    <w:lvl w:ilvl="6" w:tplc="D32A97AC">
      <w:numFmt w:val="bullet"/>
      <w:lvlText w:val="•"/>
      <w:lvlJc w:val="left"/>
      <w:pPr>
        <w:ind w:left="5989" w:hanging="1061"/>
      </w:pPr>
      <w:rPr>
        <w:rFonts w:hint="default"/>
      </w:rPr>
    </w:lvl>
    <w:lvl w:ilvl="7" w:tplc="3AC03630">
      <w:numFmt w:val="bullet"/>
      <w:lvlText w:val="•"/>
      <w:lvlJc w:val="left"/>
      <w:pPr>
        <w:ind w:left="7167" w:hanging="1061"/>
      </w:pPr>
      <w:rPr>
        <w:rFonts w:hint="default"/>
      </w:rPr>
    </w:lvl>
    <w:lvl w:ilvl="8" w:tplc="4A58781C">
      <w:numFmt w:val="bullet"/>
      <w:lvlText w:val="•"/>
      <w:lvlJc w:val="left"/>
      <w:pPr>
        <w:ind w:left="8344" w:hanging="1061"/>
      </w:pPr>
      <w:rPr>
        <w:rFonts w:hint="default"/>
      </w:rPr>
    </w:lvl>
  </w:abstractNum>
  <w:abstractNum w:abstractNumId="55">
    <w:nsid w:val="762E0952"/>
    <w:multiLevelType w:val="hybridMultilevel"/>
    <w:tmpl w:val="3550B92A"/>
    <w:lvl w:ilvl="0" w:tplc="0542FC20">
      <w:start w:val="2"/>
      <w:numFmt w:val="upperRoman"/>
      <w:lvlText w:val="%1"/>
      <w:lvlJc w:val="left"/>
      <w:pPr>
        <w:ind w:left="1330" w:hanging="400"/>
      </w:pPr>
      <w:rPr>
        <w:rFonts w:hint="default"/>
      </w:rPr>
    </w:lvl>
    <w:lvl w:ilvl="1" w:tplc="1FB0F28C">
      <w:numFmt w:val="none"/>
      <w:lvlText w:val=""/>
      <w:lvlJc w:val="left"/>
      <w:pPr>
        <w:tabs>
          <w:tab w:val="num" w:pos="360"/>
        </w:tabs>
      </w:pPr>
    </w:lvl>
    <w:lvl w:ilvl="2" w:tplc="96582DEA">
      <w:numFmt w:val="none"/>
      <w:lvlText w:val=""/>
      <w:lvlJc w:val="left"/>
      <w:pPr>
        <w:tabs>
          <w:tab w:val="num" w:pos="360"/>
        </w:tabs>
      </w:pPr>
    </w:lvl>
    <w:lvl w:ilvl="3" w:tplc="C158BD2C">
      <w:numFmt w:val="bullet"/>
      <w:lvlText w:val="•"/>
      <w:lvlJc w:val="left"/>
      <w:pPr>
        <w:ind w:left="3788" w:hanging="580"/>
      </w:pPr>
      <w:rPr>
        <w:rFonts w:hint="default"/>
      </w:rPr>
    </w:lvl>
    <w:lvl w:ilvl="4" w:tplc="EDBCEBE6">
      <w:numFmt w:val="bullet"/>
      <w:lvlText w:val="•"/>
      <w:lvlJc w:val="left"/>
      <w:pPr>
        <w:ind w:left="4822" w:hanging="580"/>
      </w:pPr>
      <w:rPr>
        <w:rFonts w:hint="default"/>
      </w:rPr>
    </w:lvl>
    <w:lvl w:ilvl="5" w:tplc="9426E41A">
      <w:numFmt w:val="bullet"/>
      <w:lvlText w:val="•"/>
      <w:lvlJc w:val="left"/>
      <w:pPr>
        <w:ind w:left="5856" w:hanging="580"/>
      </w:pPr>
      <w:rPr>
        <w:rFonts w:hint="default"/>
      </w:rPr>
    </w:lvl>
    <w:lvl w:ilvl="6" w:tplc="5BE25094">
      <w:numFmt w:val="bullet"/>
      <w:lvlText w:val="•"/>
      <w:lvlJc w:val="left"/>
      <w:pPr>
        <w:ind w:left="6890" w:hanging="580"/>
      </w:pPr>
      <w:rPr>
        <w:rFonts w:hint="default"/>
      </w:rPr>
    </w:lvl>
    <w:lvl w:ilvl="7" w:tplc="8DFEEE2C">
      <w:numFmt w:val="bullet"/>
      <w:lvlText w:val="•"/>
      <w:lvlJc w:val="left"/>
      <w:pPr>
        <w:ind w:left="7924" w:hanging="580"/>
      </w:pPr>
      <w:rPr>
        <w:rFonts w:hint="default"/>
      </w:rPr>
    </w:lvl>
    <w:lvl w:ilvl="8" w:tplc="921A9BDA">
      <w:numFmt w:val="bullet"/>
      <w:lvlText w:val="•"/>
      <w:lvlJc w:val="left"/>
      <w:pPr>
        <w:ind w:left="8958" w:hanging="580"/>
      </w:pPr>
      <w:rPr>
        <w:rFonts w:hint="default"/>
      </w:rPr>
    </w:lvl>
  </w:abstractNum>
  <w:abstractNum w:abstractNumId="56">
    <w:nsid w:val="7A334AAC"/>
    <w:multiLevelType w:val="hybridMultilevel"/>
    <w:tmpl w:val="BBB836FA"/>
    <w:lvl w:ilvl="0" w:tplc="8634E640">
      <w:numFmt w:val="bullet"/>
      <w:lvlText w:val=""/>
      <w:lvlJc w:val="left"/>
      <w:pPr>
        <w:ind w:left="698" w:hanging="286"/>
      </w:pPr>
      <w:rPr>
        <w:rFonts w:ascii="Wingdings" w:eastAsia="Wingdings" w:hAnsi="Wingdings" w:cs="Wingdings" w:hint="default"/>
        <w:w w:val="100"/>
        <w:sz w:val="24"/>
        <w:szCs w:val="24"/>
      </w:rPr>
    </w:lvl>
    <w:lvl w:ilvl="1" w:tplc="E2EC1EDA">
      <w:numFmt w:val="bullet"/>
      <w:lvlText w:val="•"/>
      <w:lvlJc w:val="left"/>
      <w:pPr>
        <w:ind w:left="1748" w:hanging="286"/>
      </w:pPr>
      <w:rPr>
        <w:rFonts w:hint="default"/>
      </w:rPr>
    </w:lvl>
    <w:lvl w:ilvl="2" w:tplc="0A5A7024">
      <w:numFmt w:val="bullet"/>
      <w:lvlText w:val="•"/>
      <w:lvlJc w:val="left"/>
      <w:pPr>
        <w:ind w:left="2797" w:hanging="286"/>
      </w:pPr>
      <w:rPr>
        <w:rFonts w:hint="default"/>
      </w:rPr>
    </w:lvl>
    <w:lvl w:ilvl="3" w:tplc="8702D382">
      <w:numFmt w:val="bullet"/>
      <w:lvlText w:val="•"/>
      <w:lvlJc w:val="left"/>
      <w:pPr>
        <w:ind w:left="3845" w:hanging="286"/>
      </w:pPr>
      <w:rPr>
        <w:rFonts w:hint="default"/>
      </w:rPr>
    </w:lvl>
    <w:lvl w:ilvl="4" w:tplc="AE7E92B4">
      <w:numFmt w:val="bullet"/>
      <w:lvlText w:val="•"/>
      <w:lvlJc w:val="left"/>
      <w:pPr>
        <w:ind w:left="4894" w:hanging="286"/>
      </w:pPr>
      <w:rPr>
        <w:rFonts w:hint="default"/>
      </w:rPr>
    </w:lvl>
    <w:lvl w:ilvl="5" w:tplc="B154681E">
      <w:numFmt w:val="bullet"/>
      <w:lvlText w:val="•"/>
      <w:lvlJc w:val="left"/>
      <w:pPr>
        <w:ind w:left="5943" w:hanging="286"/>
      </w:pPr>
      <w:rPr>
        <w:rFonts w:hint="default"/>
      </w:rPr>
    </w:lvl>
    <w:lvl w:ilvl="6" w:tplc="CDEA0298">
      <w:numFmt w:val="bullet"/>
      <w:lvlText w:val="•"/>
      <w:lvlJc w:val="left"/>
      <w:pPr>
        <w:ind w:left="6991" w:hanging="286"/>
      </w:pPr>
      <w:rPr>
        <w:rFonts w:hint="default"/>
      </w:rPr>
    </w:lvl>
    <w:lvl w:ilvl="7" w:tplc="02CA4E08">
      <w:numFmt w:val="bullet"/>
      <w:lvlText w:val="•"/>
      <w:lvlJc w:val="left"/>
      <w:pPr>
        <w:ind w:left="8040" w:hanging="286"/>
      </w:pPr>
      <w:rPr>
        <w:rFonts w:hint="default"/>
      </w:rPr>
    </w:lvl>
    <w:lvl w:ilvl="8" w:tplc="F4621052">
      <w:numFmt w:val="bullet"/>
      <w:lvlText w:val="•"/>
      <w:lvlJc w:val="left"/>
      <w:pPr>
        <w:ind w:left="9089" w:hanging="286"/>
      </w:pPr>
      <w:rPr>
        <w:rFonts w:hint="default"/>
      </w:rPr>
    </w:lvl>
  </w:abstractNum>
  <w:abstractNum w:abstractNumId="57">
    <w:nsid w:val="7C743C98"/>
    <w:multiLevelType w:val="hybridMultilevel"/>
    <w:tmpl w:val="A63A6BDC"/>
    <w:lvl w:ilvl="0" w:tplc="3BB045EE">
      <w:start w:val="4"/>
      <w:numFmt w:val="upperRoman"/>
      <w:lvlText w:val="%1"/>
      <w:lvlJc w:val="left"/>
      <w:pPr>
        <w:ind w:left="1605" w:hanging="747"/>
      </w:pPr>
      <w:rPr>
        <w:rFonts w:hint="default"/>
      </w:rPr>
    </w:lvl>
    <w:lvl w:ilvl="1" w:tplc="240C3216">
      <w:numFmt w:val="none"/>
      <w:lvlText w:val=""/>
      <w:lvlJc w:val="left"/>
      <w:pPr>
        <w:tabs>
          <w:tab w:val="num" w:pos="360"/>
        </w:tabs>
      </w:pPr>
    </w:lvl>
    <w:lvl w:ilvl="2" w:tplc="BE181524">
      <w:numFmt w:val="none"/>
      <w:lvlText w:val=""/>
      <w:lvlJc w:val="left"/>
      <w:pPr>
        <w:tabs>
          <w:tab w:val="num" w:pos="360"/>
        </w:tabs>
      </w:pPr>
    </w:lvl>
    <w:lvl w:ilvl="3" w:tplc="7D36DF68">
      <w:numFmt w:val="bullet"/>
      <w:lvlText w:val="•"/>
      <w:lvlJc w:val="left"/>
      <w:pPr>
        <w:ind w:left="3859" w:hanging="867"/>
      </w:pPr>
      <w:rPr>
        <w:rFonts w:hint="default"/>
      </w:rPr>
    </w:lvl>
    <w:lvl w:ilvl="4" w:tplc="4C80516A">
      <w:numFmt w:val="bullet"/>
      <w:lvlText w:val="•"/>
      <w:lvlJc w:val="left"/>
      <w:pPr>
        <w:ind w:left="4928" w:hanging="867"/>
      </w:pPr>
      <w:rPr>
        <w:rFonts w:hint="default"/>
      </w:rPr>
    </w:lvl>
    <w:lvl w:ilvl="5" w:tplc="A39E79CC">
      <w:numFmt w:val="bullet"/>
      <w:lvlText w:val="•"/>
      <w:lvlJc w:val="left"/>
      <w:pPr>
        <w:ind w:left="5998" w:hanging="867"/>
      </w:pPr>
      <w:rPr>
        <w:rFonts w:hint="default"/>
      </w:rPr>
    </w:lvl>
    <w:lvl w:ilvl="6" w:tplc="E7183E84">
      <w:numFmt w:val="bullet"/>
      <w:lvlText w:val="•"/>
      <w:lvlJc w:val="left"/>
      <w:pPr>
        <w:ind w:left="7068" w:hanging="867"/>
      </w:pPr>
      <w:rPr>
        <w:rFonts w:hint="default"/>
      </w:rPr>
    </w:lvl>
    <w:lvl w:ilvl="7" w:tplc="CC4E723C">
      <w:numFmt w:val="bullet"/>
      <w:lvlText w:val="•"/>
      <w:lvlJc w:val="left"/>
      <w:pPr>
        <w:ind w:left="8137" w:hanging="867"/>
      </w:pPr>
      <w:rPr>
        <w:rFonts w:hint="default"/>
      </w:rPr>
    </w:lvl>
    <w:lvl w:ilvl="8" w:tplc="F1C23DC8">
      <w:numFmt w:val="bullet"/>
      <w:lvlText w:val="•"/>
      <w:lvlJc w:val="left"/>
      <w:pPr>
        <w:ind w:left="9207" w:hanging="867"/>
      </w:pPr>
      <w:rPr>
        <w:rFonts w:hint="default"/>
      </w:rPr>
    </w:lvl>
  </w:abstractNum>
  <w:abstractNum w:abstractNumId="58">
    <w:nsid w:val="7D8C2919"/>
    <w:multiLevelType w:val="hybridMultilevel"/>
    <w:tmpl w:val="BC768494"/>
    <w:lvl w:ilvl="0" w:tplc="849CE16A">
      <w:start w:val="1"/>
      <w:numFmt w:val="upperRoman"/>
      <w:lvlText w:val="%1."/>
      <w:lvlJc w:val="left"/>
      <w:pPr>
        <w:ind w:left="332" w:hanging="214"/>
      </w:pPr>
      <w:rPr>
        <w:rFonts w:ascii="Times New Roman" w:eastAsia="Times New Roman" w:hAnsi="Times New Roman" w:cs="Times New Roman" w:hint="default"/>
        <w:b/>
        <w:bCs/>
        <w:w w:val="99"/>
        <w:sz w:val="24"/>
        <w:szCs w:val="24"/>
      </w:rPr>
    </w:lvl>
    <w:lvl w:ilvl="1" w:tplc="2CF6217A">
      <w:numFmt w:val="bullet"/>
      <w:lvlText w:val=""/>
      <w:lvlJc w:val="left"/>
      <w:pPr>
        <w:ind w:left="698" w:hanging="360"/>
      </w:pPr>
      <w:rPr>
        <w:rFonts w:ascii="Wingdings" w:eastAsia="Wingdings" w:hAnsi="Wingdings" w:cs="Wingdings" w:hint="default"/>
        <w:w w:val="100"/>
        <w:sz w:val="24"/>
        <w:szCs w:val="24"/>
      </w:rPr>
    </w:lvl>
    <w:lvl w:ilvl="2" w:tplc="BCF6BD00">
      <w:numFmt w:val="bullet"/>
      <w:lvlText w:val="•"/>
      <w:lvlJc w:val="left"/>
      <w:pPr>
        <w:ind w:left="1687" w:hanging="360"/>
      </w:pPr>
      <w:rPr>
        <w:rFonts w:hint="default"/>
      </w:rPr>
    </w:lvl>
    <w:lvl w:ilvl="3" w:tplc="3FB0CB70">
      <w:numFmt w:val="bullet"/>
      <w:lvlText w:val="•"/>
      <w:lvlJc w:val="left"/>
      <w:pPr>
        <w:ind w:left="2675" w:hanging="360"/>
      </w:pPr>
      <w:rPr>
        <w:rFonts w:hint="default"/>
      </w:rPr>
    </w:lvl>
    <w:lvl w:ilvl="4" w:tplc="1654F4B0">
      <w:numFmt w:val="bullet"/>
      <w:lvlText w:val="•"/>
      <w:lvlJc w:val="left"/>
      <w:pPr>
        <w:ind w:left="3663" w:hanging="360"/>
      </w:pPr>
      <w:rPr>
        <w:rFonts w:hint="default"/>
      </w:rPr>
    </w:lvl>
    <w:lvl w:ilvl="5" w:tplc="B3BE0D9A">
      <w:numFmt w:val="bullet"/>
      <w:lvlText w:val="•"/>
      <w:lvlJc w:val="left"/>
      <w:pPr>
        <w:ind w:left="4651" w:hanging="360"/>
      </w:pPr>
      <w:rPr>
        <w:rFonts w:hint="default"/>
      </w:rPr>
    </w:lvl>
    <w:lvl w:ilvl="6" w:tplc="26B8B116">
      <w:numFmt w:val="bullet"/>
      <w:lvlText w:val="•"/>
      <w:lvlJc w:val="left"/>
      <w:pPr>
        <w:ind w:left="5639" w:hanging="360"/>
      </w:pPr>
      <w:rPr>
        <w:rFonts w:hint="default"/>
      </w:rPr>
    </w:lvl>
    <w:lvl w:ilvl="7" w:tplc="2F622052">
      <w:numFmt w:val="bullet"/>
      <w:lvlText w:val="•"/>
      <w:lvlJc w:val="left"/>
      <w:pPr>
        <w:ind w:left="6627" w:hanging="360"/>
      </w:pPr>
      <w:rPr>
        <w:rFonts w:hint="default"/>
      </w:rPr>
    </w:lvl>
    <w:lvl w:ilvl="8" w:tplc="55ECB7F8">
      <w:numFmt w:val="bullet"/>
      <w:lvlText w:val="•"/>
      <w:lvlJc w:val="left"/>
      <w:pPr>
        <w:ind w:left="7615" w:hanging="360"/>
      </w:pPr>
      <w:rPr>
        <w:rFonts w:hint="default"/>
      </w:rPr>
    </w:lvl>
  </w:abstractNum>
  <w:num w:numId="1">
    <w:abstractNumId w:val="37"/>
  </w:num>
  <w:num w:numId="2">
    <w:abstractNumId w:val="23"/>
  </w:num>
  <w:num w:numId="3">
    <w:abstractNumId w:val="12"/>
  </w:num>
  <w:num w:numId="4">
    <w:abstractNumId w:val="51"/>
  </w:num>
  <w:num w:numId="5">
    <w:abstractNumId w:val="19"/>
  </w:num>
  <w:num w:numId="6">
    <w:abstractNumId w:val="9"/>
  </w:num>
  <w:num w:numId="7">
    <w:abstractNumId w:val="34"/>
  </w:num>
  <w:num w:numId="8">
    <w:abstractNumId w:val="57"/>
  </w:num>
  <w:num w:numId="9">
    <w:abstractNumId w:val="5"/>
  </w:num>
  <w:num w:numId="10">
    <w:abstractNumId w:val="18"/>
  </w:num>
  <w:num w:numId="11">
    <w:abstractNumId w:val="15"/>
  </w:num>
  <w:num w:numId="12">
    <w:abstractNumId w:val="46"/>
  </w:num>
  <w:num w:numId="13">
    <w:abstractNumId w:val="20"/>
  </w:num>
  <w:num w:numId="14">
    <w:abstractNumId w:val="35"/>
  </w:num>
  <w:num w:numId="15">
    <w:abstractNumId w:val="52"/>
  </w:num>
  <w:num w:numId="16">
    <w:abstractNumId w:val="28"/>
  </w:num>
  <w:num w:numId="17">
    <w:abstractNumId w:val="54"/>
  </w:num>
  <w:num w:numId="18">
    <w:abstractNumId w:val="27"/>
  </w:num>
  <w:num w:numId="19">
    <w:abstractNumId w:val="24"/>
  </w:num>
  <w:num w:numId="20">
    <w:abstractNumId w:val="45"/>
  </w:num>
  <w:num w:numId="21">
    <w:abstractNumId w:val="8"/>
  </w:num>
  <w:num w:numId="22">
    <w:abstractNumId w:val="38"/>
  </w:num>
  <w:num w:numId="23">
    <w:abstractNumId w:val="1"/>
  </w:num>
  <w:num w:numId="24">
    <w:abstractNumId w:val="53"/>
  </w:num>
  <w:num w:numId="25">
    <w:abstractNumId w:val="48"/>
  </w:num>
  <w:num w:numId="26">
    <w:abstractNumId w:val="4"/>
  </w:num>
  <w:num w:numId="27">
    <w:abstractNumId w:val="14"/>
  </w:num>
  <w:num w:numId="28">
    <w:abstractNumId w:val="39"/>
  </w:num>
  <w:num w:numId="29">
    <w:abstractNumId w:val="6"/>
  </w:num>
  <w:num w:numId="30">
    <w:abstractNumId w:val="30"/>
  </w:num>
  <w:num w:numId="31">
    <w:abstractNumId w:val="11"/>
  </w:num>
  <w:num w:numId="32">
    <w:abstractNumId w:val="56"/>
  </w:num>
  <w:num w:numId="33">
    <w:abstractNumId w:val="26"/>
  </w:num>
  <w:num w:numId="34">
    <w:abstractNumId w:val="47"/>
  </w:num>
  <w:num w:numId="35">
    <w:abstractNumId w:val="17"/>
  </w:num>
  <w:num w:numId="36">
    <w:abstractNumId w:val="32"/>
  </w:num>
  <w:num w:numId="37">
    <w:abstractNumId w:val="3"/>
  </w:num>
  <w:num w:numId="38">
    <w:abstractNumId w:val="50"/>
  </w:num>
  <w:num w:numId="39">
    <w:abstractNumId w:val="41"/>
  </w:num>
  <w:num w:numId="40">
    <w:abstractNumId w:val="21"/>
  </w:num>
  <w:num w:numId="41">
    <w:abstractNumId w:val="42"/>
  </w:num>
  <w:num w:numId="42">
    <w:abstractNumId w:val="31"/>
  </w:num>
  <w:num w:numId="43">
    <w:abstractNumId w:val="22"/>
  </w:num>
  <w:num w:numId="44">
    <w:abstractNumId w:val="58"/>
  </w:num>
  <w:num w:numId="45">
    <w:abstractNumId w:val="2"/>
  </w:num>
  <w:num w:numId="46">
    <w:abstractNumId w:val="29"/>
  </w:num>
  <w:num w:numId="47">
    <w:abstractNumId w:val="13"/>
  </w:num>
  <w:num w:numId="48">
    <w:abstractNumId w:val="10"/>
  </w:num>
  <w:num w:numId="49">
    <w:abstractNumId w:val="25"/>
  </w:num>
  <w:num w:numId="50">
    <w:abstractNumId w:val="55"/>
  </w:num>
  <w:num w:numId="51">
    <w:abstractNumId w:val="16"/>
  </w:num>
  <w:num w:numId="52">
    <w:abstractNumId w:val="43"/>
  </w:num>
  <w:num w:numId="53">
    <w:abstractNumId w:val="49"/>
  </w:num>
  <w:num w:numId="54">
    <w:abstractNumId w:val="7"/>
  </w:num>
  <w:num w:numId="55">
    <w:abstractNumId w:val="36"/>
  </w:num>
  <w:num w:numId="56">
    <w:abstractNumId w:val="33"/>
  </w:num>
  <w:num w:numId="57">
    <w:abstractNumId w:val="44"/>
  </w:num>
  <w:num w:numId="58">
    <w:abstractNumId w:val="40"/>
  </w:num>
  <w:num w:numId="59">
    <w:abstractNumId w:val="0"/>
  </w:num>
  <w:numIdMacAtCleanup w:val="5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drawingGridHorizontalSpacing w:val="110"/>
  <w:displayHorizontalDrawingGridEvery w:val="2"/>
  <w:characterSpacingControl w:val="doNotCompress"/>
  <w:hdrShapeDefaults>
    <o:shapedefaults v:ext="edit" spidmax="57346"/>
    <o:shapelayout v:ext="edit">
      <o:idmap v:ext="edit" data="2"/>
    </o:shapelayout>
  </w:hdrShapeDefaults>
  <w:footnotePr>
    <w:footnote w:id="0"/>
    <w:footnote w:id="1"/>
  </w:footnotePr>
  <w:endnotePr>
    <w:endnote w:id="0"/>
    <w:endnote w:id="1"/>
  </w:endnotePr>
  <w:compat>
    <w:ulTrailSpace/>
  </w:compat>
  <w:rsids>
    <w:rsidRoot w:val="009D709A"/>
    <w:rsid w:val="00006E3B"/>
    <w:rsid w:val="00040761"/>
    <w:rsid w:val="00046FC5"/>
    <w:rsid w:val="000470E6"/>
    <w:rsid w:val="00051585"/>
    <w:rsid w:val="000612F3"/>
    <w:rsid w:val="00076E1C"/>
    <w:rsid w:val="0008141B"/>
    <w:rsid w:val="000A1BD7"/>
    <w:rsid w:val="000A7D40"/>
    <w:rsid w:val="000B7C7B"/>
    <w:rsid w:val="000C2C3D"/>
    <w:rsid w:val="000C344F"/>
    <w:rsid w:val="00126219"/>
    <w:rsid w:val="00150154"/>
    <w:rsid w:val="00167716"/>
    <w:rsid w:val="0017219B"/>
    <w:rsid w:val="00177843"/>
    <w:rsid w:val="00183D2E"/>
    <w:rsid w:val="0018552A"/>
    <w:rsid w:val="00191925"/>
    <w:rsid w:val="001B32A3"/>
    <w:rsid w:val="001F7817"/>
    <w:rsid w:val="0020342D"/>
    <w:rsid w:val="002128CB"/>
    <w:rsid w:val="00215C5C"/>
    <w:rsid w:val="0022669E"/>
    <w:rsid w:val="002349D0"/>
    <w:rsid w:val="00237177"/>
    <w:rsid w:val="00257231"/>
    <w:rsid w:val="002730A0"/>
    <w:rsid w:val="00277622"/>
    <w:rsid w:val="00286103"/>
    <w:rsid w:val="002A084C"/>
    <w:rsid w:val="002A4F25"/>
    <w:rsid w:val="002B1C11"/>
    <w:rsid w:val="002D75D1"/>
    <w:rsid w:val="002E541C"/>
    <w:rsid w:val="002F4873"/>
    <w:rsid w:val="00313657"/>
    <w:rsid w:val="00327F59"/>
    <w:rsid w:val="00380235"/>
    <w:rsid w:val="00380D2E"/>
    <w:rsid w:val="0038364A"/>
    <w:rsid w:val="00395B40"/>
    <w:rsid w:val="003C0CC4"/>
    <w:rsid w:val="003C79A1"/>
    <w:rsid w:val="003C7F08"/>
    <w:rsid w:val="003D437B"/>
    <w:rsid w:val="003E57D5"/>
    <w:rsid w:val="003F04B6"/>
    <w:rsid w:val="00412834"/>
    <w:rsid w:val="00413EC8"/>
    <w:rsid w:val="00414FD7"/>
    <w:rsid w:val="00425E34"/>
    <w:rsid w:val="00435833"/>
    <w:rsid w:val="00453174"/>
    <w:rsid w:val="00460E80"/>
    <w:rsid w:val="00463FCA"/>
    <w:rsid w:val="004700C8"/>
    <w:rsid w:val="004740DF"/>
    <w:rsid w:val="00481D34"/>
    <w:rsid w:val="004828C2"/>
    <w:rsid w:val="004A3EA2"/>
    <w:rsid w:val="004B77D4"/>
    <w:rsid w:val="004E2CC2"/>
    <w:rsid w:val="004E6415"/>
    <w:rsid w:val="00517178"/>
    <w:rsid w:val="00532D6F"/>
    <w:rsid w:val="0054449B"/>
    <w:rsid w:val="00573919"/>
    <w:rsid w:val="00574D40"/>
    <w:rsid w:val="005A096A"/>
    <w:rsid w:val="005B3024"/>
    <w:rsid w:val="005C3702"/>
    <w:rsid w:val="005D1970"/>
    <w:rsid w:val="00634CD9"/>
    <w:rsid w:val="00647AE1"/>
    <w:rsid w:val="00647B9B"/>
    <w:rsid w:val="00662F4F"/>
    <w:rsid w:val="00670ED5"/>
    <w:rsid w:val="00671F5D"/>
    <w:rsid w:val="006A4533"/>
    <w:rsid w:val="006B021B"/>
    <w:rsid w:val="006B368C"/>
    <w:rsid w:val="006B7EC2"/>
    <w:rsid w:val="006C2491"/>
    <w:rsid w:val="006D0E69"/>
    <w:rsid w:val="006D2CDF"/>
    <w:rsid w:val="006F6036"/>
    <w:rsid w:val="00701E01"/>
    <w:rsid w:val="00706388"/>
    <w:rsid w:val="00736A60"/>
    <w:rsid w:val="00737EE5"/>
    <w:rsid w:val="0075255A"/>
    <w:rsid w:val="00780155"/>
    <w:rsid w:val="00792A01"/>
    <w:rsid w:val="007A33E3"/>
    <w:rsid w:val="007B24C7"/>
    <w:rsid w:val="007B33B0"/>
    <w:rsid w:val="007C2769"/>
    <w:rsid w:val="007C27BD"/>
    <w:rsid w:val="00815925"/>
    <w:rsid w:val="0085799D"/>
    <w:rsid w:val="00860CCD"/>
    <w:rsid w:val="0086444A"/>
    <w:rsid w:val="008926E3"/>
    <w:rsid w:val="008A2F23"/>
    <w:rsid w:val="008C5B7F"/>
    <w:rsid w:val="008F59CF"/>
    <w:rsid w:val="008F7980"/>
    <w:rsid w:val="00901A02"/>
    <w:rsid w:val="00935D1E"/>
    <w:rsid w:val="00952346"/>
    <w:rsid w:val="009826DB"/>
    <w:rsid w:val="00985846"/>
    <w:rsid w:val="0099290B"/>
    <w:rsid w:val="00993D88"/>
    <w:rsid w:val="009B1C65"/>
    <w:rsid w:val="009B22BB"/>
    <w:rsid w:val="009B49A2"/>
    <w:rsid w:val="009D13A4"/>
    <w:rsid w:val="009D709A"/>
    <w:rsid w:val="00A000E3"/>
    <w:rsid w:val="00A12A13"/>
    <w:rsid w:val="00A2394C"/>
    <w:rsid w:val="00A50F1C"/>
    <w:rsid w:val="00A91D07"/>
    <w:rsid w:val="00AD1CD7"/>
    <w:rsid w:val="00AD25D9"/>
    <w:rsid w:val="00AF0D9F"/>
    <w:rsid w:val="00AF13E5"/>
    <w:rsid w:val="00AF4C10"/>
    <w:rsid w:val="00AF6486"/>
    <w:rsid w:val="00B15494"/>
    <w:rsid w:val="00B43BA1"/>
    <w:rsid w:val="00B508A4"/>
    <w:rsid w:val="00B64A20"/>
    <w:rsid w:val="00B66103"/>
    <w:rsid w:val="00B86DFB"/>
    <w:rsid w:val="00B95289"/>
    <w:rsid w:val="00BA3D22"/>
    <w:rsid w:val="00BA54AE"/>
    <w:rsid w:val="00BB381D"/>
    <w:rsid w:val="00BB7D6B"/>
    <w:rsid w:val="00BC255A"/>
    <w:rsid w:val="00BC33AF"/>
    <w:rsid w:val="00BE5249"/>
    <w:rsid w:val="00C20198"/>
    <w:rsid w:val="00C36846"/>
    <w:rsid w:val="00C37775"/>
    <w:rsid w:val="00C43263"/>
    <w:rsid w:val="00C44D27"/>
    <w:rsid w:val="00C44D8D"/>
    <w:rsid w:val="00C51028"/>
    <w:rsid w:val="00C56412"/>
    <w:rsid w:val="00C87D44"/>
    <w:rsid w:val="00CA1CFA"/>
    <w:rsid w:val="00CA5FFF"/>
    <w:rsid w:val="00CB6D44"/>
    <w:rsid w:val="00CD290D"/>
    <w:rsid w:val="00CE3D86"/>
    <w:rsid w:val="00D50AEF"/>
    <w:rsid w:val="00D5700F"/>
    <w:rsid w:val="00D71FAA"/>
    <w:rsid w:val="00D752FC"/>
    <w:rsid w:val="00D76A6A"/>
    <w:rsid w:val="00D97F89"/>
    <w:rsid w:val="00DA4D62"/>
    <w:rsid w:val="00DB40A5"/>
    <w:rsid w:val="00DC0BDC"/>
    <w:rsid w:val="00DD29E0"/>
    <w:rsid w:val="00E0457D"/>
    <w:rsid w:val="00E14297"/>
    <w:rsid w:val="00E171E7"/>
    <w:rsid w:val="00E22EC4"/>
    <w:rsid w:val="00E3351A"/>
    <w:rsid w:val="00E8210F"/>
    <w:rsid w:val="00E828AA"/>
    <w:rsid w:val="00E8380A"/>
    <w:rsid w:val="00E85B36"/>
    <w:rsid w:val="00E95132"/>
    <w:rsid w:val="00EA583E"/>
    <w:rsid w:val="00EA7411"/>
    <w:rsid w:val="00EC06A9"/>
    <w:rsid w:val="00ED586F"/>
    <w:rsid w:val="00ED5EF3"/>
    <w:rsid w:val="00EF2547"/>
    <w:rsid w:val="00F22D38"/>
    <w:rsid w:val="00F30BA0"/>
    <w:rsid w:val="00F315C1"/>
    <w:rsid w:val="00F31FBC"/>
    <w:rsid w:val="00F334DC"/>
    <w:rsid w:val="00F40B82"/>
    <w:rsid w:val="00F84079"/>
    <w:rsid w:val="00F9504E"/>
    <w:rsid w:val="00FE02F9"/>
    <w:rsid w:val="00FE262B"/>
    <w:rsid w:val="00FF151C"/>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573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9D709A"/>
    <w:rPr>
      <w:rFonts w:ascii="Times New Roman" w:eastAsia="Times New Roman" w:hAnsi="Times New Roman" w:cs="Times New Roman"/>
      <w:lang w:val="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rsid w:val="009D709A"/>
    <w:tblPr>
      <w:tblInd w:w="0" w:type="dxa"/>
      <w:tblCellMar>
        <w:top w:w="0" w:type="dxa"/>
        <w:left w:w="0" w:type="dxa"/>
        <w:bottom w:w="0" w:type="dxa"/>
        <w:right w:w="0" w:type="dxa"/>
      </w:tblCellMar>
    </w:tblPr>
  </w:style>
  <w:style w:type="paragraph" w:customStyle="1" w:styleId="TM11">
    <w:name w:val="TM 11"/>
    <w:basedOn w:val="Normal"/>
    <w:uiPriority w:val="1"/>
    <w:qFormat/>
    <w:rsid w:val="009D709A"/>
    <w:pPr>
      <w:spacing w:before="99"/>
      <w:ind w:left="125"/>
      <w:jc w:val="center"/>
    </w:pPr>
    <w:rPr>
      <w:sz w:val="24"/>
      <w:szCs w:val="24"/>
    </w:rPr>
  </w:style>
  <w:style w:type="paragraph" w:customStyle="1" w:styleId="TM21">
    <w:name w:val="TM 21"/>
    <w:basedOn w:val="Normal"/>
    <w:uiPriority w:val="1"/>
    <w:qFormat/>
    <w:rsid w:val="009D709A"/>
    <w:pPr>
      <w:spacing w:before="216"/>
      <w:ind w:left="164"/>
      <w:jc w:val="center"/>
    </w:pPr>
    <w:rPr>
      <w:b/>
      <w:bCs/>
      <w:sz w:val="32"/>
      <w:szCs w:val="32"/>
    </w:rPr>
  </w:style>
  <w:style w:type="paragraph" w:customStyle="1" w:styleId="TM31">
    <w:name w:val="TM 31"/>
    <w:basedOn w:val="Normal"/>
    <w:uiPriority w:val="1"/>
    <w:qFormat/>
    <w:rsid w:val="009D709A"/>
    <w:pPr>
      <w:spacing w:before="100" w:line="368" w:lineRule="exact"/>
      <w:ind w:left="167"/>
      <w:jc w:val="center"/>
    </w:pPr>
    <w:rPr>
      <w:sz w:val="32"/>
      <w:szCs w:val="32"/>
    </w:rPr>
  </w:style>
  <w:style w:type="paragraph" w:customStyle="1" w:styleId="TM41">
    <w:name w:val="TM 41"/>
    <w:basedOn w:val="Normal"/>
    <w:uiPriority w:val="1"/>
    <w:qFormat/>
    <w:rsid w:val="009D709A"/>
    <w:pPr>
      <w:spacing w:before="101"/>
      <w:ind w:left="163"/>
      <w:jc w:val="center"/>
    </w:pPr>
    <w:rPr>
      <w:sz w:val="24"/>
      <w:szCs w:val="24"/>
    </w:rPr>
  </w:style>
  <w:style w:type="paragraph" w:customStyle="1" w:styleId="TM51">
    <w:name w:val="TM 51"/>
    <w:basedOn w:val="Normal"/>
    <w:uiPriority w:val="1"/>
    <w:qFormat/>
    <w:rsid w:val="009D709A"/>
    <w:pPr>
      <w:spacing w:before="101"/>
      <w:ind w:left="424"/>
      <w:jc w:val="center"/>
    </w:pPr>
    <w:rPr>
      <w:sz w:val="24"/>
      <w:szCs w:val="24"/>
    </w:rPr>
  </w:style>
  <w:style w:type="paragraph" w:customStyle="1" w:styleId="TM61">
    <w:name w:val="TM 61"/>
    <w:basedOn w:val="Normal"/>
    <w:uiPriority w:val="1"/>
    <w:qFormat/>
    <w:rsid w:val="009D709A"/>
    <w:pPr>
      <w:spacing w:before="101"/>
      <w:ind w:left="938"/>
    </w:pPr>
    <w:rPr>
      <w:sz w:val="24"/>
      <w:szCs w:val="24"/>
    </w:rPr>
  </w:style>
  <w:style w:type="paragraph" w:customStyle="1" w:styleId="TM71">
    <w:name w:val="TM 71"/>
    <w:basedOn w:val="Normal"/>
    <w:uiPriority w:val="1"/>
    <w:qFormat/>
    <w:rsid w:val="009D709A"/>
    <w:pPr>
      <w:spacing w:before="99"/>
      <w:ind w:left="1403" w:hanging="778"/>
    </w:pPr>
    <w:rPr>
      <w:sz w:val="24"/>
      <w:szCs w:val="24"/>
    </w:rPr>
  </w:style>
  <w:style w:type="paragraph" w:customStyle="1" w:styleId="TM81">
    <w:name w:val="TM 81"/>
    <w:basedOn w:val="Normal"/>
    <w:uiPriority w:val="1"/>
    <w:qFormat/>
    <w:rsid w:val="009D709A"/>
    <w:pPr>
      <w:spacing w:before="101"/>
      <w:ind w:left="1350" w:hanging="657"/>
    </w:pPr>
    <w:rPr>
      <w:sz w:val="24"/>
      <w:szCs w:val="24"/>
    </w:rPr>
  </w:style>
  <w:style w:type="paragraph" w:customStyle="1" w:styleId="TM91">
    <w:name w:val="TM 91"/>
    <w:basedOn w:val="Normal"/>
    <w:uiPriority w:val="1"/>
    <w:qFormat/>
    <w:rsid w:val="009D709A"/>
    <w:pPr>
      <w:spacing w:before="101"/>
      <w:ind w:left="1718" w:hanging="579"/>
    </w:pPr>
    <w:rPr>
      <w:sz w:val="24"/>
      <w:szCs w:val="24"/>
    </w:rPr>
  </w:style>
  <w:style w:type="paragraph" w:styleId="Corpsdetexte">
    <w:name w:val="Body Text"/>
    <w:basedOn w:val="Normal"/>
    <w:uiPriority w:val="1"/>
    <w:qFormat/>
    <w:rsid w:val="009D709A"/>
    <w:rPr>
      <w:sz w:val="24"/>
      <w:szCs w:val="24"/>
    </w:rPr>
  </w:style>
  <w:style w:type="paragraph" w:customStyle="1" w:styleId="Titre11">
    <w:name w:val="Titre 11"/>
    <w:basedOn w:val="Normal"/>
    <w:uiPriority w:val="1"/>
    <w:qFormat/>
    <w:rsid w:val="009D709A"/>
    <w:pPr>
      <w:spacing w:before="71"/>
      <w:ind w:left="2"/>
      <w:jc w:val="center"/>
      <w:outlineLvl w:val="1"/>
    </w:pPr>
    <w:rPr>
      <w:b/>
      <w:bCs/>
      <w:sz w:val="32"/>
      <w:szCs w:val="32"/>
    </w:rPr>
  </w:style>
  <w:style w:type="paragraph" w:customStyle="1" w:styleId="Titre21">
    <w:name w:val="Titre 21"/>
    <w:basedOn w:val="Normal"/>
    <w:uiPriority w:val="1"/>
    <w:qFormat/>
    <w:rsid w:val="009D709A"/>
    <w:pPr>
      <w:spacing w:before="24"/>
      <w:ind w:left="20"/>
      <w:outlineLvl w:val="2"/>
    </w:pPr>
    <w:rPr>
      <w:sz w:val="32"/>
      <w:szCs w:val="32"/>
    </w:rPr>
  </w:style>
  <w:style w:type="paragraph" w:customStyle="1" w:styleId="Titre31">
    <w:name w:val="Titre 31"/>
    <w:basedOn w:val="Normal"/>
    <w:uiPriority w:val="1"/>
    <w:qFormat/>
    <w:rsid w:val="009D709A"/>
    <w:pPr>
      <w:spacing w:before="68"/>
      <w:ind w:left="918"/>
      <w:outlineLvl w:val="3"/>
    </w:pPr>
    <w:rPr>
      <w:b/>
      <w:bCs/>
      <w:sz w:val="28"/>
      <w:szCs w:val="28"/>
    </w:rPr>
  </w:style>
  <w:style w:type="paragraph" w:customStyle="1" w:styleId="Titre41">
    <w:name w:val="Titre 41"/>
    <w:basedOn w:val="Normal"/>
    <w:uiPriority w:val="1"/>
    <w:qFormat/>
    <w:rsid w:val="009D709A"/>
    <w:pPr>
      <w:ind w:left="1366"/>
      <w:outlineLvl w:val="4"/>
    </w:pPr>
    <w:rPr>
      <w:b/>
      <w:bCs/>
      <w:sz w:val="24"/>
      <w:szCs w:val="24"/>
    </w:rPr>
  </w:style>
  <w:style w:type="paragraph" w:styleId="Paragraphedeliste">
    <w:name w:val="List Paragraph"/>
    <w:basedOn w:val="Normal"/>
    <w:uiPriority w:val="1"/>
    <w:qFormat/>
    <w:rsid w:val="009D709A"/>
    <w:pPr>
      <w:ind w:left="1550" w:hanging="360"/>
    </w:pPr>
  </w:style>
  <w:style w:type="paragraph" w:customStyle="1" w:styleId="TableParagraph">
    <w:name w:val="Table Paragraph"/>
    <w:basedOn w:val="Normal"/>
    <w:uiPriority w:val="1"/>
    <w:qFormat/>
    <w:rsid w:val="009D709A"/>
  </w:style>
  <w:style w:type="paragraph" w:styleId="Textedebulles">
    <w:name w:val="Balloon Text"/>
    <w:basedOn w:val="Normal"/>
    <w:link w:val="TextedebullesCar"/>
    <w:uiPriority w:val="99"/>
    <w:semiHidden/>
    <w:unhideWhenUsed/>
    <w:rsid w:val="00453174"/>
    <w:rPr>
      <w:rFonts w:ascii="Tahoma" w:hAnsi="Tahoma" w:cs="Tahoma"/>
      <w:sz w:val="16"/>
      <w:szCs w:val="16"/>
    </w:rPr>
  </w:style>
  <w:style w:type="character" w:customStyle="1" w:styleId="TextedebullesCar">
    <w:name w:val="Texte de bulles Car"/>
    <w:basedOn w:val="Policepardfaut"/>
    <w:link w:val="Textedebulles"/>
    <w:uiPriority w:val="99"/>
    <w:semiHidden/>
    <w:rsid w:val="00453174"/>
    <w:rPr>
      <w:rFonts w:ascii="Tahoma" w:eastAsia="Times New Roman" w:hAnsi="Tahoma" w:cs="Tahoma"/>
      <w:sz w:val="16"/>
      <w:szCs w:val="16"/>
    </w:rPr>
  </w:style>
  <w:style w:type="paragraph" w:styleId="En-tte">
    <w:name w:val="header"/>
    <w:basedOn w:val="Normal"/>
    <w:link w:val="En-tteCar"/>
    <w:uiPriority w:val="99"/>
    <w:unhideWhenUsed/>
    <w:rsid w:val="000C344F"/>
    <w:pPr>
      <w:tabs>
        <w:tab w:val="center" w:pos="4536"/>
        <w:tab w:val="right" w:pos="9072"/>
      </w:tabs>
    </w:pPr>
  </w:style>
  <w:style w:type="character" w:customStyle="1" w:styleId="En-tteCar">
    <w:name w:val="En-tête Car"/>
    <w:basedOn w:val="Policepardfaut"/>
    <w:link w:val="En-tte"/>
    <w:uiPriority w:val="99"/>
    <w:rsid w:val="000C344F"/>
    <w:rPr>
      <w:rFonts w:ascii="Times New Roman" w:eastAsia="Times New Roman" w:hAnsi="Times New Roman" w:cs="Times New Roman"/>
    </w:rPr>
  </w:style>
  <w:style w:type="paragraph" w:styleId="Pieddepage">
    <w:name w:val="footer"/>
    <w:basedOn w:val="Normal"/>
    <w:link w:val="PieddepageCar"/>
    <w:uiPriority w:val="99"/>
    <w:semiHidden/>
    <w:unhideWhenUsed/>
    <w:rsid w:val="000C344F"/>
    <w:pPr>
      <w:tabs>
        <w:tab w:val="center" w:pos="4536"/>
        <w:tab w:val="right" w:pos="9072"/>
      </w:tabs>
    </w:pPr>
  </w:style>
  <w:style w:type="character" w:customStyle="1" w:styleId="PieddepageCar">
    <w:name w:val="Pied de page Car"/>
    <w:basedOn w:val="Policepardfaut"/>
    <w:link w:val="Pieddepage"/>
    <w:uiPriority w:val="99"/>
    <w:semiHidden/>
    <w:rsid w:val="000C344F"/>
    <w:rPr>
      <w:rFonts w:ascii="Times New Roman" w:eastAsia="Times New Roman" w:hAnsi="Times New Roman" w:cs="Times New Roman"/>
    </w:rPr>
  </w:style>
  <w:style w:type="table" w:customStyle="1" w:styleId="Listeclaire-Accent11">
    <w:name w:val="Liste claire - Accent 11"/>
    <w:basedOn w:val="TableauNormal"/>
    <w:uiPriority w:val="61"/>
    <w:rsid w:val="004A3EA2"/>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styleId="Lienhypertexte">
    <w:name w:val="Hyperlink"/>
    <w:uiPriority w:val="99"/>
    <w:semiHidden/>
    <w:unhideWhenUsed/>
    <w:rsid w:val="00C36846"/>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002572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hart" Target="charts/chart4.xml"/><Relationship Id="rId18" Type="http://schemas.openxmlformats.org/officeDocument/2006/relationships/chart" Target="charts/chart8.xml"/><Relationship Id="rId26" Type="http://schemas.openxmlformats.org/officeDocument/2006/relationships/footer" Target="footer2.xml"/><Relationship Id="rId39" Type="http://schemas.openxmlformats.org/officeDocument/2006/relationships/footer" Target="footer9.xml"/><Relationship Id="rId3" Type="http://schemas.openxmlformats.org/officeDocument/2006/relationships/styles" Target="styles.xml"/><Relationship Id="rId21" Type="http://schemas.openxmlformats.org/officeDocument/2006/relationships/chart" Target="charts/chart11.xml"/><Relationship Id="rId34" Type="http://schemas.openxmlformats.org/officeDocument/2006/relationships/header" Target="header6.xml"/><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hart" Target="charts/chart3.xml"/><Relationship Id="rId17" Type="http://schemas.openxmlformats.org/officeDocument/2006/relationships/chart" Target="charts/chart7.xml"/><Relationship Id="rId25" Type="http://schemas.openxmlformats.org/officeDocument/2006/relationships/header" Target="header2.xml"/><Relationship Id="rId33" Type="http://schemas.openxmlformats.org/officeDocument/2006/relationships/footer" Target="footer6.xml"/><Relationship Id="rId38"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chart" Target="charts/chart6.xml"/><Relationship Id="rId20" Type="http://schemas.openxmlformats.org/officeDocument/2006/relationships/chart" Target="charts/chart10.xml"/><Relationship Id="rId29" Type="http://schemas.openxmlformats.org/officeDocument/2006/relationships/footer" Target="footer4.xml"/><Relationship Id="rId41"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24" Type="http://schemas.openxmlformats.org/officeDocument/2006/relationships/chart" Target="charts/chart14.xml"/><Relationship Id="rId32" Type="http://schemas.openxmlformats.org/officeDocument/2006/relationships/header" Target="header5.xml"/><Relationship Id="rId37" Type="http://schemas.openxmlformats.org/officeDocument/2006/relationships/footer" Target="footer8.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chart" Target="charts/chart13.xml"/><Relationship Id="rId28" Type="http://schemas.openxmlformats.org/officeDocument/2006/relationships/footer" Target="footer3.xml"/><Relationship Id="rId36" Type="http://schemas.openxmlformats.org/officeDocument/2006/relationships/header" Target="header7.xml"/><Relationship Id="rId10" Type="http://schemas.openxmlformats.org/officeDocument/2006/relationships/chart" Target="charts/chart1.xml"/><Relationship Id="rId19" Type="http://schemas.openxmlformats.org/officeDocument/2006/relationships/chart" Target="charts/chart9.xml"/><Relationship Id="rId31" Type="http://schemas.openxmlformats.org/officeDocument/2006/relationships/footer" Target="footer5.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chart" Target="charts/chart5.xml"/><Relationship Id="rId22" Type="http://schemas.openxmlformats.org/officeDocument/2006/relationships/chart" Target="charts/chart12.xml"/><Relationship Id="rId27" Type="http://schemas.openxmlformats.org/officeDocument/2006/relationships/header" Target="header3.xml"/><Relationship Id="rId30" Type="http://schemas.openxmlformats.org/officeDocument/2006/relationships/header" Target="header4.xml"/><Relationship Id="rId35" Type="http://schemas.openxmlformats.org/officeDocument/2006/relationships/footer" Target="footer7.xml"/></Relationships>
</file>

<file path=word/charts/_rels/chart1.xml.rels><?xml version="1.0" encoding="UTF-8" standalone="yes"?>
<Relationships xmlns="http://schemas.openxmlformats.org/package/2006/relationships"><Relationship Id="rId1" Type="http://schemas.openxmlformats.org/officeDocument/2006/relationships/oleObject" Target="Classeur1" TargetMode="External"/></Relationships>
</file>

<file path=word/charts/_rels/chart10.xml.rels><?xml version="1.0" encoding="UTF-8" standalone="yes"?>
<Relationships xmlns="http://schemas.openxmlformats.org/package/2006/relationships"><Relationship Id="rId1" Type="http://schemas.openxmlformats.org/officeDocument/2006/relationships/oleObject" Target="file:///C:\Users\MAISON%20XP\Desktop\Classeur1.xlsx" TargetMode="External"/></Relationships>
</file>

<file path=word/charts/_rels/chart11.xml.rels><?xml version="1.0" encoding="UTF-8" standalone="yes"?>
<Relationships xmlns="http://schemas.openxmlformats.org/package/2006/relationships"><Relationship Id="rId1" Type="http://schemas.openxmlformats.org/officeDocument/2006/relationships/oleObject" Target="file:///C:\Users\MAISON%20XP\Desktop\Classeur1.xlsx" TargetMode="External"/></Relationships>
</file>

<file path=word/charts/_rels/chart12.xml.rels><?xml version="1.0" encoding="UTF-8" standalone="yes"?>
<Relationships xmlns="http://schemas.openxmlformats.org/package/2006/relationships"><Relationship Id="rId1" Type="http://schemas.openxmlformats.org/officeDocument/2006/relationships/oleObject" Target="file:///C:\Users\MAISON%20XP\Desktop\Classeur1.xlsx" TargetMode="External"/></Relationships>
</file>

<file path=word/charts/_rels/chart13.xml.rels><?xml version="1.0" encoding="UTF-8" standalone="yes"?>
<Relationships xmlns="http://schemas.openxmlformats.org/package/2006/relationships"><Relationship Id="rId1" Type="http://schemas.openxmlformats.org/officeDocument/2006/relationships/oleObject" Target="file:///C:\Users\MAISON%20XP\Desktop\Classeur1.xlsx" TargetMode="External"/></Relationships>
</file>

<file path=word/charts/_rels/chart14.xml.rels><?xml version="1.0" encoding="UTF-8" standalone="yes"?>
<Relationships xmlns="http://schemas.openxmlformats.org/package/2006/relationships"><Relationship Id="rId1" Type="http://schemas.openxmlformats.org/officeDocument/2006/relationships/oleObject" Target="file:///C:\Users\MAISON%20XP\Desktop\Classeur1.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Classeur1"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Classeur1"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MAISON%20XP\Desktop\Classeur1.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Users\MAISON%20XP\Desktop\Classeur1.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C:\Users\MAISON%20XP\Desktop\Classeur1.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C:\Users\MAISON%20XP\Desktop\Classeur1.xlsx"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file:///C:\Users\MAISON%20XP\Desktop\Classeur1.xlsx"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file:///C:\Users\MAISON%20XP\Desktop\Classeur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fr-FR"/>
  <c:style val="27"/>
  <c:chart>
    <c:autoTitleDeleted val="1"/>
    <c:plotArea>
      <c:layout/>
      <c:barChart>
        <c:barDir val="col"/>
        <c:grouping val="clustered"/>
        <c:ser>
          <c:idx val="0"/>
          <c:order val="0"/>
          <c:tx>
            <c:strRef>
              <c:f>Feuil1!$H$10</c:f>
              <c:strCache>
                <c:ptCount val="1"/>
                <c:pt idx="0">
                  <c:v>Affaissement (cm)</c:v>
                </c:pt>
              </c:strCache>
            </c:strRef>
          </c:tx>
          <c:dLbls>
            <c:showVal val="1"/>
          </c:dLbls>
          <c:cat>
            <c:strRef>
              <c:f>Feuil1!$I$9:$T$9</c:f>
              <c:strCache>
                <c:ptCount val="12"/>
                <c:pt idx="0">
                  <c:v>B1</c:v>
                </c:pt>
                <c:pt idx="1">
                  <c:v>B2</c:v>
                </c:pt>
                <c:pt idx="2">
                  <c:v>B3</c:v>
                </c:pt>
                <c:pt idx="3">
                  <c:v>B4</c:v>
                </c:pt>
                <c:pt idx="4">
                  <c:v>B5</c:v>
                </c:pt>
                <c:pt idx="5">
                  <c:v>B6</c:v>
                </c:pt>
                <c:pt idx="6">
                  <c:v>B7</c:v>
                </c:pt>
                <c:pt idx="7">
                  <c:v>B8</c:v>
                </c:pt>
                <c:pt idx="8">
                  <c:v>B9</c:v>
                </c:pt>
                <c:pt idx="9">
                  <c:v>B10</c:v>
                </c:pt>
                <c:pt idx="10">
                  <c:v>B11</c:v>
                </c:pt>
                <c:pt idx="11">
                  <c:v>B12</c:v>
                </c:pt>
              </c:strCache>
            </c:strRef>
          </c:cat>
          <c:val>
            <c:numRef>
              <c:f>Feuil1!$I$10:$T$10</c:f>
              <c:numCache>
                <c:formatCode>General</c:formatCode>
                <c:ptCount val="12"/>
                <c:pt idx="0">
                  <c:v>15</c:v>
                </c:pt>
                <c:pt idx="1">
                  <c:v>8</c:v>
                </c:pt>
                <c:pt idx="2">
                  <c:v>8.5</c:v>
                </c:pt>
                <c:pt idx="3">
                  <c:v>8</c:v>
                </c:pt>
                <c:pt idx="4">
                  <c:v>10</c:v>
                </c:pt>
                <c:pt idx="5">
                  <c:v>10.5</c:v>
                </c:pt>
                <c:pt idx="6">
                  <c:v>12</c:v>
                </c:pt>
                <c:pt idx="7">
                  <c:v>13</c:v>
                </c:pt>
                <c:pt idx="8">
                  <c:v>12</c:v>
                </c:pt>
                <c:pt idx="9">
                  <c:v>13</c:v>
                </c:pt>
                <c:pt idx="10">
                  <c:v>14</c:v>
                </c:pt>
                <c:pt idx="11">
                  <c:v>15</c:v>
                </c:pt>
              </c:numCache>
            </c:numRef>
          </c:val>
        </c:ser>
        <c:dLbls>
          <c:showVal val="1"/>
        </c:dLbls>
        <c:gapWidth val="75"/>
        <c:axId val="119863552"/>
        <c:axId val="139039104"/>
      </c:barChart>
      <c:catAx>
        <c:axId val="119863552"/>
        <c:scaling>
          <c:orientation val="minMax"/>
        </c:scaling>
        <c:axPos val="b"/>
        <c:title>
          <c:tx>
            <c:rich>
              <a:bodyPr/>
              <a:lstStyle/>
              <a:p>
                <a:pPr>
                  <a:defRPr/>
                </a:pPr>
                <a:r>
                  <a:rPr lang="fr-FR"/>
                  <a:t>type de béton</a:t>
                </a:r>
              </a:p>
            </c:rich>
          </c:tx>
        </c:title>
        <c:majorTickMark val="none"/>
        <c:tickLblPos val="nextTo"/>
        <c:crossAx val="139039104"/>
        <c:crosses val="autoZero"/>
        <c:auto val="1"/>
        <c:lblAlgn val="ctr"/>
        <c:lblOffset val="100"/>
      </c:catAx>
      <c:valAx>
        <c:axId val="139039104"/>
        <c:scaling>
          <c:orientation val="minMax"/>
        </c:scaling>
        <c:axPos val="l"/>
        <c:numFmt formatCode="General" sourceLinked="1"/>
        <c:majorTickMark val="none"/>
        <c:tickLblPos val="nextTo"/>
        <c:crossAx val="119863552"/>
        <c:crosses val="autoZero"/>
        <c:crossBetween val="between"/>
      </c:valAx>
    </c:plotArea>
    <c:legend>
      <c:legendPos val="b"/>
      <c:layout>
        <c:manualLayout>
          <c:xMode val="edge"/>
          <c:yMode val="edge"/>
          <c:x val="0.35901241756545416"/>
          <c:y val="4.226048793081244E-2"/>
          <c:w val="0.22819365226405469"/>
          <c:h val="7.9050987479024504E-2"/>
        </c:manualLayout>
      </c:layout>
    </c:legend>
    <c:plotVisOnly val="1"/>
  </c:chart>
  <c:externalData r:id="rId1"/>
</c:chartSpace>
</file>

<file path=word/charts/chart10.xml><?xml version="1.0" encoding="utf-8"?>
<c:chartSpace xmlns:c="http://schemas.openxmlformats.org/drawingml/2006/chart" xmlns:a="http://schemas.openxmlformats.org/drawingml/2006/main" xmlns:r="http://schemas.openxmlformats.org/officeDocument/2006/relationships">
  <c:date1904 val="1"/>
  <c:lang val="fr-FR"/>
  <c:style val="26"/>
  <c:chart>
    <c:autoTitleDeleted val="1"/>
    <c:plotArea>
      <c:layout>
        <c:manualLayout>
          <c:layoutTarget val="inner"/>
          <c:xMode val="edge"/>
          <c:yMode val="edge"/>
          <c:x val="0.12947388425761847"/>
          <c:y val="3.1175068633662206E-2"/>
          <c:w val="0.59268009307055791"/>
          <c:h val="0.66902464778109905"/>
        </c:manualLayout>
      </c:layout>
      <c:barChart>
        <c:barDir val="col"/>
        <c:grouping val="clustered"/>
        <c:ser>
          <c:idx val="0"/>
          <c:order val="0"/>
          <c:tx>
            <c:v>0% fumé de silice</c:v>
          </c:tx>
          <c:cat>
            <c:numRef>
              <c:f>Feuil4!$L$12:$O$12</c:f>
              <c:numCache>
                <c:formatCode>General</c:formatCode>
                <c:ptCount val="4"/>
                <c:pt idx="0">
                  <c:v>0</c:v>
                </c:pt>
                <c:pt idx="1">
                  <c:v>5</c:v>
                </c:pt>
                <c:pt idx="2">
                  <c:v>10</c:v>
                </c:pt>
                <c:pt idx="3">
                  <c:v>15</c:v>
                </c:pt>
              </c:numCache>
            </c:numRef>
          </c:cat>
          <c:val>
            <c:numRef>
              <c:f>Feuil4!$L$15:$O$15</c:f>
              <c:numCache>
                <c:formatCode>General</c:formatCode>
                <c:ptCount val="4"/>
                <c:pt idx="0">
                  <c:v>49.8</c:v>
                </c:pt>
                <c:pt idx="1">
                  <c:v>51.9</c:v>
                </c:pt>
                <c:pt idx="2">
                  <c:v>46.57</c:v>
                </c:pt>
                <c:pt idx="3">
                  <c:v>47.1</c:v>
                </c:pt>
              </c:numCache>
            </c:numRef>
          </c:val>
        </c:ser>
        <c:ser>
          <c:idx val="1"/>
          <c:order val="1"/>
          <c:tx>
            <c:v>5% fumé de silice</c:v>
          </c:tx>
          <c:cat>
            <c:numRef>
              <c:f>Feuil4!$L$12:$O$12</c:f>
              <c:numCache>
                <c:formatCode>General</c:formatCode>
                <c:ptCount val="4"/>
                <c:pt idx="0">
                  <c:v>0</c:v>
                </c:pt>
                <c:pt idx="1">
                  <c:v>5</c:v>
                </c:pt>
                <c:pt idx="2">
                  <c:v>10</c:v>
                </c:pt>
                <c:pt idx="3">
                  <c:v>15</c:v>
                </c:pt>
              </c:numCache>
            </c:numRef>
          </c:cat>
          <c:val>
            <c:numRef>
              <c:f>Feuil4!$L$14:$O$14</c:f>
              <c:numCache>
                <c:formatCode>General</c:formatCode>
                <c:ptCount val="4"/>
                <c:pt idx="0">
                  <c:v>53.13</c:v>
                </c:pt>
                <c:pt idx="1">
                  <c:v>50.25</c:v>
                </c:pt>
                <c:pt idx="2">
                  <c:v>51.8</c:v>
                </c:pt>
                <c:pt idx="3">
                  <c:v>48.7</c:v>
                </c:pt>
              </c:numCache>
            </c:numRef>
          </c:val>
        </c:ser>
        <c:ser>
          <c:idx val="2"/>
          <c:order val="2"/>
          <c:tx>
            <c:v>8% fumé de silice</c:v>
          </c:tx>
          <c:cat>
            <c:numRef>
              <c:f>Feuil4!$L$12:$O$12</c:f>
              <c:numCache>
                <c:formatCode>General</c:formatCode>
                <c:ptCount val="4"/>
                <c:pt idx="0">
                  <c:v>0</c:v>
                </c:pt>
                <c:pt idx="1">
                  <c:v>5</c:v>
                </c:pt>
                <c:pt idx="2">
                  <c:v>10</c:v>
                </c:pt>
                <c:pt idx="3">
                  <c:v>15</c:v>
                </c:pt>
              </c:numCache>
            </c:numRef>
          </c:cat>
          <c:val>
            <c:numRef>
              <c:f>Feuil4!$L$13:$O$13</c:f>
              <c:numCache>
                <c:formatCode>General</c:formatCode>
                <c:ptCount val="4"/>
                <c:pt idx="0">
                  <c:v>53.2</c:v>
                </c:pt>
                <c:pt idx="1">
                  <c:v>56.3</c:v>
                </c:pt>
                <c:pt idx="2">
                  <c:v>52.120000000000012</c:v>
                </c:pt>
                <c:pt idx="3">
                  <c:v>52.839999999999996</c:v>
                </c:pt>
              </c:numCache>
            </c:numRef>
          </c:val>
        </c:ser>
        <c:axId val="143372672"/>
        <c:axId val="143374592"/>
      </c:barChart>
      <c:catAx>
        <c:axId val="143372672"/>
        <c:scaling>
          <c:orientation val="minMax"/>
        </c:scaling>
        <c:axPos val="b"/>
        <c:title>
          <c:tx>
            <c:rich>
              <a:bodyPr/>
              <a:lstStyle/>
              <a:p>
                <a:pPr>
                  <a:defRPr/>
                </a:pPr>
                <a:r>
                  <a:rPr lang="en-US"/>
                  <a:t>% de laitier</a:t>
                </a:r>
                <a:endParaRPr lang="fr-FR"/>
              </a:p>
            </c:rich>
          </c:tx>
        </c:title>
        <c:numFmt formatCode="General" sourceLinked="1"/>
        <c:majorTickMark val="none"/>
        <c:tickLblPos val="nextTo"/>
        <c:crossAx val="143374592"/>
        <c:crosses val="autoZero"/>
        <c:auto val="1"/>
        <c:lblAlgn val="ctr"/>
        <c:lblOffset val="100"/>
      </c:catAx>
      <c:valAx>
        <c:axId val="143374592"/>
        <c:scaling>
          <c:orientation val="minMax"/>
          <c:max val="60"/>
          <c:min val="40"/>
        </c:scaling>
        <c:axPos val="l"/>
        <c:majorGridlines/>
        <c:title>
          <c:tx>
            <c:rich>
              <a:bodyPr/>
              <a:lstStyle/>
              <a:p>
                <a:pPr>
                  <a:defRPr/>
                </a:pPr>
                <a:r>
                  <a:rPr lang="fr-FR"/>
                  <a:t>Rc(mpa)</a:t>
                </a:r>
              </a:p>
            </c:rich>
          </c:tx>
        </c:title>
        <c:numFmt formatCode="General" sourceLinked="1"/>
        <c:majorTickMark val="none"/>
        <c:tickLblPos val="nextTo"/>
        <c:crossAx val="143372672"/>
        <c:crosses val="autoZero"/>
        <c:crossBetween val="between"/>
      </c:valAx>
    </c:plotArea>
    <c:legend>
      <c:legendPos val="r"/>
    </c:legend>
    <c:plotVisOnly val="1"/>
  </c:chart>
  <c:externalData r:id="rId1"/>
</c:chartSpace>
</file>

<file path=word/charts/chart11.xml><?xml version="1.0" encoding="utf-8"?>
<c:chartSpace xmlns:c="http://schemas.openxmlformats.org/drawingml/2006/chart" xmlns:a="http://schemas.openxmlformats.org/drawingml/2006/main" xmlns:r="http://schemas.openxmlformats.org/officeDocument/2006/relationships">
  <c:date1904 val="1"/>
  <c:lang val="fr-FR"/>
  <c:style val="26"/>
  <c:chart>
    <c:autoTitleDeleted val="1"/>
    <c:plotArea>
      <c:layout/>
      <c:barChart>
        <c:barDir val="col"/>
        <c:grouping val="clustered"/>
        <c:ser>
          <c:idx val="0"/>
          <c:order val="0"/>
          <c:tx>
            <c:v>0% fumé de silice</c:v>
          </c:tx>
          <c:cat>
            <c:numRef>
              <c:f>Feuil4!$L$12:$O$12</c:f>
              <c:numCache>
                <c:formatCode>General</c:formatCode>
                <c:ptCount val="4"/>
                <c:pt idx="0">
                  <c:v>0</c:v>
                </c:pt>
                <c:pt idx="1">
                  <c:v>5</c:v>
                </c:pt>
                <c:pt idx="2">
                  <c:v>10</c:v>
                </c:pt>
                <c:pt idx="3">
                  <c:v>15</c:v>
                </c:pt>
              </c:numCache>
            </c:numRef>
          </c:cat>
          <c:val>
            <c:numRef>
              <c:f>Feuil4!$L$15:$O$15</c:f>
              <c:numCache>
                <c:formatCode>General</c:formatCode>
                <c:ptCount val="4"/>
                <c:pt idx="0">
                  <c:v>49.8</c:v>
                </c:pt>
                <c:pt idx="1">
                  <c:v>51.9</c:v>
                </c:pt>
                <c:pt idx="2">
                  <c:v>46.57</c:v>
                </c:pt>
                <c:pt idx="3">
                  <c:v>47.1</c:v>
                </c:pt>
              </c:numCache>
            </c:numRef>
          </c:val>
        </c:ser>
        <c:ser>
          <c:idx val="1"/>
          <c:order val="1"/>
          <c:tx>
            <c:v>5% fumé de silice</c:v>
          </c:tx>
          <c:cat>
            <c:numRef>
              <c:f>Feuil4!$L$12:$O$12</c:f>
              <c:numCache>
                <c:formatCode>General</c:formatCode>
                <c:ptCount val="4"/>
                <c:pt idx="0">
                  <c:v>0</c:v>
                </c:pt>
                <c:pt idx="1">
                  <c:v>5</c:v>
                </c:pt>
                <c:pt idx="2">
                  <c:v>10</c:v>
                </c:pt>
                <c:pt idx="3">
                  <c:v>15</c:v>
                </c:pt>
              </c:numCache>
            </c:numRef>
          </c:cat>
          <c:val>
            <c:numRef>
              <c:f>Feuil4!$L$14:$O$14</c:f>
              <c:numCache>
                <c:formatCode>General</c:formatCode>
                <c:ptCount val="4"/>
                <c:pt idx="0">
                  <c:v>53.13</c:v>
                </c:pt>
                <c:pt idx="1">
                  <c:v>50.25</c:v>
                </c:pt>
                <c:pt idx="2">
                  <c:v>51.8</c:v>
                </c:pt>
                <c:pt idx="3">
                  <c:v>48.7</c:v>
                </c:pt>
              </c:numCache>
            </c:numRef>
          </c:val>
        </c:ser>
        <c:ser>
          <c:idx val="2"/>
          <c:order val="2"/>
          <c:tx>
            <c:v>8% fumé de silice</c:v>
          </c:tx>
          <c:cat>
            <c:numRef>
              <c:f>Feuil4!$L$12:$O$12</c:f>
              <c:numCache>
                <c:formatCode>General</c:formatCode>
                <c:ptCount val="4"/>
                <c:pt idx="0">
                  <c:v>0</c:v>
                </c:pt>
                <c:pt idx="1">
                  <c:v>5</c:v>
                </c:pt>
                <c:pt idx="2">
                  <c:v>10</c:v>
                </c:pt>
                <c:pt idx="3">
                  <c:v>15</c:v>
                </c:pt>
              </c:numCache>
            </c:numRef>
          </c:cat>
          <c:val>
            <c:numRef>
              <c:f>Feuil4!$L$13:$O$13</c:f>
              <c:numCache>
                <c:formatCode>General</c:formatCode>
                <c:ptCount val="4"/>
                <c:pt idx="0">
                  <c:v>53.2</c:v>
                </c:pt>
                <c:pt idx="1">
                  <c:v>56.3</c:v>
                </c:pt>
                <c:pt idx="2">
                  <c:v>52.120000000000012</c:v>
                </c:pt>
                <c:pt idx="3">
                  <c:v>52.839999999999996</c:v>
                </c:pt>
              </c:numCache>
            </c:numRef>
          </c:val>
        </c:ser>
        <c:axId val="143396224"/>
        <c:axId val="143398400"/>
      </c:barChart>
      <c:catAx>
        <c:axId val="143396224"/>
        <c:scaling>
          <c:orientation val="minMax"/>
        </c:scaling>
        <c:axPos val="b"/>
        <c:title>
          <c:tx>
            <c:rich>
              <a:bodyPr/>
              <a:lstStyle/>
              <a:p>
                <a:pPr>
                  <a:defRPr/>
                </a:pPr>
                <a:r>
                  <a:rPr lang="fr-FR"/>
                  <a:t>% de laitier</a:t>
                </a:r>
              </a:p>
            </c:rich>
          </c:tx>
        </c:title>
        <c:numFmt formatCode="General" sourceLinked="1"/>
        <c:majorTickMark val="none"/>
        <c:tickLblPos val="nextTo"/>
        <c:crossAx val="143398400"/>
        <c:crosses val="autoZero"/>
        <c:auto val="1"/>
        <c:lblAlgn val="ctr"/>
        <c:lblOffset val="100"/>
      </c:catAx>
      <c:valAx>
        <c:axId val="143398400"/>
        <c:scaling>
          <c:orientation val="minMax"/>
          <c:min val="40"/>
        </c:scaling>
        <c:axPos val="l"/>
        <c:majorGridlines/>
        <c:title>
          <c:tx>
            <c:rich>
              <a:bodyPr/>
              <a:lstStyle/>
              <a:p>
                <a:pPr>
                  <a:defRPr/>
                </a:pPr>
                <a:r>
                  <a:rPr lang="fr-FR"/>
                  <a:t>Rc(mpa)</a:t>
                </a:r>
              </a:p>
            </c:rich>
          </c:tx>
        </c:title>
        <c:numFmt formatCode="General" sourceLinked="1"/>
        <c:majorTickMark val="none"/>
        <c:tickLblPos val="nextTo"/>
        <c:crossAx val="143396224"/>
        <c:crosses val="autoZero"/>
        <c:crossBetween val="between"/>
      </c:valAx>
    </c:plotArea>
    <c:legend>
      <c:legendPos val="r"/>
    </c:legend>
    <c:plotVisOnly val="1"/>
  </c:chart>
  <c:externalData r:id="rId1"/>
</c:chartSpace>
</file>

<file path=word/charts/chart12.xml><?xml version="1.0" encoding="utf-8"?>
<c:chartSpace xmlns:c="http://schemas.openxmlformats.org/drawingml/2006/chart" xmlns:a="http://schemas.openxmlformats.org/drawingml/2006/main" xmlns:r="http://schemas.openxmlformats.org/officeDocument/2006/relationships">
  <c:date1904 val="1"/>
  <c:lang val="fr-FR"/>
  <c:style val="26"/>
  <c:chart>
    <c:autoTitleDeleted val="1"/>
    <c:plotArea>
      <c:layout/>
      <c:barChart>
        <c:barDir val="col"/>
        <c:grouping val="clustered"/>
        <c:ser>
          <c:idx val="0"/>
          <c:order val="0"/>
          <c:tx>
            <c:v>0% laitier</c:v>
          </c:tx>
          <c:cat>
            <c:numRef>
              <c:f>Feuil4!$K$13:$K$15</c:f>
              <c:numCache>
                <c:formatCode>General</c:formatCode>
                <c:ptCount val="3"/>
                <c:pt idx="0">
                  <c:v>8</c:v>
                </c:pt>
                <c:pt idx="1">
                  <c:v>5</c:v>
                </c:pt>
                <c:pt idx="2">
                  <c:v>0</c:v>
                </c:pt>
              </c:numCache>
            </c:numRef>
          </c:cat>
          <c:val>
            <c:numRef>
              <c:f>Feuil4!$L$13:$L$15</c:f>
              <c:numCache>
                <c:formatCode>General</c:formatCode>
                <c:ptCount val="3"/>
                <c:pt idx="0">
                  <c:v>53.2</c:v>
                </c:pt>
                <c:pt idx="1">
                  <c:v>53.13</c:v>
                </c:pt>
                <c:pt idx="2">
                  <c:v>49.8</c:v>
                </c:pt>
              </c:numCache>
            </c:numRef>
          </c:val>
        </c:ser>
        <c:ser>
          <c:idx val="1"/>
          <c:order val="1"/>
          <c:tx>
            <c:v>5% aitier</c:v>
          </c:tx>
          <c:cat>
            <c:numRef>
              <c:f>Feuil4!$K$13:$K$15</c:f>
              <c:numCache>
                <c:formatCode>General</c:formatCode>
                <c:ptCount val="3"/>
                <c:pt idx="0">
                  <c:v>8</c:v>
                </c:pt>
                <c:pt idx="1">
                  <c:v>5</c:v>
                </c:pt>
                <c:pt idx="2">
                  <c:v>0</c:v>
                </c:pt>
              </c:numCache>
            </c:numRef>
          </c:cat>
          <c:val>
            <c:numRef>
              <c:f>Feuil4!$M$13:$M$15</c:f>
              <c:numCache>
                <c:formatCode>General</c:formatCode>
                <c:ptCount val="3"/>
                <c:pt idx="0">
                  <c:v>56.3</c:v>
                </c:pt>
                <c:pt idx="1">
                  <c:v>50.25</c:v>
                </c:pt>
                <c:pt idx="2">
                  <c:v>51.9</c:v>
                </c:pt>
              </c:numCache>
            </c:numRef>
          </c:val>
        </c:ser>
        <c:ser>
          <c:idx val="2"/>
          <c:order val="2"/>
          <c:tx>
            <c:v>10% laitier</c:v>
          </c:tx>
          <c:cat>
            <c:numRef>
              <c:f>Feuil4!$K$13:$K$15</c:f>
              <c:numCache>
                <c:formatCode>General</c:formatCode>
                <c:ptCount val="3"/>
                <c:pt idx="0">
                  <c:v>8</c:v>
                </c:pt>
                <c:pt idx="1">
                  <c:v>5</c:v>
                </c:pt>
                <c:pt idx="2">
                  <c:v>0</c:v>
                </c:pt>
              </c:numCache>
            </c:numRef>
          </c:cat>
          <c:val>
            <c:numRef>
              <c:f>Feuil4!$N$13:$N$15</c:f>
              <c:numCache>
                <c:formatCode>General</c:formatCode>
                <c:ptCount val="3"/>
                <c:pt idx="0">
                  <c:v>52.120000000000012</c:v>
                </c:pt>
                <c:pt idx="1">
                  <c:v>51.8</c:v>
                </c:pt>
                <c:pt idx="2">
                  <c:v>46.57</c:v>
                </c:pt>
              </c:numCache>
            </c:numRef>
          </c:val>
        </c:ser>
        <c:ser>
          <c:idx val="3"/>
          <c:order val="3"/>
          <c:tx>
            <c:v>15% laitier</c:v>
          </c:tx>
          <c:cat>
            <c:numRef>
              <c:f>Feuil4!$K$13:$K$15</c:f>
              <c:numCache>
                <c:formatCode>General</c:formatCode>
                <c:ptCount val="3"/>
                <c:pt idx="0">
                  <c:v>8</c:v>
                </c:pt>
                <c:pt idx="1">
                  <c:v>5</c:v>
                </c:pt>
                <c:pt idx="2">
                  <c:v>0</c:v>
                </c:pt>
              </c:numCache>
            </c:numRef>
          </c:cat>
          <c:val>
            <c:numRef>
              <c:f>Feuil4!$O$13:$O$15</c:f>
              <c:numCache>
                <c:formatCode>General</c:formatCode>
                <c:ptCount val="3"/>
                <c:pt idx="0">
                  <c:v>52.839999999999996</c:v>
                </c:pt>
                <c:pt idx="1">
                  <c:v>48.7</c:v>
                </c:pt>
                <c:pt idx="2">
                  <c:v>47.1</c:v>
                </c:pt>
              </c:numCache>
            </c:numRef>
          </c:val>
        </c:ser>
        <c:axId val="143449472"/>
        <c:axId val="143463936"/>
      </c:barChart>
      <c:catAx>
        <c:axId val="143449472"/>
        <c:scaling>
          <c:orientation val="minMax"/>
        </c:scaling>
        <c:axPos val="b"/>
        <c:title>
          <c:tx>
            <c:rich>
              <a:bodyPr/>
              <a:lstStyle/>
              <a:p>
                <a:pPr>
                  <a:defRPr/>
                </a:pPr>
                <a:r>
                  <a:rPr lang="fr-FR"/>
                  <a:t>% de fumé de silice</a:t>
                </a:r>
              </a:p>
            </c:rich>
          </c:tx>
        </c:title>
        <c:numFmt formatCode="General" sourceLinked="1"/>
        <c:majorTickMark val="none"/>
        <c:tickLblPos val="nextTo"/>
        <c:crossAx val="143463936"/>
        <c:crosses val="autoZero"/>
        <c:auto val="1"/>
        <c:lblAlgn val="ctr"/>
        <c:lblOffset val="100"/>
      </c:catAx>
      <c:valAx>
        <c:axId val="143463936"/>
        <c:scaling>
          <c:orientation val="minMax"/>
          <c:min val="40"/>
        </c:scaling>
        <c:axPos val="l"/>
        <c:majorGridlines/>
        <c:title>
          <c:tx>
            <c:rich>
              <a:bodyPr/>
              <a:lstStyle/>
              <a:p>
                <a:pPr>
                  <a:defRPr/>
                </a:pPr>
                <a:r>
                  <a:rPr lang="fr-FR"/>
                  <a:t>Rc(mpa)</a:t>
                </a:r>
              </a:p>
            </c:rich>
          </c:tx>
        </c:title>
        <c:numFmt formatCode="General" sourceLinked="1"/>
        <c:majorTickMark val="none"/>
        <c:tickLblPos val="nextTo"/>
        <c:crossAx val="143449472"/>
        <c:crosses val="autoZero"/>
        <c:crossBetween val="between"/>
      </c:valAx>
    </c:plotArea>
    <c:legend>
      <c:legendPos val="r"/>
    </c:legend>
    <c:plotVisOnly val="1"/>
  </c:chart>
  <c:externalData r:id="rId1"/>
</c:chartSpace>
</file>

<file path=word/charts/chart13.xml><?xml version="1.0" encoding="utf-8"?>
<c:chartSpace xmlns:c="http://schemas.openxmlformats.org/drawingml/2006/chart" xmlns:a="http://schemas.openxmlformats.org/drawingml/2006/main" xmlns:r="http://schemas.openxmlformats.org/officeDocument/2006/relationships">
  <c:date1904 val="1"/>
  <c:lang val="fr-FR"/>
  <c:style val="26"/>
  <c:chart>
    <c:autoTitleDeleted val="1"/>
    <c:plotArea>
      <c:layout/>
      <c:barChart>
        <c:barDir val="col"/>
        <c:grouping val="clustered"/>
        <c:ser>
          <c:idx val="0"/>
          <c:order val="0"/>
          <c:tx>
            <c:v>0% laitier</c:v>
          </c:tx>
          <c:cat>
            <c:numRef>
              <c:f>Feuil4!$K$13:$K$15</c:f>
              <c:numCache>
                <c:formatCode>General</c:formatCode>
                <c:ptCount val="3"/>
                <c:pt idx="0">
                  <c:v>8</c:v>
                </c:pt>
                <c:pt idx="1">
                  <c:v>5</c:v>
                </c:pt>
                <c:pt idx="2">
                  <c:v>0</c:v>
                </c:pt>
              </c:numCache>
            </c:numRef>
          </c:cat>
          <c:val>
            <c:numRef>
              <c:f>Feuil4!$L$13:$L$15</c:f>
              <c:numCache>
                <c:formatCode>General</c:formatCode>
                <c:ptCount val="3"/>
                <c:pt idx="0">
                  <c:v>53.2</c:v>
                </c:pt>
                <c:pt idx="1">
                  <c:v>53.13</c:v>
                </c:pt>
                <c:pt idx="2">
                  <c:v>49.8</c:v>
                </c:pt>
              </c:numCache>
            </c:numRef>
          </c:val>
        </c:ser>
        <c:ser>
          <c:idx val="1"/>
          <c:order val="1"/>
          <c:tx>
            <c:v>5% aitier</c:v>
          </c:tx>
          <c:cat>
            <c:numRef>
              <c:f>Feuil4!$K$13:$K$15</c:f>
              <c:numCache>
                <c:formatCode>General</c:formatCode>
                <c:ptCount val="3"/>
                <c:pt idx="0">
                  <c:v>8</c:v>
                </c:pt>
                <c:pt idx="1">
                  <c:v>5</c:v>
                </c:pt>
                <c:pt idx="2">
                  <c:v>0</c:v>
                </c:pt>
              </c:numCache>
            </c:numRef>
          </c:cat>
          <c:val>
            <c:numRef>
              <c:f>Feuil4!$M$13:$M$15</c:f>
              <c:numCache>
                <c:formatCode>General</c:formatCode>
                <c:ptCount val="3"/>
                <c:pt idx="0">
                  <c:v>56.3</c:v>
                </c:pt>
                <c:pt idx="1">
                  <c:v>50.25</c:v>
                </c:pt>
                <c:pt idx="2">
                  <c:v>51.9</c:v>
                </c:pt>
              </c:numCache>
            </c:numRef>
          </c:val>
        </c:ser>
        <c:ser>
          <c:idx val="2"/>
          <c:order val="2"/>
          <c:tx>
            <c:v>10% laitier</c:v>
          </c:tx>
          <c:cat>
            <c:numRef>
              <c:f>Feuil4!$K$13:$K$15</c:f>
              <c:numCache>
                <c:formatCode>General</c:formatCode>
                <c:ptCount val="3"/>
                <c:pt idx="0">
                  <c:v>8</c:v>
                </c:pt>
                <c:pt idx="1">
                  <c:v>5</c:v>
                </c:pt>
                <c:pt idx="2">
                  <c:v>0</c:v>
                </c:pt>
              </c:numCache>
            </c:numRef>
          </c:cat>
          <c:val>
            <c:numRef>
              <c:f>Feuil4!$N$13:$N$15</c:f>
              <c:numCache>
                <c:formatCode>General</c:formatCode>
                <c:ptCount val="3"/>
                <c:pt idx="0">
                  <c:v>52.120000000000012</c:v>
                </c:pt>
                <c:pt idx="1">
                  <c:v>51.8</c:v>
                </c:pt>
                <c:pt idx="2">
                  <c:v>46.57</c:v>
                </c:pt>
              </c:numCache>
            </c:numRef>
          </c:val>
        </c:ser>
        <c:ser>
          <c:idx val="3"/>
          <c:order val="3"/>
          <c:tx>
            <c:v>15% laitier</c:v>
          </c:tx>
          <c:cat>
            <c:numRef>
              <c:f>Feuil4!$K$13:$K$15</c:f>
              <c:numCache>
                <c:formatCode>General</c:formatCode>
                <c:ptCount val="3"/>
                <c:pt idx="0">
                  <c:v>8</c:v>
                </c:pt>
                <c:pt idx="1">
                  <c:v>5</c:v>
                </c:pt>
                <c:pt idx="2">
                  <c:v>0</c:v>
                </c:pt>
              </c:numCache>
            </c:numRef>
          </c:cat>
          <c:val>
            <c:numRef>
              <c:f>Feuil4!$O$13:$O$15</c:f>
              <c:numCache>
                <c:formatCode>General</c:formatCode>
                <c:ptCount val="3"/>
                <c:pt idx="0">
                  <c:v>52.839999999999996</c:v>
                </c:pt>
                <c:pt idx="1">
                  <c:v>48.7</c:v>
                </c:pt>
                <c:pt idx="2">
                  <c:v>47.1</c:v>
                </c:pt>
              </c:numCache>
            </c:numRef>
          </c:val>
        </c:ser>
        <c:axId val="143523200"/>
        <c:axId val="143533568"/>
      </c:barChart>
      <c:catAx>
        <c:axId val="143523200"/>
        <c:scaling>
          <c:orientation val="minMax"/>
        </c:scaling>
        <c:axPos val="b"/>
        <c:title>
          <c:tx>
            <c:rich>
              <a:bodyPr/>
              <a:lstStyle/>
              <a:p>
                <a:pPr>
                  <a:defRPr/>
                </a:pPr>
                <a:r>
                  <a:rPr lang="fr-FR"/>
                  <a:t>% de fumé de silice</a:t>
                </a:r>
              </a:p>
            </c:rich>
          </c:tx>
        </c:title>
        <c:numFmt formatCode="General" sourceLinked="1"/>
        <c:majorTickMark val="none"/>
        <c:tickLblPos val="nextTo"/>
        <c:crossAx val="143533568"/>
        <c:crosses val="autoZero"/>
        <c:auto val="1"/>
        <c:lblAlgn val="ctr"/>
        <c:lblOffset val="100"/>
      </c:catAx>
      <c:valAx>
        <c:axId val="143533568"/>
        <c:scaling>
          <c:orientation val="minMax"/>
          <c:min val="40"/>
        </c:scaling>
        <c:axPos val="l"/>
        <c:majorGridlines/>
        <c:title>
          <c:tx>
            <c:rich>
              <a:bodyPr/>
              <a:lstStyle/>
              <a:p>
                <a:pPr>
                  <a:defRPr/>
                </a:pPr>
                <a:r>
                  <a:rPr lang="fr-FR"/>
                  <a:t>Rc (mpa)</a:t>
                </a:r>
              </a:p>
            </c:rich>
          </c:tx>
        </c:title>
        <c:numFmt formatCode="General" sourceLinked="1"/>
        <c:majorTickMark val="none"/>
        <c:tickLblPos val="nextTo"/>
        <c:crossAx val="143523200"/>
        <c:crosses val="autoZero"/>
        <c:crossBetween val="between"/>
      </c:valAx>
    </c:plotArea>
    <c:legend>
      <c:legendPos val="r"/>
    </c:legend>
    <c:plotVisOnly val="1"/>
  </c:chart>
  <c:externalData r:id="rId1"/>
</c:chartSpace>
</file>

<file path=word/charts/chart14.xml><?xml version="1.0" encoding="utf-8"?>
<c:chartSpace xmlns:c="http://schemas.openxmlformats.org/drawingml/2006/chart" xmlns:a="http://schemas.openxmlformats.org/drawingml/2006/main" xmlns:r="http://schemas.openxmlformats.org/officeDocument/2006/relationships">
  <c:date1904 val="1"/>
  <c:lang val="fr-FR"/>
  <c:style val="26"/>
  <c:chart>
    <c:autoTitleDeleted val="1"/>
    <c:plotArea>
      <c:layout>
        <c:manualLayout>
          <c:layoutTarget val="inner"/>
          <c:xMode val="edge"/>
          <c:yMode val="edge"/>
          <c:x val="0.17904987903909331"/>
          <c:y val="2.8252405949256338E-2"/>
          <c:w val="0.66434339543173571"/>
          <c:h val="0.70005358705161858"/>
        </c:manualLayout>
      </c:layout>
      <c:barChart>
        <c:barDir val="col"/>
        <c:grouping val="clustered"/>
        <c:ser>
          <c:idx val="0"/>
          <c:order val="0"/>
          <c:tx>
            <c:v>0% laitier</c:v>
          </c:tx>
          <c:cat>
            <c:numRef>
              <c:f>Feuil4!$K$13:$K$15</c:f>
              <c:numCache>
                <c:formatCode>General</c:formatCode>
                <c:ptCount val="3"/>
                <c:pt idx="0">
                  <c:v>8</c:v>
                </c:pt>
                <c:pt idx="1">
                  <c:v>5</c:v>
                </c:pt>
                <c:pt idx="2">
                  <c:v>0</c:v>
                </c:pt>
              </c:numCache>
            </c:numRef>
          </c:cat>
          <c:val>
            <c:numRef>
              <c:f>Feuil4!$L$13:$L$15</c:f>
              <c:numCache>
                <c:formatCode>General</c:formatCode>
                <c:ptCount val="3"/>
                <c:pt idx="0">
                  <c:v>53.2</c:v>
                </c:pt>
                <c:pt idx="1">
                  <c:v>53.13</c:v>
                </c:pt>
                <c:pt idx="2">
                  <c:v>49.8</c:v>
                </c:pt>
              </c:numCache>
            </c:numRef>
          </c:val>
        </c:ser>
        <c:ser>
          <c:idx val="1"/>
          <c:order val="1"/>
          <c:tx>
            <c:v>5% aitier</c:v>
          </c:tx>
          <c:cat>
            <c:numRef>
              <c:f>Feuil4!$K$13:$K$15</c:f>
              <c:numCache>
                <c:formatCode>General</c:formatCode>
                <c:ptCount val="3"/>
                <c:pt idx="0">
                  <c:v>8</c:v>
                </c:pt>
                <c:pt idx="1">
                  <c:v>5</c:v>
                </c:pt>
                <c:pt idx="2">
                  <c:v>0</c:v>
                </c:pt>
              </c:numCache>
            </c:numRef>
          </c:cat>
          <c:val>
            <c:numRef>
              <c:f>Feuil4!$M$13:$M$15</c:f>
              <c:numCache>
                <c:formatCode>General</c:formatCode>
                <c:ptCount val="3"/>
                <c:pt idx="0">
                  <c:v>56.3</c:v>
                </c:pt>
                <c:pt idx="1">
                  <c:v>50.25</c:v>
                </c:pt>
                <c:pt idx="2">
                  <c:v>51.9</c:v>
                </c:pt>
              </c:numCache>
            </c:numRef>
          </c:val>
        </c:ser>
        <c:ser>
          <c:idx val="2"/>
          <c:order val="2"/>
          <c:tx>
            <c:v>10% laitier</c:v>
          </c:tx>
          <c:cat>
            <c:numRef>
              <c:f>Feuil4!$K$13:$K$15</c:f>
              <c:numCache>
                <c:formatCode>General</c:formatCode>
                <c:ptCount val="3"/>
                <c:pt idx="0">
                  <c:v>8</c:v>
                </c:pt>
                <c:pt idx="1">
                  <c:v>5</c:v>
                </c:pt>
                <c:pt idx="2">
                  <c:v>0</c:v>
                </c:pt>
              </c:numCache>
            </c:numRef>
          </c:cat>
          <c:val>
            <c:numRef>
              <c:f>Feuil4!$N$13:$N$15</c:f>
              <c:numCache>
                <c:formatCode>General</c:formatCode>
                <c:ptCount val="3"/>
                <c:pt idx="0">
                  <c:v>52.120000000000012</c:v>
                </c:pt>
                <c:pt idx="1">
                  <c:v>51.8</c:v>
                </c:pt>
                <c:pt idx="2">
                  <c:v>46.57</c:v>
                </c:pt>
              </c:numCache>
            </c:numRef>
          </c:val>
        </c:ser>
        <c:ser>
          <c:idx val="3"/>
          <c:order val="3"/>
          <c:tx>
            <c:v>15% laitier</c:v>
          </c:tx>
          <c:cat>
            <c:numRef>
              <c:f>Feuil4!$K$13:$K$15</c:f>
              <c:numCache>
                <c:formatCode>General</c:formatCode>
                <c:ptCount val="3"/>
                <c:pt idx="0">
                  <c:v>8</c:v>
                </c:pt>
                <c:pt idx="1">
                  <c:v>5</c:v>
                </c:pt>
                <c:pt idx="2">
                  <c:v>0</c:v>
                </c:pt>
              </c:numCache>
            </c:numRef>
          </c:cat>
          <c:val>
            <c:numRef>
              <c:f>Feuil4!$O$13:$O$15</c:f>
              <c:numCache>
                <c:formatCode>General</c:formatCode>
                <c:ptCount val="3"/>
                <c:pt idx="0">
                  <c:v>52.839999999999996</c:v>
                </c:pt>
                <c:pt idx="1">
                  <c:v>48.7</c:v>
                </c:pt>
                <c:pt idx="2">
                  <c:v>47.1</c:v>
                </c:pt>
              </c:numCache>
            </c:numRef>
          </c:val>
        </c:ser>
        <c:axId val="143547776"/>
        <c:axId val="143799808"/>
      </c:barChart>
      <c:catAx>
        <c:axId val="143547776"/>
        <c:scaling>
          <c:orientation val="minMax"/>
        </c:scaling>
        <c:axPos val="b"/>
        <c:title>
          <c:tx>
            <c:rich>
              <a:bodyPr/>
              <a:lstStyle/>
              <a:p>
                <a:pPr>
                  <a:defRPr/>
                </a:pPr>
                <a:r>
                  <a:rPr lang="fr-FR"/>
                  <a:t>% de fumé de silice</a:t>
                </a:r>
              </a:p>
            </c:rich>
          </c:tx>
        </c:title>
        <c:numFmt formatCode="General" sourceLinked="1"/>
        <c:majorTickMark val="none"/>
        <c:tickLblPos val="nextTo"/>
        <c:crossAx val="143799808"/>
        <c:crosses val="autoZero"/>
        <c:auto val="1"/>
        <c:lblAlgn val="ctr"/>
        <c:lblOffset val="100"/>
      </c:catAx>
      <c:valAx>
        <c:axId val="143799808"/>
        <c:scaling>
          <c:orientation val="minMax"/>
          <c:min val="40"/>
        </c:scaling>
        <c:axPos val="l"/>
        <c:majorGridlines/>
        <c:title>
          <c:tx>
            <c:rich>
              <a:bodyPr/>
              <a:lstStyle/>
              <a:p>
                <a:pPr>
                  <a:defRPr/>
                </a:pPr>
                <a:r>
                  <a:rPr lang="fr-FR"/>
                  <a:t>Rc (mpa)</a:t>
                </a:r>
              </a:p>
            </c:rich>
          </c:tx>
        </c:title>
        <c:numFmt formatCode="General" sourceLinked="1"/>
        <c:majorTickMark val="none"/>
        <c:tickLblPos val="nextTo"/>
        <c:crossAx val="143547776"/>
        <c:crosses val="autoZero"/>
        <c:crossBetween val="between"/>
      </c:valAx>
    </c:plotArea>
    <c:legend>
      <c:legendPos val="r"/>
    </c:legend>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fr-FR"/>
  <c:style val="27"/>
  <c:chart>
    <c:autoTitleDeleted val="1"/>
    <c:plotArea>
      <c:layout/>
      <c:barChart>
        <c:barDir val="col"/>
        <c:grouping val="clustered"/>
        <c:ser>
          <c:idx val="0"/>
          <c:order val="0"/>
          <c:tx>
            <c:strRef>
              <c:f>Feuil1!$H$21</c:f>
              <c:strCache>
                <c:ptCount val="1"/>
                <c:pt idx="0">
                  <c:v>M v (g/cm3)</c:v>
                </c:pt>
              </c:strCache>
            </c:strRef>
          </c:tx>
          <c:dLbls>
            <c:showVal val="1"/>
          </c:dLbls>
          <c:cat>
            <c:strRef>
              <c:f>Feuil1!$I$20:$T$20</c:f>
              <c:strCache>
                <c:ptCount val="12"/>
                <c:pt idx="0">
                  <c:v>B1</c:v>
                </c:pt>
                <c:pt idx="1">
                  <c:v>B2</c:v>
                </c:pt>
                <c:pt idx="2">
                  <c:v>B3</c:v>
                </c:pt>
                <c:pt idx="3">
                  <c:v>B4</c:v>
                </c:pt>
                <c:pt idx="4">
                  <c:v>B5</c:v>
                </c:pt>
                <c:pt idx="5">
                  <c:v>B6</c:v>
                </c:pt>
                <c:pt idx="6">
                  <c:v>B7</c:v>
                </c:pt>
                <c:pt idx="7">
                  <c:v>B8</c:v>
                </c:pt>
                <c:pt idx="8">
                  <c:v>B9</c:v>
                </c:pt>
                <c:pt idx="9">
                  <c:v>B10</c:v>
                </c:pt>
                <c:pt idx="10">
                  <c:v>B11</c:v>
                </c:pt>
                <c:pt idx="11">
                  <c:v>B12</c:v>
                </c:pt>
              </c:strCache>
            </c:strRef>
          </c:cat>
          <c:val>
            <c:numRef>
              <c:f>Feuil1!$I$21:$T$21</c:f>
              <c:numCache>
                <c:formatCode>General</c:formatCode>
                <c:ptCount val="12"/>
                <c:pt idx="0">
                  <c:v>2.4499999999999997</c:v>
                </c:pt>
                <c:pt idx="1">
                  <c:v>2.48</c:v>
                </c:pt>
                <c:pt idx="2">
                  <c:v>2.5</c:v>
                </c:pt>
                <c:pt idx="3">
                  <c:v>2.4899999999999998</c:v>
                </c:pt>
                <c:pt idx="4">
                  <c:v>2.46</c:v>
                </c:pt>
                <c:pt idx="5">
                  <c:v>2.4499999999999997</c:v>
                </c:pt>
                <c:pt idx="6">
                  <c:v>2.5</c:v>
                </c:pt>
                <c:pt idx="7">
                  <c:v>2.4499999999999997</c:v>
                </c:pt>
                <c:pt idx="8">
                  <c:v>2.46</c:v>
                </c:pt>
                <c:pt idx="9">
                  <c:v>2.4299999999999997</c:v>
                </c:pt>
                <c:pt idx="10">
                  <c:v>2.4699999999999998</c:v>
                </c:pt>
                <c:pt idx="11">
                  <c:v>2.44</c:v>
                </c:pt>
              </c:numCache>
            </c:numRef>
          </c:val>
        </c:ser>
        <c:dLbls>
          <c:showVal val="1"/>
        </c:dLbls>
        <c:gapWidth val="75"/>
        <c:axId val="139100160"/>
        <c:axId val="139101696"/>
      </c:barChart>
      <c:catAx>
        <c:axId val="139100160"/>
        <c:scaling>
          <c:orientation val="minMax"/>
        </c:scaling>
        <c:axPos val="b"/>
        <c:majorTickMark val="none"/>
        <c:tickLblPos val="nextTo"/>
        <c:crossAx val="139101696"/>
        <c:crosses val="autoZero"/>
        <c:auto val="1"/>
        <c:lblAlgn val="ctr"/>
        <c:lblOffset val="100"/>
      </c:catAx>
      <c:valAx>
        <c:axId val="139101696"/>
        <c:scaling>
          <c:orientation val="minMax"/>
        </c:scaling>
        <c:axPos val="l"/>
        <c:numFmt formatCode="General" sourceLinked="1"/>
        <c:majorTickMark val="none"/>
        <c:tickLblPos val="nextTo"/>
        <c:crossAx val="139100160"/>
        <c:crosses val="autoZero"/>
        <c:crossBetween val="between"/>
      </c:valAx>
    </c:plotArea>
    <c:legend>
      <c:legendPos val="b"/>
    </c:legend>
    <c:plotVisOnly val="1"/>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fr-FR"/>
  <c:style val="26"/>
  <c:chart>
    <c:autoTitleDeleted val="1"/>
    <c:plotArea>
      <c:layout>
        <c:manualLayout>
          <c:layoutTarget val="inner"/>
          <c:xMode val="edge"/>
          <c:yMode val="edge"/>
          <c:x val="7.3659109194265285E-2"/>
          <c:y val="6.0659813356663754E-2"/>
          <c:w val="0.89060666411673417"/>
          <c:h val="0.68673009623797165"/>
        </c:manualLayout>
      </c:layout>
      <c:barChart>
        <c:barDir val="col"/>
        <c:grouping val="clustered"/>
        <c:ser>
          <c:idx val="0"/>
          <c:order val="0"/>
          <c:tx>
            <c:strRef>
              <c:f>Feuil1!$H$16</c:f>
              <c:strCache>
                <c:ptCount val="1"/>
                <c:pt idx="0">
                  <c:v>E/L</c:v>
                </c:pt>
              </c:strCache>
            </c:strRef>
          </c:tx>
          <c:dLbls>
            <c:showVal val="1"/>
          </c:dLbls>
          <c:cat>
            <c:strRef>
              <c:f>Feuil1!$I$15:$T$15</c:f>
              <c:strCache>
                <c:ptCount val="12"/>
                <c:pt idx="0">
                  <c:v>B1</c:v>
                </c:pt>
                <c:pt idx="1">
                  <c:v>B2</c:v>
                </c:pt>
                <c:pt idx="2">
                  <c:v>B3</c:v>
                </c:pt>
                <c:pt idx="3">
                  <c:v>B4</c:v>
                </c:pt>
                <c:pt idx="4">
                  <c:v>B5</c:v>
                </c:pt>
                <c:pt idx="5">
                  <c:v>B6</c:v>
                </c:pt>
                <c:pt idx="6">
                  <c:v>B7</c:v>
                </c:pt>
                <c:pt idx="7">
                  <c:v>B8</c:v>
                </c:pt>
                <c:pt idx="8">
                  <c:v>B9</c:v>
                </c:pt>
                <c:pt idx="9">
                  <c:v>B10</c:v>
                </c:pt>
                <c:pt idx="10">
                  <c:v>B11</c:v>
                </c:pt>
                <c:pt idx="11">
                  <c:v>B12</c:v>
                </c:pt>
              </c:strCache>
            </c:strRef>
          </c:cat>
          <c:val>
            <c:numRef>
              <c:f>Feuil1!$I$16:$T$16</c:f>
              <c:numCache>
                <c:formatCode>General</c:formatCode>
                <c:ptCount val="12"/>
                <c:pt idx="0">
                  <c:v>0.35000000000000031</c:v>
                </c:pt>
                <c:pt idx="1">
                  <c:v>0.32000000000000267</c:v>
                </c:pt>
                <c:pt idx="2">
                  <c:v>0.32000000000000267</c:v>
                </c:pt>
                <c:pt idx="3">
                  <c:v>0.32000000000000267</c:v>
                </c:pt>
                <c:pt idx="4">
                  <c:v>0.32000000000000267</c:v>
                </c:pt>
                <c:pt idx="5">
                  <c:v>0.31000000000000238</c:v>
                </c:pt>
                <c:pt idx="6">
                  <c:v>0.30000000000000032</c:v>
                </c:pt>
                <c:pt idx="7">
                  <c:v>0.29000000000000031</c:v>
                </c:pt>
                <c:pt idx="8">
                  <c:v>0.29000000000000031</c:v>
                </c:pt>
                <c:pt idx="9">
                  <c:v>0.29000000000000031</c:v>
                </c:pt>
                <c:pt idx="10">
                  <c:v>0.30000000000000032</c:v>
                </c:pt>
                <c:pt idx="11">
                  <c:v>0.31000000000000238</c:v>
                </c:pt>
              </c:numCache>
            </c:numRef>
          </c:val>
        </c:ser>
        <c:dLbls>
          <c:showVal val="1"/>
        </c:dLbls>
        <c:gapWidth val="75"/>
        <c:axId val="140530816"/>
        <c:axId val="140532352"/>
      </c:barChart>
      <c:catAx>
        <c:axId val="140530816"/>
        <c:scaling>
          <c:orientation val="minMax"/>
        </c:scaling>
        <c:axPos val="b"/>
        <c:majorTickMark val="none"/>
        <c:tickLblPos val="nextTo"/>
        <c:crossAx val="140532352"/>
        <c:crosses val="autoZero"/>
        <c:auto val="1"/>
        <c:lblAlgn val="ctr"/>
        <c:lblOffset val="100"/>
      </c:catAx>
      <c:valAx>
        <c:axId val="140532352"/>
        <c:scaling>
          <c:orientation val="minMax"/>
        </c:scaling>
        <c:axPos val="l"/>
        <c:numFmt formatCode="General" sourceLinked="1"/>
        <c:majorTickMark val="none"/>
        <c:tickLblPos val="nextTo"/>
        <c:crossAx val="140530816"/>
        <c:crosses val="autoZero"/>
        <c:crossBetween val="between"/>
      </c:valAx>
    </c:plotArea>
    <c:legend>
      <c:legendPos val="b"/>
    </c:legend>
    <c:dispBlanksAs val="zero"/>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fr-FR"/>
  <c:style val="27"/>
  <c:chart>
    <c:title/>
    <c:plotArea>
      <c:layout>
        <c:manualLayout>
          <c:layoutTarget val="inner"/>
          <c:xMode val="edge"/>
          <c:yMode val="edge"/>
          <c:x val="8.7614273129353645E-2"/>
          <c:y val="2.473158940238853E-2"/>
          <c:w val="0.88701087104596343"/>
          <c:h val="0.60023773624041687"/>
        </c:manualLayout>
      </c:layout>
      <c:barChart>
        <c:barDir val="col"/>
        <c:grouping val="clustered"/>
        <c:ser>
          <c:idx val="0"/>
          <c:order val="0"/>
          <c:tx>
            <c:strRef>
              <c:f>'Rc '!$E$102</c:f>
              <c:strCache>
                <c:ptCount val="1"/>
                <c:pt idx="0">
                  <c:v>ρ(g/cm3)</c:v>
                </c:pt>
              </c:strCache>
            </c:strRef>
          </c:tx>
          <c:cat>
            <c:strRef>
              <c:f>'Rc '!$F$104:$Q$104</c:f>
              <c:strCache>
                <c:ptCount val="12"/>
                <c:pt idx="0">
                  <c:v>B1</c:v>
                </c:pt>
                <c:pt idx="1">
                  <c:v>B2</c:v>
                </c:pt>
                <c:pt idx="2">
                  <c:v>B3</c:v>
                </c:pt>
                <c:pt idx="3">
                  <c:v>B4</c:v>
                </c:pt>
                <c:pt idx="4">
                  <c:v>B5</c:v>
                </c:pt>
                <c:pt idx="5">
                  <c:v>B6</c:v>
                </c:pt>
                <c:pt idx="6">
                  <c:v>B7</c:v>
                </c:pt>
                <c:pt idx="7">
                  <c:v>B8</c:v>
                </c:pt>
                <c:pt idx="8">
                  <c:v>B9</c:v>
                </c:pt>
                <c:pt idx="9">
                  <c:v>B10</c:v>
                </c:pt>
                <c:pt idx="10">
                  <c:v>B11</c:v>
                </c:pt>
                <c:pt idx="11">
                  <c:v>B12</c:v>
                </c:pt>
              </c:strCache>
            </c:strRef>
          </c:cat>
          <c:val>
            <c:numRef>
              <c:f>'Rc '!$F$103:$Q$103</c:f>
              <c:numCache>
                <c:formatCode>General</c:formatCode>
                <c:ptCount val="12"/>
                <c:pt idx="1">
                  <c:v>2.48</c:v>
                </c:pt>
                <c:pt idx="2">
                  <c:v>2.4699999999999998</c:v>
                </c:pt>
                <c:pt idx="3">
                  <c:v>2.4699999999999998</c:v>
                </c:pt>
                <c:pt idx="4">
                  <c:v>2.38</c:v>
                </c:pt>
                <c:pt idx="5">
                  <c:v>2.3699999999999997</c:v>
                </c:pt>
                <c:pt idx="6">
                  <c:v>2.3899999999999997</c:v>
                </c:pt>
                <c:pt idx="7">
                  <c:v>2.4699999999999998</c:v>
                </c:pt>
                <c:pt idx="8">
                  <c:v>2.44</c:v>
                </c:pt>
                <c:pt idx="9">
                  <c:v>2.4299999999999997</c:v>
                </c:pt>
                <c:pt idx="10">
                  <c:v>2.44</c:v>
                </c:pt>
                <c:pt idx="11">
                  <c:v>2.46</c:v>
                </c:pt>
              </c:numCache>
            </c:numRef>
          </c:val>
        </c:ser>
        <c:gapWidth val="75"/>
        <c:overlap val="-25"/>
        <c:axId val="142559104"/>
        <c:axId val="142560640"/>
      </c:barChart>
      <c:catAx>
        <c:axId val="142559104"/>
        <c:scaling>
          <c:orientation val="minMax"/>
        </c:scaling>
        <c:axPos val="b"/>
        <c:numFmt formatCode="General" sourceLinked="1"/>
        <c:majorTickMark val="none"/>
        <c:tickLblPos val="nextTo"/>
        <c:crossAx val="142560640"/>
        <c:crosses val="autoZero"/>
        <c:auto val="1"/>
        <c:lblAlgn val="ctr"/>
        <c:lblOffset val="100"/>
      </c:catAx>
      <c:valAx>
        <c:axId val="142560640"/>
        <c:scaling>
          <c:orientation val="minMax"/>
          <c:max val="2.5"/>
          <c:min val="2"/>
        </c:scaling>
        <c:axPos val="l"/>
        <c:majorGridlines/>
        <c:numFmt formatCode="General" sourceLinked="1"/>
        <c:majorTickMark val="none"/>
        <c:tickLblPos val="nextTo"/>
        <c:spPr>
          <a:ln w="9525">
            <a:noFill/>
          </a:ln>
        </c:spPr>
        <c:crossAx val="142559104"/>
        <c:crosses val="autoZero"/>
        <c:crossBetween val="between"/>
      </c:valAx>
    </c:plotArea>
    <c:legend>
      <c:legendPos val="b"/>
    </c:legend>
    <c:plotVisOnly val="1"/>
  </c:chart>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fr-FR"/>
  <c:style val="26"/>
  <c:chart>
    <c:autoTitleDeleted val="1"/>
    <c:plotArea>
      <c:layout/>
      <c:barChart>
        <c:barDir val="col"/>
        <c:grouping val="clustered"/>
        <c:ser>
          <c:idx val="0"/>
          <c:order val="0"/>
          <c:tx>
            <c:v>0% fumé de silice</c:v>
          </c:tx>
          <c:cat>
            <c:numRef>
              <c:f>Feuil1!$I$40:$L$40</c:f>
              <c:numCache>
                <c:formatCode>General</c:formatCode>
                <c:ptCount val="4"/>
                <c:pt idx="0">
                  <c:v>0</c:v>
                </c:pt>
                <c:pt idx="1">
                  <c:v>5</c:v>
                </c:pt>
                <c:pt idx="2">
                  <c:v>10</c:v>
                </c:pt>
                <c:pt idx="3">
                  <c:v>15</c:v>
                </c:pt>
              </c:numCache>
            </c:numRef>
          </c:cat>
          <c:val>
            <c:numRef>
              <c:f>Feuil1!$I$43:$L$43</c:f>
              <c:numCache>
                <c:formatCode>General</c:formatCode>
                <c:ptCount val="4"/>
                <c:pt idx="0">
                  <c:v>2.46</c:v>
                </c:pt>
                <c:pt idx="1">
                  <c:v>2.4299999999999997</c:v>
                </c:pt>
                <c:pt idx="2">
                  <c:v>2.44</c:v>
                </c:pt>
                <c:pt idx="3">
                  <c:v>2.46</c:v>
                </c:pt>
              </c:numCache>
            </c:numRef>
          </c:val>
        </c:ser>
        <c:ser>
          <c:idx val="1"/>
          <c:order val="1"/>
          <c:tx>
            <c:v>5% fumé de silice</c:v>
          </c:tx>
          <c:cat>
            <c:numRef>
              <c:f>Feuil1!$I$40:$L$40</c:f>
              <c:numCache>
                <c:formatCode>General</c:formatCode>
                <c:ptCount val="4"/>
                <c:pt idx="0">
                  <c:v>0</c:v>
                </c:pt>
                <c:pt idx="1">
                  <c:v>5</c:v>
                </c:pt>
                <c:pt idx="2">
                  <c:v>10</c:v>
                </c:pt>
                <c:pt idx="3">
                  <c:v>15</c:v>
                </c:pt>
              </c:numCache>
            </c:numRef>
          </c:cat>
          <c:val>
            <c:numRef>
              <c:f>Feuil1!$I$42:$L$42</c:f>
              <c:numCache>
                <c:formatCode>General</c:formatCode>
                <c:ptCount val="4"/>
                <c:pt idx="0">
                  <c:v>2.3699999999999997</c:v>
                </c:pt>
                <c:pt idx="1">
                  <c:v>2.3899999999999997</c:v>
                </c:pt>
                <c:pt idx="2">
                  <c:v>2.4699999999999998</c:v>
                </c:pt>
                <c:pt idx="3">
                  <c:v>2.44</c:v>
                </c:pt>
              </c:numCache>
            </c:numRef>
          </c:val>
        </c:ser>
        <c:ser>
          <c:idx val="2"/>
          <c:order val="2"/>
          <c:tx>
            <c:v>8% fumé de silice</c:v>
          </c:tx>
          <c:cat>
            <c:numRef>
              <c:f>Feuil1!$I$40:$L$40</c:f>
              <c:numCache>
                <c:formatCode>General</c:formatCode>
                <c:ptCount val="4"/>
                <c:pt idx="0">
                  <c:v>0</c:v>
                </c:pt>
                <c:pt idx="1">
                  <c:v>5</c:v>
                </c:pt>
                <c:pt idx="2">
                  <c:v>10</c:v>
                </c:pt>
                <c:pt idx="3">
                  <c:v>15</c:v>
                </c:pt>
              </c:numCache>
            </c:numRef>
          </c:cat>
          <c:val>
            <c:numRef>
              <c:f>Feuil1!$I$41:$L$41</c:f>
              <c:numCache>
                <c:formatCode>General</c:formatCode>
                <c:ptCount val="4"/>
                <c:pt idx="0">
                  <c:v>2.48</c:v>
                </c:pt>
                <c:pt idx="1">
                  <c:v>2.4699999999999998</c:v>
                </c:pt>
                <c:pt idx="2">
                  <c:v>2.4699999999999998</c:v>
                </c:pt>
                <c:pt idx="3">
                  <c:v>2.38</c:v>
                </c:pt>
              </c:numCache>
            </c:numRef>
          </c:val>
        </c:ser>
        <c:axId val="142889728"/>
        <c:axId val="142891648"/>
      </c:barChart>
      <c:catAx>
        <c:axId val="142889728"/>
        <c:scaling>
          <c:orientation val="minMax"/>
        </c:scaling>
        <c:axPos val="b"/>
        <c:title>
          <c:tx>
            <c:rich>
              <a:bodyPr/>
              <a:lstStyle/>
              <a:p>
                <a:pPr>
                  <a:defRPr/>
                </a:pPr>
                <a:r>
                  <a:rPr lang="fr-FR"/>
                  <a:t>% de laiter</a:t>
                </a:r>
              </a:p>
            </c:rich>
          </c:tx>
          <c:layout>
            <c:manualLayout>
              <c:xMode val="edge"/>
              <c:yMode val="edge"/>
              <c:x val="0.36748797025372093"/>
              <c:y val="0.89256926217556143"/>
            </c:manualLayout>
          </c:layout>
        </c:title>
        <c:numFmt formatCode="General" sourceLinked="1"/>
        <c:majorTickMark val="none"/>
        <c:tickLblPos val="nextTo"/>
        <c:crossAx val="142891648"/>
        <c:crosses val="autoZero"/>
        <c:auto val="1"/>
        <c:lblAlgn val="ctr"/>
        <c:lblOffset val="100"/>
      </c:catAx>
      <c:valAx>
        <c:axId val="142891648"/>
        <c:scaling>
          <c:orientation val="minMax"/>
        </c:scaling>
        <c:axPos val="l"/>
        <c:majorGridlines/>
        <c:title>
          <c:tx>
            <c:rich>
              <a:bodyPr/>
              <a:lstStyle/>
              <a:p>
                <a:pPr>
                  <a:defRPr/>
                </a:pPr>
                <a:r>
                  <a:rPr lang="el-GR"/>
                  <a:t>ρ(</a:t>
                </a:r>
                <a:r>
                  <a:rPr lang="fr-FR"/>
                  <a:t>g/cm3)</a:t>
                </a:r>
              </a:p>
            </c:rich>
          </c:tx>
        </c:title>
        <c:numFmt formatCode="General" sourceLinked="1"/>
        <c:majorTickMark val="none"/>
        <c:tickLblPos val="nextTo"/>
        <c:crossAx val="142889728"/>
        <c:crosses val="autoZero"/>
        <c:crossBetween val="between"/>
      </c:valAx>
    </c:plotArea>
    <c:legend>
      <c:legendPos val="r"/>
    </c:legend>
    <c:plotVisOnly val="1"/>
  </c:chart>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fr-FR"/>
  <c:style val="26"/>
  <c:chart>
    <c:autoTitleDeleted val="1"/>
    <c:plotArea>
      <c:layout/>
      <c:barChart>
        <c:barDir val="col"/>
        <c:grouping val="clustered"/>
        <c:ser>
          <c:idx val="0"/>
          <c:order val="0"/>
          <c:tx>
            <c:v>0% laitier</c:v>
          </c:tx>
          <c:cat>
            <c:numRef>
              <c:f>Feuil1!$H$41:$H$43</c:f>
              <c:numCache>
                <c:formatCode>General</c:formatCode>
                <c:ptCount val="3"/>
                <c:pt idx="0">
                  <c:v>8</c:v>
                </c:pt>
                <c:pt idx="1">
                  <c:v>5</c:v>
                </c:pt>
                <c:pt idx="2">
                  <c:v>0</c:v>
                </c:pt>
              </c:numCache>
            </c:numRef>
          </c:cat>
          <c:val>
            <c:numRef>
              <c:f>Feuil1!$I$41:$I$43</c:f>
              <c:numCache>
                <c:formatCode>General</c:formatCode>
                <c:ptCount val="3"/>
                <c:pt idx="0">
                  <c:v>2.48</c:v>
                </c:pt>
                <c:pt idx="1">
                  <c:v>2.3699999999999997</c:v>
                </c:pt>
                <c:pt idx="2">
                  <c:v>2.46</c:v>
                </c:pt>
              </c:numCache>
            </c:numRef>
          </c:val>
        </c:ser>
        <c:ser>
          <c:idx val="1"/>
          <c:order val="1"/>
          <c:tx>
            <c:v>5% laitier</c:v>
          </c:tx>
          <c:cat>
            <c:numRef>
              <c:f>Feuil1!$H$41:$H$43</c:f>
              <c:numCache>
                <c:formatCode>General</c:formatCode>
                <c:ptCount val="3"/>
                <c:pt idx="0">
                  <c:v>8</c:v>
                </c:pt>
                <c:pt idx="1">
                  <c:v>5</c:v>
                </c:pt>
                <c:pt idx="2">
                  <c:v>0</c:v>
                </c:pt>
              </c:numCache>
            </c:numRef>
          </c:cat>
          <c:val>
            <c:numRef>
              <c:f>Feuil1!$J$41:$J$43</c:f>
              <c:numCache>
                <c:formatCode>General</c:formatCode>
                <c:ptCount val="3"/>
                <c:pt idx="0">
                  <c:v>2.4699999999999998</c:v>
                </c:pt>
                <c:pt idx="1">
                  <c:v>2.3899999999999997</c:v>
                </c:pt>
                <c:pt idx="2">
                  <c:v>2.4299999999999997</c:v>
                </c:pt>
              </c:numCache>
            </c:numRef>
          </c:val>
        </c:ser>
        <c:ser>
          <c:idx val="2"/>
          <c:order val="2"/>
          <c:tx>
            <c:v>10% laitier</c:v>
          </c:tx>
          <c:cat>
            <c:numRef>
              <c:f>Feuil1!$H$41:$H$43</c:f>
              <c:numCache>
                <c:formatCode>General</c:formatCode>
                <c:ptCount val="3"/>
                <c:pt idx="0">
                  <c:v>8</c:v>
                </c:pt>
                <c:pt idx="1">
                  <c:v>5</c:v>
                </c:pt>
                <c:pt idx="2">
                  <c:v>0</c:v>
                </c:pt>
              </c:numCache>
            </c:numRef>
          </c:cat>
          <c:val>
            <c:numRef>
              <c:f>Feuil1!$K$41:$K$43</c:f>
              <c:numCache>
                <c:formatCode>General</c:formatCode>
                <c:ptCount val="3"/>
                <c:pt idx="0">
                  <c:v>2.4699999999999998</c:v>
                </c:pt>
                <c:pt idx="1">
                  <c:v>2.4699999999999998</c:v>
                </c:pt>
                <c:pt idx="2">
                  <c:v>2.44</c:v>
                </c:pt>
              </c:numCache>
            </c:numRef>
          </c:val>
        </c:ser>
        <c:ser>
          <c:idx val="3"/>
          <c:order val="3"/>
          <c:tx>
            <c:v>15% laitier</c:v>
          </c:tx>
          <c:cat>
            <c:numRef>
              <c:f>Feuil1!$H$41:$H$43</c:f>
              <c:numCache>
                <c:formatCode>General</c:formatCode>
                <c:ptCount val="3"/>
                <c:pt idx="0">
                  <c:v>8</c:v>
                </c:pt>
                <c:pt idx="1">
                  <c:v>5</c:v>
                </c:pt>
                <c:pt idx="2">
                  <c:v>0</c:v>
                </c:pt>
              </c:numCache>
            </c:numRef>
          </c:cat>
          <c:val>
            <c:numRef>
              <c:f>Feuil1!$L$41:$L$43</c:f>
              <c:numCache>
                <c:formatCode>General</c:formatCode>
                <c:ptCount val="3"/>
                <c:pt idx="0">
                  <c:v>2.38</c:v>
                </c:pt>
                <c:pt idx="1">
                  <c:v>2.44</c:v>
                </c:pt>
                <c:pt idx="2">
                  <c:v>2.46</c:v>
                </c:pt>
              </c:numCache>
            </c:numRef>
          </c:val>
        </c:ser>
        <c:axId val="143160064"/>
        <c:axId val="143161984"/>
      </c:barChart>
      <c:catAx>
        <c:axId val="143160064"/>
        <c:scaling>
          <c:orientation val="minMax"/>
        </c:scaling>
        <c:axPos val="b"/>
        <c:title>
          <c:tx>
            <c:rich>
              <a:bodyPr/>
              <a:lstStyle/>
              <a:p>
                <a:pPr>
                  <a:defRPr/>
                </a:pPr>
                <a:r>
                  <a:rPr lang="fr-FR"/>
                  <a:t>% de fumé de silice</a:t>
                </a:r>
              </a:p>
            </c:rich>
          </c:tx>
        </c:title>
        <c:numFmt formatCode="General" sourceLinked="1"/>
        <c:majorTickMark val="none"/>
        <c:tickLblPos val="nextTo"/>
        <c:crossAx val="143161984"/>
        <c:crosses val="autoZero"/>
        <c:auto val="1"/>
        <c:lblAlgn val="ctr"/>
        <c:lblOffset val="100"/>
        <c:tickMarkSkip val="1"/>
      </c:catAx>
      <c:valAx>
        <c:axId val="143161984"/>
        <c:scaling>
          <c:orientation val="minMax"/>
        </c:scaling>
        <c:axPos val="l"/>
        <c:majorGridlines/>
        <c:title>
          <c:tx>
            <c:rich>
              <a:bodyPr/>
              <a:lstStyle/>
              <a:p>
                <a:pPr>
                  <a:defRPr/>
                </a:pPr>
                <a:r>
                  <a:rPr lang="el-GR"/>
                  <a:t>ρ(</a:t>
                </a:r>
                <a:r>
                  <a:rPr lang="fr-FR"/>
                  <a:t>g/cm3)</a:t>
                </a:r>
              </a:p>
            </c:rich>
          </c:tx>
        </c:title>
        <c:numFmt formatCode="General" sourceLinked="1"/>
        <c:majorTickMark val="none"/>
        <c:tickLblPos val="nextTo"/>
        <c:crossAx val="143160064"/>
        <c:crosses val="autoZero"/>
        <c:crossBetween val="between"/>
      </c:valAx>
    </c:plotArea>
    <c:legend>
      <c:legendPos val="r"/>
    </c:legend>
    <c:plotVisOnly val="1"/>
  </c:chart>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fr-FR"/>
  <c:style val="27"/>
  <c:chart>
    <c:autoTitleDeleted val="1"/>
    <c:plotArea>
      <c:layout>
        <c:manualLayout>
          <c:layoutTarget val="inner"/>
          <c:xMode val="edge"/>
          <c:yMode val="edge"/>
          <c:x val="0.10997154606131292"/>
          <c:y val="2.1991061928069832E-2"/>
          <c:w val="0.84127769220803639"/>
          <c:h val="0.72254635738100303"/>
        </c:manualLayout>
      </c:layout>
      <c:barChart>
        <c:barDir val="col"/>
        <c:grouping val="clustered"/>
        <c:ser>
          <c:idx val="0"/>
          <c:order val="0"/>
          <c:tx>
            <c:strRef>
              <c:f>Feuil1!$G$13</c:f>
              <c:strCache>
                <c:ptCount val="1"/>
                <c:pt idx="0">
                  <c:v>ρ(g/cm3)</c:v>
                </c:pt>
              </c:strCache>
            </c:strRef>
          </c:tx>
          <c:dLbls>
            <c:showVal val="1"/>
          </c:dLbls>
          <c:cat>
            <c:numRef>
              <c:f>Feuil1!$H$12:$S$12</c:f>
              <c:numCache>
                <c:formatCode>General</c:formatCode>
                <c:ptCount val="12"/>
                <c:pt idx="0">
                  <c:v>0.35000000000000031</c:v>
                </c:pt>
                <c:pt idx="1">
                  <c:v>0.32000000000000167</c:v>
                </c:pt>
                <c:pt idx="2">
                  <c:v>0.32000000000000167</c:v>
                </c:pt>
                <c:pt idx="3">
                  <c:v>0.32000000000000167</c:v>
                </c:pt>
                <c:pt idx="4">
                  <c:v>0.32000000000000167</c:v>
                </c:pt>
                <c:pt idx="5">
                  <c:v>0.3100000000000015</c:v>
                </c:pt>
                <c:pt idx="6">
                  <c:v>0.30000000000000032</c:v>
                </c:pt>
                <c:pt idx="7">
                  <c:v>0.29000000000000031</c:v>
                </c:pt>
                <c:pt idx="8">
                  <c:v>0.29000000000000031</c:v>
                </c:pt>
                <c:pt idx="9">
                  <c:v>0.29000000000000031</c:v>
                </c:pt>
                <c:pt idx="10">
                  <c:v>0.30000000000000032</c:v>
                </c:pt>
                <c:pt idx="11">
                  <c:v>0.3100000000000015</c:v>
                </c:pt>
              </c:numCache>
            </c:numRef>
          </c:cat>
          <c:val>
            <c:numRef>
              <c:f>Feuil1!$H$13:$S$13</c:f>
              <c:numCache>
                <c:formatCode>General</c:formatCode>
                <c:ptCount val="12"/>
                <c:pt idx="0">
                  <c:v>2.46</c:v>
                </c:pt>
                <c:pt idx="1">
                  <c:v>2.48</c:v>
                </c:pt>
                <c:pt idx="2">
                  <c:v>2.4699999999999998</c:v>
                </c:pt>
                <c:pt idx="3">
                  <c:v>2.4699999999999998</c:v>
                </c:pt>
                <c:pt idx="4">
                  <c:v>2.38</c:v>
                </c:pt>
                <c:pt idx="5">
                  <c:v>2.3699999999999997</c:v>
                </c:pt>
                <c:pt idx="6">
                  <c:v>2.3899999999999997</c:v>
                </c:pt>
                <c:pt idx="7">
                  <c:v>2.4699999999999998</c:v>
                </c:pt>
                <c:pt idx="8">
                  <c:v>2.44</c:v>
                </c:pt>
                <c:pt idx="9">
                  <c:v>2.4299999999999997</c:v>
                </c:pt>
                <c:pt idx="10">
                  <c:v>2.44</c:v>
                </c:pt>
                <c:pt idx="11">
                  <c:v>2.46</c:v>
                </c:pt>
              </c:numCache>
            </c:numRef>
          </c:val>
        </c:ser>
        <c:dLbls>
          <c:showVal val="1"/>
        </c:dLbls>
        <c:gapWidth val="75"/>
        <c:axId val="143182464"/>
        <c:axId val="143282944"/>
      </c:barChart>
      <c:catAx>
        <c:axId val="143182464"/>
        <c:scaling>
          <c:orientation val="minMax"/>
        </c:scaling>
        <c:axPos val="b"/>
        <c:title>
          <c:tx>
            <c:rich>
              <a:bodyPr/>
              <a:lstStyle/>
              <a:p>
                <a:pPr>
                  <a:defRPr/>
                </a:pPr>
                <a:r>
                  <a:rPr lang="fr-FR"/>
                  <a:t>E/L</a:t>
                </a:r>
              </a:p>
              <a:p>
                <a:pPr>
                  <a:defRPr/>
                </a:pPr>
                <a:endParaRPr lang="fr-FR"/>
              </a:p>
            </c:rich>
          </c:tx>
        </c:title>
        <c:numFmt formatCode="General" sourceLinked="1"/>
        <c:majorTickMark val="none"/>
        <c:tickLblPos val="nextTo"/>
        <c:crossAx val="143282944"/>
        <c:crosses val="autoZero"/>
        <c:auto val="1"/>
        <c:lblAlgn val="ctr"/>
        <c:lblOffset val="100"/>
      </c:catAx>
      <c:valAx>
        <c:axId val="143282944"/>
        <c:scaling>
          <c:orientation val="minMax"/>
          <c:max val="2.5"/>
          <c:min val="2.2999999999999998"/>
        </c:scaling>
        <c:axPos val="l"/>
        <c:title>
          <c:tx>
            <c:rich>
              <a:bodyPr rot="-5400000" vert="horz"/>
              <a:lstStyle/>
              <a:p>
                <a:pPr>
                  <a:defRPr/>
                </a:pPr>
                <a:r>
                  <a:rPr lang="el-GR"/>
                  <a:t>ρ</a:t>
                </a:r>
                <a:r>
                  <a:rPr lang="fr-FR"/>
                  <a:t>(g/cm</a:t>
                </a:r>
                <a:r>
                  <a:rPr lang="fr-FR" baseline="30000"/>
                  <a:t>3</a:t>
                </a:r>
                <a:r>
                  <a:rPr lang="fr-FR" baseline="0"/>
                  <a:t>)</a:t>
                </a:r>
              </a:p>
            </c:rich>
          </c:tx>
        </c:title>
        <c:numFmt formatCode="General" sourceLinked="1"/>
        <c:majorTickMark val="none"/>
        <c:tickLblPos val="nextTo"/>
        <c:crossAx val="143182464"/>
        <c:crosses val="autoZero"/>
        <c:crossBetween val="between"/>
        <c:majorUnit val="0.1"/>
        <c:minorUnit val="2.0000000000000011E-2"/>
      </c:valAx>
    </c:plotArea>
    <c:plotVisOnly val="1"/>
  </c:chart>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fr-FR"/>
  <c:style val="26"/>
  <c:chart>
    <c:title>
      <c:tx>
        <c:rich>
          <a:bodyPr/>
          <a:lstStyle/>
          <a:p>
            <a:pPr>
              <a:defRPr/>
            </a:pPr>
            <a:r>
              <a:rPr lang="en-US"/>
              <a:t>Résistance</a:t>
            </a:r>
            <a:r>
              <a:rPr lang="en-US" baseline="0"/>
              <a:t> à la compression</a:t>
            </a:r>
            <a:endParaRPr lang="en-US"/>
          </a:p>
        </c:rich>
      </c:tx>
    </c:title>
    <c:plotArea>
      <c:layout/>
      <c:barChart>
        <c:barDir val="col"/>
        <c:grouping val="clustered"/>
        <c:ser>
          <c:idx val="0"/>
          <c:order val="0"/>
          <c:tx>
            <c:strRef>
              <c:f>'Rc '!$D$177</c:f>
              <c:strCache>
                <c:ptCount val="1"/>
                <c:pt idx="0">
                  <c:v>Rc à 7J</c:v>
                </c:pt>
              </c:strCache>
            </c:strRef>
          </c:tx>
          <c:cat>
            <c:strRef>
              <c:f>'Rc '!$F$104:$Q$104</c:f>
              <c:strCache>
                <c:ptCount val="12"/>
                <c:pt idx="0">
                  <c:v>B1</c:v>
                </c:pt>
                <c:pt idx="1">
                  <c:v>B2</c:v>
                </c:pt>
                <c:pt idx="2">
                  <c:v>B3</c:v>
                </c:pt>
                <c:pt idx="3">
                  <c:v>B4</c:v>
                </c:pt>
                <c:pt idx="4">
                  <c:v>B5</c:v>
                </c:pt>
                <c:pt idx="5">
                  <c:v>B6</c:v>
                </c:pt>
                <c:pt idx="6">
                  <c:v>B7</c:v>
                </c:pt>
                <c:pt idx="7">
                  <c:v>B8</c:v>
                </c:pt>
                <c:pt idx="8">
                  <c:v>B9</c:v>
                </c:pt>
                <c:pt idx="9">
                  <c:v>B10</c:v>
                </c:pt>
                <c:pt idx="10">
                  <c:v>B11</c:v>
                </c:pt>
                <c:pt idx="11">
                  <c:v>B12</c:v>
                </c:pt>
              </c:strCache>
            </c:strRef>
          </c:cat>
          <c:val>
            <c:numRef>
              <c:f>'Rc '!$E$177:$P$177</c:f>
              <c:numCache>
                <c:formatCode>General</c:formatCode>
                <c:ptCount val="12"/>
                <c:pt idx="0">
                  <c:v>46.3</c:v>
                </c:pt>
                <c:pt idx="1">
                  <c:v>48.6</c:v>
                </c:pt>
                <c:pt idx="2">
                  <c:v>51.4</c:v>
                </c:pt>
                <c:pt idx="3">
                  <c:v>47.8</c:v>
                </c:pt>
                <c:pt idx="4">
                  <c:v>44.17</c:v>
                </c:pt>
                <c:pt idx="5">
                  <c:v>49.760000000000012</c:v>
                </c:pt>
                <c:pt idx="6">
                  <c:v>45.11</c:v>
                </c:pt>
                <c:pt idx="7">
                  <c:v>45.59</c:v>
                </c:pt>
                <c:pt idx="8">
                  <c:v>44.220000000000013</c:v>
                </c:pt>
                <c:pt idx="9">
                  <c:v>45.59</c:v>
                </c:pt>
                <c:pt idx="10">
                  <c:v>41.8</c:v>
                </c:pt>
                <c:pt idx="11">
                  <c:v>39.9</c:v>
                </c:pt>
              </c:numCache>
            </c:numRef>
          </c:val>
        </c:ser>
        <c:ser>
          <c:idx val="1"/>
          <c:order val="1"/>
          <c:tx>
            <c:strRef>
              <c:f>'Rc '!$D$178</c:f>
              <c:strCache>
                <c:ptCount val="1"/>
                <c:pt idx="0">
                  <c:v>Rc à 14J</c:v>
                </c:pt>
              </c:strCache>
            </c:strRef>
          </c:tx>
          <c:cat>
            <c:strRef>
              <c:f>'Rc '!$F$104:$Q$104</c:f>
              <c:strCache>
                <c:ptCount val="12"/>
                <c:pt idx="0">
                  <c:v>B1</c:v>
                </c:pt>
                <c:pt idx="1">
                  <c:v>B2</c:v>
                </c:pt>
                <c:pt idx="2">
                  <c:v>B3</c:v>
                </c:pt>
                <c:pt idx="3">
                  <c:v>B4</c:v>
                </c:pt>
                <c:pt idx="4">
                  <c:v>B5</c:v>
                </c:pt>
                <c:pt idx="5">
                  <c:v>B6</c:v>
                </c:pt>
                <c:pt idx="6">
                  <c:v>B7</c:v>
                </c:pt>
                <c:pt idx="7">
                  <c:v>B8</c:v>
                </c:pt>
                <c:pt idx="8">
                  <c:v>B9</c:v>
                </c:pt>
                <c:pt idx="9">
                  <c:v>B10</c:v>
                </c:pt>
                <c:pt idx="10">
                  <c:v>B11</c:v>
                </c:pt>
                <c:pt idx="11">
                  <c:v>B12</c:v>
                </c:pt>
              </c:strCache>
            </c:strRef>
          </c:cat>
          <c:val>
            <c:numRef>
              <c:f>'Rc '!$E$178:$P$178</c:f>
              <c:numCache>
                <c:formatCode>General</c:formatCode>
                <c:ptCount val="12"/>
                <c:pt idx="0">
                  <c:v>49.8</c:v>
                </c:pt>
                <c:pt idx="1">
                  <c:v>53.2</c:v>
                </c:pt>
                <c:pt idx="2">
                  <c:v>56.3</c:v>
                </c:pt>
                <c:pt idx="3">
                  <c:v>52.120000000000012</c:v>
                </c:pt>
                <c:pt idx="4">
                  <c:v>52.839999999999996</c:v>
                </c:pt>
                <c:pt idx="5">
                  <c:v>53.13</c:v>
                </c:pt>
                <c:pt idx="6">
                  <c:v>50.25</c:v>
                </c:pt>
                <c:pt idx="7">
                  <c:v>51.8</c:v>
                </c:pt>
                <c:pt idx="8">
                  <c:v>48.7</c:v>
                </c:pt>
                <c:pt idx="9">
                  <c:v>51.9</c:v>
                </c:pt>
                <c:pt idx="10">
                  <c:v>46.57</c:v>
                </c:pt>
                <c:pt idx="11">
                  <c:v>47.1</c:v>
                </c:pt>
              </c:numCache>
            </c:numRef>
          </c:val>
        </c:ser>
        <c:ser>
          <c:idx val="2"/>
          <c:order val="2"/>
          <c:tx>
            <c:strRef>
              <c:f>'Rc '!$D$179</c:f>
              <c:strCache>
                <c:ptCount val="1"/>
                <c:pt idx="0">
                  <c:v>Rc à 28J</c:v>
                </c:pt>
              </c:strCache>
            </c:strRef>
          </c:tx>
          <c:cat>
            <c:strRef>
              <c:f>'Rc '!$F$104:$Q$104</c:f>
              <c:strCache>
                <c:ptCount val="12"/>
                <c:pt idx="0">
                  <c:v>B1</c:v>
                </c:pt>
                <c:pt idx="1">
                  <c:v>B2</c:v>
                </c:pt>
                <c:pt idx="2">
                  <c:v>B3</c:v>
                </c:pt>
                <c:pt idx="3">
                  <c:v>B4</c:v>
                </c:pt>
                <c:pt idx="4">
                  <c:v>B5</c:v>
                </c:pt>
                <c:pt idx="5">
                  <c:v>B6</c:v>
                </c:pt>
                <c:pt idx="6">
                  <c:v>B7</c:v>
                </c:pt>
                <c:pt idx="7">
                  <c:v>B8</c:v>
                </c:pt>
                <c:pt idx="8">
                  <c:v>B9</c:v>
                </c:pt>
                <c:pt idx="9">
                  <c:v>B10</c:v>
                </c:pt>
                <c:pt idx="10">
                  <c:v>B11</c:v>
                </c:pt>
                <c:pt idx="11">
                  <c:v>B12</c:v>
                </c:pt>
              </c:strCache>
            </c:strRef>
          </c:cat>
          <c:val>
            <c:numRef>
              <c:f>'Rc '!$E$179:$P$179</c:f>
              <c:numCache>
                <c:formatCode>General</c:formatCode>
                <c:ptCount val="12"/>
                <c:pt idx="0">
                  <c:v>51.55</c:v>
                </c:pt>
                <c:pt idx="1">
                  <c:v>72.599999999999994</c:v>
                </c:pt>
                <c:pt idx="2">
                  <c:v>79.2</c:v>
                </c:pt>
                <c:pt idx="3">
                  <c:v>68.760000000000005</c:v>
                </c:pt>
                <c:pt idx="4">
                  <c:v>62.190000000000012</c:v>
                </c:pt>
                <c:pt idx="5">
                  <c:v>65.58</c:v>
                </c:pt>
                <c:pt idx="6">
                  <c:v>70.11</c:v>
                </c:pt>
                <c:pt idx="7">
                  <c:v>75.23</c:v>
                </c:pt>
                <c:pt idx="8">
                  <c:v>68.760000000000005</c:v>
                </c:pt>
                <c:pt idx="9">
                  <c:v>56.7</c:v>
                </c:pt>
                <c:pt idx="10">
                  <c:v>52.190000000000012</c:v>
                </c:pt>
                <c:pt idx="11">
                  <c:v>50.2</c:v>
                </c:pt>
              </c:numCache>
            </c:numRef>
          </c:val>
        </c:ser>
        <c:gapWidth val="75"/>
        <c:overlap val="-25"/>
        <c:axId val="143308288"/>
        <c:axId val="143310208"/>
      </c:barChart>
      <c:catAx>
        <c:axId val="143308288"/>
        <c:scaling>
          <c:orientation val="minMax"/>
        </c:scaling>
        <c:axPos val="b"/>
        <c:title>
          <c:tx>
            <c:rich>
              <a:bodyPr/>
              <a:lstStyle/>
              <a:p>
                <a:pPr>
                  <a:defRPr/>
                </a:pPr>
                <a:r>
                  <a:rPr lang="fr-FR"/>
                  <a:t>type</a:t>
                </a:r>
                <a:r>
                  <a:rPr lang="fr-FR" baseline="0"/>
                  <a:t> du béton</a:t>
                </a:r>
                <a:endParaRPr lang="fr-FR"/>
              </a:p>
            </c:rich>
          </c:tx>
          <c:layout>
            <c:manualLayout>
              <c:xMode val="edge"/>
              <c:yMode val="edge"/>
              <c:x val="0.4589307915457938"/>
              <c:y val="0.82938777690956567"/>
            </c:manualLayout>
          </c:layout>
        </c:title>
        <c:majorTickMark val="none"/>
        <c:tickLblPos val="nextTo"/>
        <c:crossAx val="143310208"/>
        <c:crosses val="autoZero"/>
        <c:auto val="1"/>
        <c:lblAlgn val="ctr"/>
        <c:lblOffset val="100"/>
      </c:catAx>
      <c:valAx>
        <c:axId val="143310208"/>
        <c:scaling>
          <c:orientation val="minMax"/>
        </c:scaling>
        <c:axPos val="l"/>
        <c:majorGridlines/>
        <c:title>
          <c:tx>
            <c:rich>
              <a:bodyPr rot="-5400000" vert="horz"/>
              <a:lstStyle/>
              <a:p>
                <a:pPr>
                  <a:defRPr/>
                </a:pPr>
                <a:r>
                  <a:rPr lang="fr-FR"/>
                  <a:t>Rc(MPa)</a:t>
                </a:r>
              </a:p>
            </c:rich>
          </c:tx>
          <c:layout>
            <c:manualLayout>
              <c:xMode val="edge"/>
              <c:yMode val="edge"/>
              <c:x val="1.871345029239779E-2"/>
              <c:y val="0.38766524413455988"/>
            </c:manualLayout>
          </c:layout>
        </c:title>
        <c:numFmt formatCode="General" sourceLinked="1"/>
        <c:majorTickMark val="none"/>
        <c:tickLblPos val="nextTo"/>
        <c:crossAx val="143308288"/>
        <c:crosses val="autoZero"/>
        <c:crossBetween val="between"/>
      </c:valAx>
    </c:plotArea>
    <c:legend>
      <c:legendPos val="b"/>
    </c:legend>
    <c:plotVisOnly val="1"/>
  </c:chart>
  <c:externalData r:id="rId1"/>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fr-FR"/>
  <c:style val="26"/>
  <c:chart>
    <c:autoTitleDeleted val="1"/>
    <c:plotArea>
      <c:layout/>
      <c:barChart>
        <c:barDir val="col"/>
        <c:grouping val="clustered"/>
        <c:ser>
          <c:idx val="0"/>
          <c:order val="0"/>
          <c:tx>
            <c:v>0% fumé de silice</c:v>
          </c:tx>
          <c:cat>
            <c:numRef>
              <c:f>Feuil4!$L$12:$O$12</c:f>
              <c:numCache>
                <c:formatCode>General</c:formatCode>
                <c:ptCount val="4"/>
                <c:pt idx="0">
                  <c:v>0</c:v>
                </c:pt>
                <c:pt idx="1">
                  <c:v>5</c:v>
                </c:pt>
                <c:pt idx="2">
                  <c:v>10</c:v>
                </c:pt>
                <c:pt idx="3">
                  <c:v>15</c:v>
                </c:pt>
              </c:numCache>
            </c:numRef>
          </c:cat>
          <c:val>
            <c:numRef>
              <c:f>Feuil4!$L$15:$O$15</c:f>
              <c:numCache>
                <c:formatCode>General</c:formatCode>
                <c:ptCount val="4"/>
                <c:pt idx="0">
                  <c:v>49.8</c:v>
                </c:pt>
                <c:pt idx="1">
                  <c:v>51.9</c:v>
                </c:pt>
                <c:pt idx="2">
                  <c:v>46.57</c:v>
                </c:pt>
                <c:pt idx="3">
                  <c:v>47.1</c:v>
                </c:pt>
              </c:numCache>
            </c:numRef>
          </c:val>
        </c:ser>
        <c:ser>
          <c:idx val="1"/>
          <c:order val="1"/>
          <c:tx>
            <c:v>5% fumé de silice</c:v>
          </c:tx>
          <c:cat>
            <c:numRef>
              <c:f>Feuil4!$L$12:$O$12</c:f>
              <c:numCache>
                <c:formatCode>General</c:formatCode>
                <c:ptCount val="4"/>
                <c:pt idx="0">
                  <c:v>0</c:v>
                </c:pt>
                <c:pt idx="1">
                  <c:v>5</c:v>
                </c:pt>
                <c:pt idx="2">
                  <c:v>10</c:v>
                </c:pt>
                <c:pt idx="3">
                  <c:v>15</c:v>
                </c:pt>
              </c:numCache>
            </c:numRef>
          </c:cat>
          <c:val>
            <c:numRef>
              <c:f>Feuil4!$L$14:$O$14</c:f>
              <c:numCache>
                <c:formatCode>General</c:formatCode>
                <c:ptCount val="4"/>
                <c:pt idx="0">
                  <c:v>53.13</c:v>
                </c:pt>
                <c:pt idx="1">
                  <c:v>50.25</c:v>
                </c:pt>
                <c:pt idx="2">
                  <c:v>51.8</c:v>
                </c:pt>
                <c:pt idx="3">
                  <c:v>48.7</c:v>
                </c:pt>
              </c:numCache>
            </c:numRef>
          </c:val>
        </c:ser>
        <c:ser>
          <c:idx val="2"/>
          <c:order val="2"/>
          <c:tx>
            <c:v>8% fumé de silice</c:v>
          </c:tx>
          <c:cat>
            <c:numRef>
              <c:f>Feuil4!$L$12:$O$12</c:f>
              <c:numCache>
                <c:formatCode>General</c:formatCode>
                <c:ptCount val="4"/>
                <c:pt idx="0">
                  <c:v>0</c:v>
                </c:pt>
                <c:pt idx="1">
                  <c:v>5</c:v>
                </c:pt>
                <c:pt idx="2">
                  <c:v>10</c:v>
                </c:pt>
                <c:pt idx="3">
                  <c:v>15</c:v>
                </c:pt>
              </c:numCache>
            </c:numRef>
          </c:cat>
          <c:val>
            <c:numRef>
              <c:f>Feuil4!$L$13:$O$13</c:f>
              <c:numCache>
                <c:formatCode>General</c:formatCode>
                <c:ptCount val="4"/>
                <c:pt idx="0">
                  <c:v>53.2</c:v>
                </c:pt>
                <c:pt idx="1">
                  <c:v>56.3</c:v>
                </c:pt>
                <c:pt idx="2">
                  <c:v>52.120000000000012</c:v>
                </c:pt>
                <c:pt idx="3">
                  <c:v>52.839999999999996</c:v>
                </c:pt>
              </c:numCache>
            </c:numRef>
          </c:val>
        </c:ser>
        <c:axId val="143344768"/>
        <c:axId val="143346688"/>
      </c:barChart>
      <c:catAx>
        <c:axId val="143344768"/>
        <c:scaling>
          <c:orientation val="minMax"/>
        </c:scaling>
        <c:axPos val="b"/>
        <c:title>
          <c:tx>
            <c:rich>
              <a:bodyPr/>
              <a:lstStyle/>
              <a:p>
                <a:pPr>
                  <a:defRPr/>
                </a:pPr>
                <a:r>
                  <a:rPr lang="en-US"/>
                  <a:t>% de laitier</a:t>
                </a:r>
              </a:p>
            </c:rich>
          </c:tx>
          <c:layout>
            <c:manualLayout>
              <c:xMode val="edge"/>
              <c:yMode val="edge"/>
              <c:x val="0.3901022646141854"/>
              <c:y val="0.87405074365704283"/>
            </c:manualLayout>
          </c:layout>
        </c:title>
        <c:numFmt formatCode="General" sourceLinked="1"/>
        <c:majorTickMark val="none"/>
        <c:tickLblPos val="nextTo"/>
        <c:crossAx val="143346688"/>
        <c:crosses val="autoZero"/>
        <c:auto val="1"/>
        <c:lblAlgn val="ctr"/>
        <c:lblOffset val="100"/>
      </c:catAx>
      <c:valAx>
        <c:axId val="143346688"/>
        <c:scaling>
          <c:orientation val="minMax"/>
          <c:min val="40"/>
        </c:scaling>
        <c:axPos val="l"/>
        <c:majorGridlines/>
        <c:title>
          <c:tx>
            <c:rich>
              <a:bodyPr/>
              <a:lstStyle/>
              <a:p>
                <a:pPr>
                  <a:defRPr/>
                </a:pPr>
                <a:r>
                  <a:rPr lang="fr-FR"/>
                  <a:t>Rc(mpa)</a:t>
                </a:r>
              </a:p>
            </c:rich>
          </c:tx>
        </c:title>
        <c:numFmt formatCode="General" sourceLinked="1"/>
        <c:majorTickMark val="none"/>
        <c:tickLblPos val="nextTo"/>
        <c:crossAx val="143344768"/>
        <c:crosses val="autoZero"/>
        <c:crossBetween val="between"/>
      </c:valAx>
    </c:plotArea>
    <c:legend>
      <c:legendPos val="r"/>
    </c:legend>
    <c:plotVisOnly val="1"/>
  </c:chart>
  <c:externalData r:id="rId1"/>
</c:chartSpace>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65DFD0CC10094BEBB0C18E6B9FD72F09"/>
        <w:category>
          <w:name w:val="Général"/>
          <w:gallery w:val="placeholder"/>
        </w:category>
        <w:types>
          <w:type w:val="bbPlcHdr"/>
        </w:types>
        <w:behaviors>
          <w:behavior w:val="content"/>
        </w:behaviors>
        <w:guid w:val="{6BAA2C7C-C567-49E6-B496-CCEBF8D57395}"/>
      </w:docPartPr>
      <w:docPartBody>
        <w:p w:rsidR="006873C2" w:rsidRDefault="00747ED5" w:rsidP="00747ED5">
          <w:pPr>
            <w:pStyle w:val="65DFD0CC10094BEBB0C18E6B9FD72F09"/>
          </w:pPr>
          <w:r>
            <w:rPr>
              <w:rFonts w:asciiTheme="majorHAnsi" w:eastAsiaTheme="majorEastAsia" w:hAnsiTheme="majorHAnsi" w:cstheme="majorBidi"/>
              <w:sz w:val="32"/>
              <w:szCs w:val="32"/>
            </w:rPr>
            <w:t>[Tapez le titre du document]</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rebuchet MS">
    <w:panose1 w:val="020B0603020202020204"/>
    <w:charset w:val="00"/>
    <w:family w:val="swiss"/>
    <w:pitch w:val="variable"/>
    <w:sig w:usb0="00000287" w:usb1="00000000"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747ED5"/>
    <w:rsid w:val="00146FEC"/>
    <w:rsid w:val="00242323"/>
    <w:rsid w:val="00374F59"/>
    <w:rsid w:val="00484168"/>
    <w:rsid w:val="004C70DF"/>
    <w:rsid w:val="00553B24"/>
    <w:rsid w:val="006873C2"/>
    <w:rsid w:val="00707E84"/>
    <w:rsid w:val="00747ED5"/>
    <w:rsid w:val="007E32C1"/>
    <w:rsid w:val="00801117"/>
    <w:rsid w:val="00B420E1"/>
    <w:rsid w:val="00C403D3"/>
    <w:rsid w:val="00D30A5B"/>
    <w:rsid w:val="00D96EB2"/>
    <w:rsid w:val="00DF0604"/>
    <w:rsid w:val="00E14FB5"/>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73C2"/>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65DFD0CC10094BEBB0C18E6B9FD72F09">
    <w:name w:val="65DFD0CC10094BEBB0C18E6B9FD72F09"/>
    <w:rsid w:val="00747ED5"/>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E98BC-B8C9-4FF7-8C04-49BA09C3EC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20</Pages>
  <Words>1474</Words>
  <Characters>8110</Characters>
  <Application>Microsoft Office Word</Application>
  <DocSecurity>0</DocSecurity>
  <Lines>67</Lines>
  <Paragraphs>19</Paragraphs>
  <ScaleCrop>false</ScaleCrop>
  <HeadingPairs>
    <vt:vector size="2" baseType="variant">
      <vt:variant>
        <vt:lpstr>Titre</vt:lpstr>
      </vt:variant>
      <vt:variant>
        <vt:i4>1</vt:i4>
      </vt:variant>
    </vt:vector>
  </HeadingPairs>
  <TitlesOfParts>
    <vt:vector size="1" baseType="lpstr">
      <vt:lpstr>Chapitre IV                                                              Résultats et discussion</vt:lpstr>
    </vt:vector>
  </TitlesOfParts>
  <Company/>
  <LinksUpToDate>false</LinksUpToDate>
  <CharactersWithSpaces>9565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Chapitre IV                                                              Résultats et discussion</dc:title>
  <dc:creator>PEDAGOGIE</dc:creator>
  <cp:lastModifiedBy>MAISON XP</cp:lastModifiedBy>
  <cp:revision>4</cp:revision>
  <dcterms:created xsi:type="dcterms:W3CDTF">2018-06-10T18:42:00Z</dcterms:created>
  <dcterms:modified xsi:type="dcterms:W3CDTF">2018-06-16T08:32:00Z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2017-06-05T00:00:00Z</vt:filetime>
  </property>
  <property fmtid="{D5CDD505-2E9C-101B-9397-08002B2CF9AE}" pid="3" name="Creator">
    <vt:lpwstr>Adobe Acrobat Pro 10.0.0</vt:lpwstr>
  </property>
  <property fmtid="{D5CDD505-2E9C-101B-9397-08002B2CF9AE}" pid="4" name="LastSaved">
    <vt:filetime>2018-02-20T00:00:00Z</vt:filetime>
  </property>
</Properties>
</file>