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6C6" w:rsidRPr="00722425" w:rsidRDefault="00722425" w:rsidP="002275B3">
      <w:pPr>
        <w:bidi w:val="0"/>
        <w:spacing w:after="0"/>
        <w:jc w:val="center"/>
        <w:rPr>
          <w:color w:val="000000" w:themeColor="text1"/>
          <w:sz w:val="96"/>
          <w:szCs w:val="96"/>
          <w:rtl/>
          <w:lang w:val="fr-FR" w:bidi="ar-DZ"/>
        </w:rPr>
      </w:pPr>
      <w:r w:rsidRPr="00722425">
        <w:rPr>
          <w:color w:val="000000" w:themeColor="text1"/>
          <w:sz w:val="56"/>
          <w:szCs w:val="56"/>
          <w:lang w:val="fr-FR" w:bidi="ar-DZ"/>
        </w:rPr>
        <w:sym w:font="AGA Arabesque" w:char="F02F"/>
      </w:r>
      <w:r w:rsidR="00F9437B" w:rsidRPr="00F9437B">
        <w:rPr>
          <w:rFonts w:hint="cs"/>
          <w:color w:val="000000" w:themeColor="text1"/>
          <w:sz w:val="56"/>
          <w:szCs w:val="56"/>
          <w:lang w:val="fr-FR" w:bidi="ar-DZ"/>
        </w:rPr>
        <w:sym w:font="AGA Arabesque" w:char="F02F"/>
      </w:r>
    </w:p>
    <w:tbl>
      <w:tblPr>
        <w:tblStyle w:val="a3"/>
        <w:bidiVisual/>
        <w:tblW w:w="0" w:type="auto"/>
        <w:tblLook w:val="04A0" w:firstRow="1" w:lastRow="0" w:firstColumn="1" w:lastColumn="0" w:noHBand="0" w:noVBand="1"/>
      </w:tblPr>
      <w:tblGrid>
        <w:gridCol w:w="1017"/>
        <w:gridCol w:w="7279"/>
        <w:gridCol w:w="1558"/>
      </w:tblGrid>
      <w:tr w:rsidR="008812EB" w:rsidRPr="00722425" w:rsidTr="00CD45CF">
        <w:tc>
          <w:tcPr>
            <w:tcW w:w="1017" w:type="dxa"/>
            <w:tcBorders>
              <w:top w:val="triple" w:sz="12" w:space="0" w:color="auto"/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8812EB" w:rsidRPr="00722425" w:rsidRDefault="002275B3" w:rsidP="00206BD9">
            <w:pPr>
              <w:bidi w:val="0"/>
              <w:jc w:val="center"/>
              <w:rPr>
                <w:rFonts w:ascii="ae_Dimnah" w:hAnsi="ae_Dimnah" w:cs="ae_Dimnah"/>
                <w:b/>
                <w:bCs/>
                <w:sz w:val="32"/>
                <w:szCs w:val="32"/>
                <w:rtl/>
                <w:lang w:val="fr-FR" w:bidi="ar-DZ"/>
              </w:rPr>
            </w:pPr>
            <w:r>
              <w:rPr>
                <w:rFonts w:ascii="ae_Dimnah" w:hAnsi="ae_Dimnah" w:cs="ae_Dimnah"/>
                <w:b/>
                <w:bCs/>
                <w:sz w:val="32"/>
                <w:szCs w:val="32"/>
                <w:lang w:val="fr-FR" w:bidi="ar-DZ"/>
              </w:rPr>
              <w:t>Page</w:t>
            </w:r>
          </w:p>
        </w:tc>
        <w:tc>
          <w:tcPr>
            <w:tcW w:w="7279" w:type="dxa"/>
            <w:tcBorders>
              <w:top w:val="triple" w:sz="12" w:space="0" w:color="auto"/>
              <w:left w:val="triple" w:sz="12" w:space="0" w:color="auto"/>
              <w:bottom w:val="triple" w:sz="12" w:space="0" w:color="auto"/>
              <w:right w:val="triple" w:sz="12" w:space="0" w:color="auto"/>
            </w:tcBorders>
            <w:shd w:val="clear" w:color="auto" w:fill="5B9BD5" w:themeFill="accent1"/>
          </w:tcPr>
          <w:p w:rsidR="008812EB" w:rsidRPr="00722425" w:rsidRDefault="008812EB" w:rsidP="00206BD9">
            <w:pPr>
              <w:bidi w:val="0"/>
              <w:jc w:val="center"/>
              <w:rPr>
                <w:rFonts w:ascii="ae_Dimnah" w:hAnsi="ae_Dimnah" w:cs="ae_Dimnah"/>
                <w:b/>
                <w:bCs/>
                <w:sz w:val="32"/>
                <w:szCs w:val="32"/>
                <w:rtl/>
                <w:lang w:val="fr-FR" w:bidi="ar-DZ"/>
              </w:rPr>
            </w:pPr>
          </w:p>
        </w:tc>
        <w:tc>
          <w:tcPr>
            <w:tcW w:w="1558" w:type="dxa"/>
            <w:tcBorders>
              <w:top w:val="triple" w:sz="12" w:space="0" w:color="auto"/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</w:tcPr>
          <w:p w:rsidR="008812EB" w:rsidRPr="00722425" w:rsidRDefault="002275B3" w:rsidP="00206BD9">
            <w:pPr>
              <w:bidi w:val="0"/>
              <w:jc w:val="center"/>
              <w:rPr>
                <w:rFonts w:ascii="ae_Dimnah" w:hAnsi="ae_Dimnah" w:cs="ae_Dimnah"/>
                <w:b/>
                <w:bCs/>
                <w:sz w:val="32"/>
                <w:szCs w:val="32"/>
                <w:rtl/>
                <w:lang w:val="fr-FR" w:bidi="ar-DZ"/>
              </w:rPr>
            </w:pPr>
            <w:r>
              <w:rPr>
                <w:rFonts w:ascii="ae_Dimnah" w:hAnsi="ae_Dimnah" w:cs="ae_Dimnah"/>
                <w:b/>
                <w:bCs/>
                <w:sz w:val="32"/>
                <w:szCs w:val="32"/>
                <w:lang w:val="fr-FR" w:bidi="ar-DZ"/>
              </w:rPr>
              <w:t>N°</w:t>
            </w:r>
          </w:p>
        </w:tc>
      </w:tr>
      <w:tr w:rsidR="008812EB" w:rsidRPr="00722425" w:rsidTr="00CD45CF">
        <w:tc>
          <w:tcPr>
            <w:tcW w:w="1017" w:type="dxa"/>
            <w:tcBorders>
              <w:top w:val="triple" w:sz="12" w:space="0" w:color="auto"/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8812EB" w:rsidRPr="00722425" w:rsidRDefault="00363D53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val="fr-FR" w:bidi="ar-DZ"/>
              </w:rPr>
              <w:t>-</w:t>
            </w:r>
          </w:p>
        </w:tc>
        <w:tc>
          <w:tcPr>
            <w:tcW w:w="7279" w:type="dxa"/>
            <w:tcBorders>
              <w:top w:val="triple" w:sz="12" w:space="0" w:color="auto"/>
              <w:left w:val="triple" w:sz="12" w:space="0" w:color="auto"/>
              <w:right w:val="triple" w:sz="12" w:space="0" w:color="auto"/>
            </w:tcBorders>
            <w:vAlign w:val="center"/>
          </w:tcPr>
          <w:p w:rsidR="008812EB" w:rsidRPr="00722425" w:rsidRDefault="00363D53" w:rsidP="00206BD9">
            <w:pPr>
              <w:bidi w:val="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 w:bidi="ar-DZ"/>
              </w:rPr>
            </w:pPr>
            <w:r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val="fr-FR" w:bidi="ar-DZ"/>
              </w:rPr>
              <w:t>Remercie</w:t>
            </w:r>
          </w:p>
        </w:tc>
        <w:tc>
          <w:tcPr>
            <w:tcW w:w="1558" w:type="dxa"/>
            <w:tcBorders>
              <w:top w:val="triple" w:sz="12" w:space="0" w:color="auto"/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8812EB" w:rsidRPr="00722425" w:rsidRDefault="008812EB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 w:bidi="ar-DZ"/>
              </w:rPr>
            </w:pPr>
          </w:p>
        </w:tc>
      </w:tr>
      <w:tr w:rsidR="00722425" w:rsidRPr="00722425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722425" w:rsidRPr="00722425" w:rsidRDefault="00363D53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val="fr-FR" w:bidi="ar-DZ"/>
              </w:rPr>
              <w:t>-</w:t>
            </w: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722425" w:rsidRPr="00722425" w:rsidRDefault="00363D53" w:rsidP="00206BD9">
            <w:pPr>
              <w:bidi w:val="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 w:bidi="ar-DZ"/>
              </w:rPr>
            </w:pPr>
            <w:proofErr w:type="spellStart"/>
            <w:r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val="fr-FR" w:bidi="ar-DZ"/>
              </w:rPr>
              <w:t>Dédécase</w:t>
            </w:r>
            <w:proofErr w:type="spellEnd"/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722425" w:rsidRPr="00722425" w:rsidRDefault="00722425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 w:bidi="ar-DZ"/>
              </w:rPr>
            </w:pPr>
          </w:p>
        </w:tc>
      </w:tr>
      <w:tr w:rsidR="00F54968" w:rsidRPr="00722425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F54968" w:rsidRPr="00722425" w:rsidRDefault="00363D53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val="fr-FR" w:bidi="ar-DZ"/>
              </w:rPr>
              <w:t>-</w:t>
            </w: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F54968" w:rsidRDefault="00363D53" w:rsidP="00363D53">
            <w:pPr>
              <w:bidi w:val="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 w:bidi="ar-DZ"/>
              </w:rPr>
            </w:pPr>
            <w:r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val="fr-FR" w:bidi="ar-DZ"/>
              </w:rPr>
              <w:t>Les Tableaux</w:t>
            </w:r>
            <w:r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val="fr-FR" w:bidi="ar-DZ"/>
              </w:rPr>
              <w:t xml:space="preserve"> 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F54968" w:rsidRDefault="00F54968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 w:bidi="ar-DZ"/>
              </w:rPr>
            </w:pPr>
          </w:p>
        </w:tc>
      </w:tr>
      <w:tr w:rsidR="00F54968" w:rsidRPr="00722425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F54968" w:rsidRPr="00722425" w:rsidRDefault="00363D53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val="fr-FR" w:bidi="ar-DZ"/>
              </w:rPr>
              <w:t>-</w:t>
            </w: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F54968" w:rsidRPr="00722425" w:rsidRDefault="00363D53" w:rsidP="00206BD9">
            <w:pPr>
              <w:bidi w:val="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/>
              </w:rPr>
            </w:pPr>
            <w:r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val="fr-FR" w:bidi="ar-DZ"/>
              </w:rPr>
              <w:t xml:space="preserve">Les </w:t>
            </w:r>
            <w:proofErr w:type="spellStart"/>
            <w:r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val="fr-FR" w:bidi="ar-DZ"/>
              </w:rPr>
              <w:t>Vigures</w:t>
            </w:r>
            <w:proofErr w:type="spellEnd"/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F54968" w:rsidRDefault="00F54968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 w:bidi="ar-DZ"/>
              </w:rPr>
            </w:pPr>
          </w:p>
        </w:tc>
      </w:tr>
      <w:tr w:rsidR="00363D53" w:rsidRPr="00722425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363D53" w:rsidRPr="00722425" w:rsidRDefault="00363D53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val="fr-FR" w:bidi="ar-DZ"/>
              </w:rPr>
              <w:t>-</w:t>
            </w: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363D53" w:rsidRDefault="00363D53" w:rsidP="00206BD9">
            <w:pPr>
              <w:bidi w:val="0"/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val="fr-FR" w:bidi="ar-DZ"/>
              </w:rPr>
            </w:pPr>
            <w:r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val="fr-FR" w:bidi="ar-DZ"/>
              </w:rPr>
              <w:t>Résumé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363D53" w:rsidRDefault="00363D53" w:rsidP="00206BD9">
            <w:pPr>
              <w:bidi w:val="0"/>
              <w:jc w:val="center"/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val="fr-FR" w:bidi="ar-DZ"/>
              </w:rPr>
            </w:pPr>
          </w:p>
        </w:tc>
      </w:tr>
      <w:tr w:rsidR="00363D53" w:rsidRPr="00722425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363D53" w:rsidRPr="00722425" w:rsidRDefault="00363D53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val="fr-FR" w:bidi="ar-DZ"/>
              </w:rPr>
              <w:t>-</w:t>
            </w: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363D53" w:rsidRDefault="00363D53" w:rsidP="00206BD9">
            <w:pPr>
              <w:bidi w:val="0"/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val="fr-FR" w:bidi="ar-DZ"/>
              </w:rPr>
            </w:pPr>
            <w:r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val="fr-FR" w:bidi="ar-DZ"/>
              </w:rPr>
              <w:t>Abstract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363D53" w:rsidRDefault="00363D53" w:rsidP="00206BD9">
            <w:pPr>
              <w:bidi w:val="0"/>
              <w:jc w:val="center"/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val="fr-FR" w:bidi="ar-DZ"/>
              </w:rPr>
            </w:pPr>
          </w:p>
        </w:tc>
      </w:tr>
      <w:tr w:rsidR="003B0831" w:rsidRPr="00722425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3B0831" w:rsidRPr="00722425" w:rsidRDefault="00363D53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val="fr-FR" w:bidi="ar-DZ"/>
              </w:rPr>
              <w:t>-</w:t>
            </w:r>
          </w:p>
        </w:tc>
        <w:tc>
          <w:tcPr>
            <w:tcW w:w="7279" w:type="dxa"/>
            <w:tcBorders>
              <w:left w:val="triple" w:sz="12" w:space="0" w:color="auto"/>
              <w:bottom w:val="triple" w:sz="12" w:space="0" w:color="auto"/>
              <w:right w:val="triple" w:sz="12" w:space="0" w:color="auto"/>
            </w:tcBorders>
            <w:vAlign w:val="center"/>
          </w:tcPr>
          <w:p w:rsidR="003B0831" w:rsidRPr="00722425" w:rsidRDefault="00363D53" w:rsidP="00206BD9">
            <w:pPr>
              <w:bidi w:val="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val="fr-FR" w:bidi="ar-DZ"/>
              </w:rPr>
              <w:t>ملخص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3B0831" w:rsidRPr="00722425" w:rsidRDefault="003B0831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 w:bidi="ar-DZ"/>
              </w:rPr>
            </w:pPr>
          </w:p>
        </w:tc>
      </w:tr>
      <w:tr w:rsidR="003B0831" w:rsidRPr="00C01AEA" w:rsidTr="00CD45CF">
        <w:tc>
          <w:tcPr>
            <w:tcW w:w="9854" w:type="dxa"/>
            <w:gridSpan w:val="3"/>
            <w:tcBorders>
              <w:top w:val="triple" w:sz="12" w:space="0" w:color="auto"/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3B0831" w:rsidRPr="00722425" w:rsidRDefault="001C413C" w:rsidP="00C01AEA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 w:bidi="ar-DZ"/>
              </w:rPr>
            </w:pPr>
            <w:r>
              <w:rPr>
                <w:rFonts w:ascii="ae_Dimnah" w:hAnsi="ae_Dimnah" w:cs="ae_Dimnah"/>
                <w:b/>
                <w:bCs/>
                <w:sz w:val="32"/>
                <w:szCs w:val="32"/>
                <w:lang w:val="fr-FR" w:bidi="ar-DZ"/>
              </w:rPr>
              <w:t xml:space="preserve">Chapitre 01 : </w:t>
            </w:r>
            <w:r w:rsidR="00C01AEA">
              <w:rPr>
                <w:rFonts w:ascii="ae_Dimnah" w:hAnsi="ae_Dimnah" w:cs="ae_Dimnah"/>
                <w:b/>
                <w:bCs/>
                <w:sz w:val="32"/>
                <w:szCs w:val="32"/>
                <w:lang w:val="fr-FR" w:bidi="ar-DZ"/>
              </w:rPr>
              <w:t>G</w:t>
            </w:r>
            <w:r w:rsidR="00C01AEA" w:rsidRPr="00C01AEA">
              <w:rPr>
                <w:rFonts w:ascii="ae_Dimnah" w:hAnsi="ae_Dimnah" w:cs="ae_Dimnah"/>
                <w:b/>
                <w:bCs/>
                <w:sz w:val="32"/>
                <w:szCs w:val="32"/>
                <w:lang w:val="fr-FR" w:bidi="ar-DZ"/>
              </w:rPr>
              <w:t>énéralité sur le BHP</w:t>
            </w:r>
          </w:p>
        </w:tc>
      </w:tr>
      <w:tr w:rsidR="003242B3" w:rsidRPr="00722425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3242B3" w:rsidRDefault="003242B3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3242B3" w:rsidRPr="00E14E4F" w:rsidRDefault="003242B3" w:rsidP="003242B3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Introduction général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3242B3" w:rsidRPr="00206BD9" w:rsidRDefault="003242B3" w:rsidP="00206BD9">
            <w:pPr>
              <w:ind w:left="360"/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val="fr-FR" w:bidi="ar-DZ"/>
              </w:rPr>
            </w:pPr>
          </w:p>
        </w:tc>
      </w:tr>
      <w:tr w:rsidR="003B0831" w:rsidRPr="00722425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3B0831" w:rsidRPr="00090B4F" w:rsidRDefault="003B0831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3B0831" w:rsidRPr="00E14E4F" w:rsidRDefault="00206BD9" w:rsidP="00206BD9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Généralités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3B0831" w:rsidRPr="00AE6096" w:rsidRDefault="00206BD9" w:rsidP="00206BD9">
            <w:pPr>
              <w:ind w:left="36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I. 1.</w:t>
            </w:r>
          </w:p>
        </w:tc>
      </w:tr>
      <w:tr w:rsidR="003B0831" w:rsidRPr="00722425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3B0831" w:rsidRPr="00090B4F" w:rsidRDefault="003B0831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3B0831" w:rsidRPr="00E14E4F" w:rsidRDefault="00206BD9" w:rsidP="00206BD9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La durabilité des BHP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3B0831" w:rsidRPr="00AE6096" w:rsidRDefault="00206BD9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I.1.1.</w:t>
            </w:r>
          </w:p>
        </w:tc>
      </w:tr>
      <w:tr w:rsidR="003B0831" w:rsidRPr="00722425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3B0831" w:rsidRPr="00090B4F" w:rsidRDefault="003B0831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3B0831" w:rsidRPr="00E14E4F" w:rsidRDefault="006627EC" w:rsidP="006627EC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Les constituants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3B0831" w:rsidRPr="00AE6096" w:rsidRDefault="006627EC" w:rsidP="009C24C1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bidi="ar-DZ"/>
              </w:rPr>
              <w:t>I.2.</w:t>
            </w:r>
          </w:p>
        </w:tc>
      </w:tr>
      <w:tr w:rsidR="003B0831" w:rsidRPr="00722425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3B0831" w:rsidRPr="00090B4F" w:rsidRDefault="003B0831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3B0831" w:rsidRPr="00E14E4F" w:rsidRDefault="006627EC" w:rsidP="006627EC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le ciment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3B0831" w:rsidRPr="00AE6096" w:rsidRDefault="006627EC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bidi="ar-DZ"/>
              </w:rPr>
              <w:t>I.2.1.</w:t>
            </w:r>
          </w:p>
        </w:tc>
      </w:tr>
      <w:tr w:rsidR="003B0831" w:rsidRPr="006627EC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3B0831" w:rsidRPr="00090B4F" w:rsidRDefault="003B0831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3B0831" w:rsidRPr="00E14E4F" w:rsidRDefault="006627EC" w:rsidP="006627EC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Produits de l'hydratation du ciment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3B0831" w:rsidRPr="00AE6096" w:rsidRDefault="006627EC" w:rsidP="006627EC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I.2.1.1</w:t>
            </w:r>
          </w:p>
        </w:tc>
      </w:tr>
      <w:tr w:rsidR="003B0831" w:rsidRPr="00722425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3B0831" w:rsidRPr="00090B4F" w:rsidRDefault="003B0831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3B0831" w:rsidRPr="00E14E4F" w:rsidRDefault="006627EC" w:rsidP="006627EC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bookmarkStart w:id="0" w:name="_TOC_250101"/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Les</w:t>
            </w:r>
            <w:bookmarkEnd w:id="0"/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 xml:space="preserve"> granulats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3B0831" w:rsidRPr="00AE6096" w:rsidRDefault="006627EC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bidi="ar-DZ"/>
              </w:rPr>
              <w:t>I.2.2.</w:t>
            </w:r>
          </w:p>
        </w:tc>
      </w:tr>
      <w:tr w:rsidR="003B0831" w:rsidRPr="00722425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3B0831" w:rsidRPr="00090B4F" w:rsidRDefault="003B0831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3B0831" w:rsidRPr="00E14E4F" w:rsidRDefault="006627EC" w:rsidP="006627EC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Porosité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3B0831" w:rsidRPr="00AE6096" w:rsidRDefault="006627EC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bidi="ar-DZ"/>
              </w:rPr>
              <w:t>I.2.3.</w:t>
            </w:r>
          </w:p>
        </w:tc>
      </w:tr>
      <w:tr w:rsidR="003B0831" w:rsidRPr="00722425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3B0831" w:rsidRPr="00090B4F" w:rsidRDefault="003B0831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3B0831" w:rsidRPr="00E14E4F" w:rsidRDefault="006627EC" w:rsidP="006627EC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Nature minéralogique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3B0831" w:rsidRPr="00AE6096" w:rsidRDefault="006627EC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1.2.4.</w:t>
            </w:r>
          </w:p>
        </w:tc>
      </w:tr>
      <w:tr w:rsidR="003B0831" w:rsidRPr="00722425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3B0831" w:rsidRPr="00090B4F" w:rsidRDefault="003B0831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3B0831" w:rsidRPr="00E14E4F" w:rsidRDefault="006627EC" w:rsidP="006627EC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Caractéristiques des BHP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3B0831" w:rsidRPr="00AE6096" w:rsidRDefault="006627EC" w:rsidP="006627EC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bidi="ar-DZ"/>
              </w:rPr>
              <w:t>I.3.</w:t>
            </w:r>
          </w:p>
        </w:tc>
      </w:tr>
      <w:tr w:rsidR="003B0831" w:rsidRPr="00722425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3B0831" w:rsidRPr="00090B4F" w:rsidRDefault="003B0831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3B0831" w:rsidRPr="00E14E4F" w:rsidRDefault="006627EC" w:rsidP="006627EC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 xml:space="preserve">caractéristique physique 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3B0831" w:rsidRPr="00AE6096" w:rsidRDefault="006627EC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I.3.1.</w:t>
            </w:r>
          </w:p>
        </w:tc>
      </w:tr>
      <w:tr w:rsidR="003B0831" w:rsidRPr="00722425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3B0831" w:rsidRPr="00090B4F" w:rsidRDefault="003B0831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3B0831" w:rsidRPr="00E14E4F" w:rsidRDefault="006627EC" w:rsidP="006627EC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Perméabilité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3B0831" w:rsidRPr="00AE6096" w:rsidRDefault="006627EC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bookmarkStart w:id="1" w:name="_TOC_250095"/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bidi="ar-DZ"/>
              </w:rPr>
              <w:t>I.3.1.2.</w:t>
            </w:r>
            <w:bookmarkEnd w:id="1"/>
          </w:p>
        </w:tc>
      </w:tr>
      <w:tr w:rsidR="003B0831" w:rsidRPr="00722425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3B0831" w:rsidRPr="00090B4F" w:rsidRDefault="003B0831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3B0831" w:rsidRPr="00E14E4F" w:rsidRDefault="006627EC" w:rsidP="006627EC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Caractéristiques mécaniques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3B0831" w:rsidRPr="00AE6096" w:rsidRDefault="006627EC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bidi="ar-DZ"/>
              </w:rPr>
              <w:t>I.3.2.</w:t>
            </w:r>
          </w:p>
        </w:tc>
      </w:tr>
      <w:tr w:rsidR="003B0831" w:rsidRPr="006627EC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3B0831" w:rsidRPr="00090B4F" w:rsidRDefault="003B0831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3B0831" w:rsidRPr="00E14E4F" w:rsidRDefault="006627EC" w:rsidP="00BC5BEA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proofErr w:type="spellStart"/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Auters</w:t>
            </w:r>
            <w:proofErr w:type="spellEnd"/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 xml:space="preserve"> propriétés des BHP 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3B0831" w:rsidRPr="00AE6096" w:rsidRDefault="006627EC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I.4.</w:t>
            </w:r>
          </w:p>
        </w:tc>
      </w:tr>
      <w:tr w:rsidR="00B954FA" w:rsidRPr="00722425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B954FA" w:rsidRPr="00090B4F" w:rsidRDefault="00B954FA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B954FA" w:rsidRPr="00E14E4F" w:rsidRDefault="006627EC" w:rsidP="006627EC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bookmarkStart w:id="2" w:name="_TOC_250093"/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Résistance en</w:t>
            </w:r>
            <w:bookmarkEnd w:id="2"/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 xml:space="preserve"> compression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B954FA" w:rsidRPr="00AE6096" w:rsidRDefault="006627EC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bidi="ar-DZ"/>
              </w:rPr>
              <w:t>I.4.1.</w:t>
            </w:r>
          </w:p>
        </w:tc>
      </w:tr>
      <w:tr w:rsidR="00FF7FD8" w:rsidRPr="00722425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FF7FD8" w:rsidRPr="00090B4F" w:rsidRDefault="00FF7FD8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FF7FD8" w:rsidRPr="00E14E4F" w:rsidRDefault="006627EC" w:rsidP="003242B3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bookmarkStart w:id="3" w:name="_TOC_250091"/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Domaine d'utilisation de</w:t>
            </w:r>
            <w:bookmarkEnd w:id="3"/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 xml:space="preserve"> BHP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FF7FD8" w:rsidRPr="00AE6096" w:rsidRDefault="006627EC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bidi="ar-DZ"/>
              </w:rPr>
              <w:t>I.5.</w:t>
            </w:r>
          </w:p>
        </w:tc>
      </w:tr>
      <w:tr w:rsidR="00FF7FD8" w:rsidRPr="00722425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FF7FD8" w:rsidRPr="00090B4F" w:rsidRDefault="00FF7FD8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FF7FD8" w:rsidRPr="00E14E4F" w:rsidRDefault="006627EC" w:rsidP="006627EC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bookmarkStart w:id="4" w:name="_TOC_250090"/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Avantages des</w:t>
            </w:r>
            <w:bookmarkEnd w:id="4"/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 xml:space="preserve"> BHP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FF7FD8" w:rsidRPr="00AE6096" w:rsidRDefault="006627EC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bidi="ar-DZ"/>
              </w:rPr>
              <w:t>I.6.</w:t>
            </w:r>
          </w:p>
        </w:tc>
      </w:tr>
      <w:tr w:rsidR="00FF7FD8" w:rsidRPr="00722425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FF7FD8" w:rsidRPr="00090B4F" w:rsidRDefault="00FF7FD8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FF7FD8" w:rsidRPr="00E14E4F" w:rsidRDefault="0020215E" w:rsidP="0020215E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Les ajouts cimentaires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FF7FD8" w:rsidRPr="00AE6096" w:rsidRDefault="0020215E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I.7.</w:t>
            </w:r>
          </w:p>
        </w:tc>
      </w:tr>
      <w:tr w:rsidR="00FF7FD8" w:rsidRPr="00722425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FF7FD8" w:rsidRPr="00090B4F" w:rsidRDefault="00FF7FD8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FF7FD8" w:rsidRPr="00E14E4F" w:rsidRDefault="0020215E" w:rsidP="0020215E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 xml:space="preserve">Rôle granulaire des </w:t>
            </w:r>
            <w:proofErr w:type="spellStart"/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ajoutscimentaires</w:t>
            </w:r>
            <w:proofErr w:type="spellEnd"/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FF7FD8" w:rsidRPr="00AE6096" w:rsidRDefault="0020215E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bidi="ar-DZ"/>
              </w:rPr>
              <w:t>I.7.1.</w:t>
            </w:r>
          </w:p>
        </w:tc>
      </w:tr>
      <w:tr w:rsidR="0020215E" w:rsidRPr="00722425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20215E" w:rsidRPr="00090B4F" w:rsidRDefault="0020215E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bottom w:val="triple" w:sz="12" w:space="0" w:color="auto"/>
              <w:right w:val="triple" w:sz="12" w:space="0" w:color="auto"/>
            </w:tcBorders>
            <w:vAlign w:val="center"/>
          </w:tcPr>
          <w:p w:rsidR="0020215E" w:rsidRPr="00E14E4F" w:rsidRDefault="0020215E" w:rsidP="00370037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LETAI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20215E" w:rsidRPr="00AE6096" w:rsidRDefault="0020215E" w:rsidP="00370037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I.7.2.</w:t>
            </w:r>
          </w:p>
        </w:tc>
      </w:tr>
      <w:tr w:rsidR="00FF7FD8" w:rsidRPr="0020215E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FF7FD8" w:rsidRPr="00090B4F" w:rsidRDefault="00FF7FD8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bottom w:val="triple" w:sz="12" w:space="0" w:color="auto"/>
              <w:right w:val="triple" w:sz="12" w:space="0" w:color="auto"/>
            </w:tcBorders>
            <w:vAlign w:val="center"/>
          </w:tcPr>
          <w:p w:rsidR="00FF7FD8" w:rsidRPr="00E14E4F" w:rsidRDefault="0020215E" w:rsidP="0020215E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Le laitier de haut fourneau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FF7FD8" w:rsidRPr="00AE6096" w:rsidRDefault="0020215E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I.7.2.1.</w:t>
            </w:r>
          </w:p>
        </w:tc>
      </w:tr>
      <w:tr w:rsidR="0020215E" w:rsidRPr="0020215E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20215E" w:rsidRPr="00090B4F" w:rsidRDefault="0020215E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bottom w:val="triple" w:sz="12" w:space="0" w:color="auto"/>
              <w:right w:val="triple" w:sz="12" w:space="0" w:color="auto"/>
            </w:tcBorders>
            <w:vAlign w:val="center"/>
          </w:tcPr>
          <w:p w:rsidR="0020215E" w:rsidRPr="00E14E4F" w:rsidRDefault="0020215E" w:rsidP="0020215E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 xml:space="preserve">Effet du laitier de haut fourneau 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20215E" w:rsidRPr="00AE6096" w:rsidRDefault="0020215E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I.7.2.2.</w:t>
            </w:r>
          </w:p>
        </w:tc>
      </w:tr>
      <w:tr w:rsidR="0020215E" w:rsidRPr="0020215E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20215E" w:rsidRPr="00090B4F" w:rsidRDefault="0020215E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top w:val="single" w:sz="6" w:space="0" w:color="auto"/>
              <w:left w:val="triple" w:sz="12" w:space="0" w:color="auto"/>
              <w:bottom w:val="triple" w:sz="12" w:space="0" w:color="auto"/>
              <w:right w:val="triple" w:sz="12" w:space="0" w:color="auto"/>
            </w:tcBorders>
            <w:vAlign w:val="center"/>
          </w:tcPr>
          <w:p w:rsidR="0020215E" w:rsidRPr="00E14E4F" w:rsidRDefault="0020215E" w:rsidP="0020215E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La fumée de silice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20215E" w:rsidRPr="00AE6096" w:rsidRDefault="0020215E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I.7.3.</w:t>
            </w:r>
          </w:p>
        </w:tc>
      </w:tr>
      <w:tr w:rsidR="0020215E" w:rsidRPr="0020215E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20215E" w:rsidRPr="00090B4F" w:rsidRDefault="0020215E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top w:val="single" w:sz="6" w:space="0" w:color="auto"/>
              <w:left w:val="triple" w:sz="12" w:space="0" w:color="auto"/>
              <w:bottom w:val="triple" w:sz="12" w:space="0" w:color="auto"/>
              <w:right w:val="triple" w:sz="12" w:space="0" w:color="auto"/>
            </w:tcBorders>
            <w:vAlign w:val="center"/>
          </w:tcPr>
          <w:p w:rsidR="0020215E" w:rsidRPr="00E14E4F" w:rsidRDefault="0020215E" w:rsidP="0020215E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bookmarkStart w:id="5" w:name="_TOC_250084"/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Les</w:t>
            </w:r>
            <w:bookmarkEnd w:id="5"/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 xml:space="preserve"> adjuvants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20215E" w:rsidRPr="00AE6096" w:rsidRDefault="0020215E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bidi="ar-DZ"/>
              </w:rPr>
              <w:t>I.8.</w:t>
            </w:r>
          </w:p>
        </w:tc>
      </w:tr>
      <w:tr w:rsidR="0020215E" w:rsidRPr="0020215E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20215E" w:rsidRPr="00090B4F" w:rsidRDefault="0020215E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top w:val="single" w:sz="6" w:space="0" w:color="auto"/>
              <w:left w:val="triple" w:sz="12" w:space="0" w:color="auto"/>
              <w:bottom w:val="triple" w:sz="12" w:space="0" w:color="auto"/>
              <w:right w:val="triple" w:sz="12" w:space="0" w:color="auto"/>
            </w:tcBorders>
            <w:vAlign w:val="center"/>
          </w:tcPr>
          <w:p w:rsidR="0020215E" w:rsidRPr="00E14E4F" w:rsidRDefault="0020215E" w:rsidP="0020215E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bookmarkStart w:id="6" w:name="_TOC_250083"/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 xml:space="preserve">Mécanismes d’action des adjuvant  </w:t>
            </w:r>
            <w:proofErr w:type="spellStart"/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super</w:t>
            </w:r>
            <w:bookmarkEnd w:id="6"/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plastifiants</w:t>
            </w:r>
            <w:proofErr w:type="spellEnd"/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20215E" w:rsidRPr="00AE6096" w:rsidRDefault="0020215E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I.8.1</w:t>
            </w:r>
          </w:p>
        </w:tc>
      </w:tr>
      <w:tr w:rsidR="0020215E" w:rsidRPr="0020215E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20215E" w:rsidRPr="00090B4F" w:rsidRDefault="0020215E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bottom w:val="triple" w:sz="12" w:space="0" w:color="auto"/>
              <w:right w:val="triple" w:sz="12" w:space="0" w:color="auto"/>
            </w:tcBorders>
            <w:vAlign w:val="center"/>
          </w:tcPr>
          <w:p w:rsidR="0020215E" w:rsidRPr="00E14E4F" w:rsidRDefault="0020215E" w:rsidP="0020215E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Domaines d’utilisation les adjuvants super plastifiants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20215E" w:rsidRPr="00AE6096" w:rsidRDefault="0020215E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I.9.</w:t>
            </w:r>
          </w:p>
        </w:tc>
      </w:tr>
      <w:tr w:rsidR="0020215E" w:rsidRPr="0020215E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20215E" w:rsidRPr="00090B4F" w:rsidRDefault="0020215E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top w:val="nil"/>
              <w:left w:val="triple" w:sz="12" w:space="0" w:color="auto"/>
              <w:bottom w:val="triple" w:sz="12" w:space="0" w:color="auto"/>
              <w:right w:val="triple" w:sz="12" w:space="0" w:color="auto"/>
            </w:tcBorders>
            <w:vAlign w:val="center"/>
          </w:tcPr>
          <w:p w:rsidR="0020215E" w:rsidRPr="00E14E4F" w:rsidRDefault="003242B3" w:rsidP="003242B3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Conclusion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20215E" w:rsidRPr="0020215E" w:rsidRDefault="0020215E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val="fr-FR" w:bidi="ar-DZ"/>
              </w:rPr>
            </w:pPr>
          </w:p>
        </w:tc>
      </w:tr>
      <w:tr w:rsidR="00FF7FD8" w:rsidRPr="00363D53" w:rsidTr="00CD45CF">
        <w:tc>
          <w:tcPr>
            <w:tcW w:w="9854" w:type="dxa"/>
            <w:gridSpan w:val="3"/>
            <w:tcBorders>
              <w:top w:val="triple" w:sz="12" w:space="0" w:color="auto"/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FF7FD8" w:rsidRPr="00363D53" w:rsidRDefault="00BC5BEA" w:rsidP="00363D53">
            <w:pPr>
              <w:bidi w:val="0"/>
              <w:jc w:val="center"/>
              <w:rPr>
                <w:rFonts w:ascii="ae_Dimnah" w:hAnsi="ae_Dimnah" w:cs="ae_Dimnah"/>
                <w:b/>
                <w:bCs/>
                <w:sz w:val="32"/>
                <w:szCs w:val="32"/>
                <w:lang w:val="fr-FR" w:bidi="ar-DZ"/>
              </w:rPr>
            </w:pPr>
            <w:r w:rsidRPr="00363D53">
              <w:rPr>
                <w:rFonts w:ascii="ae_Dimnah" w:hAnsi="ae_Dimnah" w:cs="ae_Dimnah"/>
                <w:b/>
                <w:bCs/>
                <w:sz w:val="32"/>
                <w:szCs w:val="32"/>
                <w:lang w:val="fr-FR" w:bidi="ar-DZ"/>
              </w:rPr>
              <w:t>Chapitre 02</w:t>
            </w:r>
            <w:r w:rsidR="00363D53" w:rsidRPr="00363D53">
              <w:rPr>
                <w:rFonts w:ascii="ae_Dimnah" w:hAnsi="ae_Dimnah" w:cs="ae_Dimnah"/>
                <w:b/>
                <w:bCs/>
                <w:sz w:val="32"/>
                <w:szCs w:val="32"/>
                <w:lang w:val="fr-FR" w:bidi="ar-DZ"/>
              </w:rPr>
              <w:t> : CARACTERISTIQUES DES MATERIAUX DE</w:t>
            </w:r>
            <w:bookmarkStart w:id="7" w:name="_TOC_250080"/>
            <w:bookmarkEnd w:id="7"/>
            <w:r w:rsidR="00363D53" w:rsidRPr="00363D53">
              <w:rPr>
                <w:rFonts w:ascii="ae_Dimnah" w:hAnsi="ae_Dimnah" w:cs="ae_Dimnah"/>
                <w:b/>
                <w:bCs/>
                <w:sz w:val="32"/>
                <w:szCs w:val="32"/>
                <w:lang w:val="fr-FR" w:bidi="ar-DZ"/>
              </w:rPr>
              <w:t xml:space="preserve"> BETON</w:t>
            </w:r>
          </w:p>
        </w:tc>
      </w:tr>
      <w:tr w:rsidR="00FF7FD8" w:rsidRPr="00722425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FF7FD8" w:rsidRPr="00090B4F" w:rsidRDefault="00FF7FD8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FF7FD8" w:rsidRPr="00E14E4F" w:rsidRDefault="0007123C" w:rsidP="0007123C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Introduction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FF7FD8" w:rsidRPr="00AE6096" w:rsidRDefault="00FF7FD8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</w:p>
        </w:tc>
      </w:tr>
      <w:tr w:rsidR="00FF7FD8" w:rsidRPr="0007123C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FF7FD8" w:rsidRPr="00090B4F" w:rsidRDefault="00FF7FD8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FF7FD8" w:rsidRPr="00E14E4F" w:rsidRDefault="0007123C" w:rsidP="0007123C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Sable de dunes de Beskra et sable concasse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FF7FD8" w:rsidRPr="00AE6096" w:rsidRDefault="0007123C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II.1.</w:t>
            </w:r>
          </w:p>
        </w:tc>
      </w:tr>
      <w:tr w:rsidR="00FF7FD8" w:rsidRPr="0007123C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FF7FD8" w:rsidRPr="00090B4F" w:rsidRDefault="00FF7FD8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FF7FD8" w:rsidRPr="00E14E4F" w:rsidRDefault="0007123C" w:rsidP="0007123C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Origine du sable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FF7FD8" w:rsidRPr="00AE6096" w:rsidRDefault="0007123C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II.1.1.</w:t>
            </w:r>
          </w:p>
        </w:tc>
      </w:tr>
      <w:tr w:rsidR="0007123C" w:rsidRPr="0007123C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07123C" w:rsidRPr="00090B4F" w:rsidRDefault="0007123C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07123C" w:rsidRPr="00E14E4F" w:rsidRDefault="0007123C" w:rsidP="0007123C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Caractéristiques physiques des sables utilisés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07123C" w:rsidRPr="00AE6096" w:rsidRDefault="0007123C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II.1.2.</w:t>
            </w:r>
          </w:p>
        </w:tc>
      </w:tr>
      <w:tr w:rsidR="00FF7FD8" w:rsidRPr="0007123C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FF7FD8" w:rsidRPr="00090B4F" w:rsidRDefault="00FF7FD8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FF7FD8" w:rsidRPr="00E14E4F" w:rsidRDefault="0007123C" w:rsidP="0007123C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bookmarkStart w:id="8" w:name="_TOC_250075"/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Masse volumique (absolue) NF P</w:t>
            </w:r>
            <w:bookmarkEnd w:id="8"/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18-555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FF7FD8" w:rsidRPr="00AE6096" w:rsidRDefault="0007123C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II.1.3.</w:t>
            </w:r>
          </w:p>
        </w:tc>
      </w:tr>
      <w:tr w:rsidR="0007123C" w:rsidRPr="0007123C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07123C" w:rsidRPr="00090B4F" w:rsidRDefault="0007123C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07123C" w:rsidRPr="00E14E4F" w:rsidRDefault="0007123C" w:rsidP="0007123C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bookmarkStart w:id="9" w:name="_TOC_250074"/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Masse volumique apparente NF P</w:t>
            </w:r>
            <w:bookmarkEnd w:id="9"/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18-554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07123C" w:rsidRPr="00AE6096" w:rsidRDefault="0007123C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II.1.4.</w:t>
            </w:r>
          </w:p>
        </w:tc>
      </w:tr>
      <w:tr w:rsidR="0007123C" w:rsidRPr="0007123C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07123C" w:rsidRPr="00090B4F" w:rsidRDefault="0007123C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07123C" w:rsidRPr="00E14E4F" w:rsidRDefault="0007123C" w:rsidP="0007123C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bookmarkStart w:id="10" w:name="_TOC_250073"/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Masse volumique apparente à l’</w:t>
            </w:r>
            <w:proofErr w:type="spellStart"/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état</w:t>
            </w:r>
            <w:bookmarkEnd w:id="10"/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lâche</w:t>
            </w:r>
            <w:proofErr w:type="spellEnd"/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07123C" w:rsidRPr="00AE6096" w:rsidRDefault="0007123C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II.1.4.1.</w:t>
            </w:r>
          </w:p>
        </w:tc>
      </w:tr>
      <w:tr w:rsidR="0007123C" w:rsidRPr="0007123C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07123C" w:rsidRPr="00090B4F" w:rsidRDefault="0007123C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07123C" w:rsidRPr="00E14E4F" w:rsidRDefault="0007123C" w:rsidP="0007123C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Masse volumique apparente à l’</w:t>
            </w:r>
            <w:proofErr w:type="spellStart"/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étatcompact</w:t>
            </w:r>
            <w:proofErr w:type="spellEnd"/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07123C" w:rsidRPr="00AE6096" w:rsidRDefault="0007123C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II.1.4.2.</w:t>
            </w:r>
          </w:p>
        </w:tc>
      </w:tr>
      <w:tr w:rsidR="0007123C" w:rsidRPr="0007123C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07123C" w:rsidRPr="00090B4F" w:rsidRDefault="0007123C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07123C" w:rsidRPr="00E14E4F" w:rsidRDefault="0007123C" w:rsidP="0007123C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Porosité (NF P18-554)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07123C" w:rsidRPr="00AE6096" w:rsidRDefault="0007123C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bidi="ar-DZ"/>
              </w:rPr>
              <w:t>II.1.5.</w:t>
            </w:r>
          </w:p>
        </w:tc>
      </w:tr>
      <w:tr w:rsidR="0007123C" w:rsidRPr="0007123C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07123C" w:rsidRPr="00090B4F" w:rsidRDefault="0007123C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07123C" w:rsidRPr="00E14E4F" w:rsidRDefault="0007123C" w:rsidP="0007123C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Compacité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07123C" w:rsidRPr="00AE6096" w:rsidRDefault="0007123C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bidi="ar-DZ"/>
              </w:rPr>
              <w:t>II.1.6.</w:t>
            </w:r>
          </w:p>
        </w:tc>
      </w:tr>
      <w:tr w:rsidR="0007123C" w:rsidRPr="0007123C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07123C" w:rsidRPr="00090B4F" w:rsidRDefault="0007123C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07123C" w:rsidRPr="00E14E4F" w:rsidRDefault="0007123C" w:rsidP="0007123C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 xml:space="preserve">L’indice des vides 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07123C" w:rsidRPr="00AE6096" w:rsidRDefault="0007123C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II.1.7.</w:t>
            </w:r>
          </w:p>
        </w:tc>
      </w:tr>
      <w:tr w:rsidR="0007123C" w:rsidRPr="0007123C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07123C" w:rsidRPr="00090B4F" w:rsidRDefault="0007123C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07123C" w:rsidRPr="00E14E4F" w:rsidRDefault="0007123C" w:rsidP="0007123C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Equivalent de sable NF P18-598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07123C" w:rsidRPr="00AE6096" w:rsidRDefault="0007123C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II.1.8.</w:t>
            </w:r>
          </w:p>
        </w:tc>
      </w:tr>
      <w:tr w:rsidR="0007123C" w:rsidRPr="0007123C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07123C" w:rsidRPr="00090B4F" w:rsidRDefault="0007123C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07123C" w:rsidRPr="00E14E4F" w:rsidRDefault="00DC053F" w:rsidP="00DC053F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bookmarkStart w:id="11" w:name="_TOC_250070"/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Equivalent de sable visuel</w:t>
            </w:r>
            <w:bookmarkEnd w:id="11"/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(ESV)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07123C" w:rsidRPr="00AE6096" w:rsidRDefault="00DC053F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II.1.8.1.</w:t>
            </w:r>
          </w:p>
        </w:tc>
      </w:tr>
      <w:tr w:rsidR="0007123C" w:rsidRPr="0007123C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07123C" w:rsidRPr="00090B4F" w:rsidRDefault="0007123C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07123C" w:rsidRPr="00E14E4F" w:rsidRDefault="00DC053F" w:rsidP="00DC053F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bookmarkStart w:id="12" w:name="_TOC_250069"/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Equivalent de sable au piston</w:t>
            </w:r>
            <w:bookmarkEnd w:id="12"/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(ESP)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07123C" w:rsidRPr="00AE6096" w:rsidRDefault="00DC053F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II.1.8.2.</w:t>
            </w:r>
          </w:p>
        </w:tc>
      </w:tr>
      <w:tr w:rsidR="0007123C" w:rsidRPr="0007123C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07123C" w:rsidRPr="00090B4F" w:rsidRDefault="0007123C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07123C" w:rsidRPr="00E14E4F" w:rsidRDefault="00DC053F" w:rsidP="00DC053F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bookmarkStart w:id="13" w:name="_TOC_250068"/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Teneur en eau NF P</w:t>
            </w:r>
            <w:bookmarkEnd w:id="13"/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18-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07123C" w:rsidRPr="00AE6096" w:rsidRDefault="00DC053F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II.1.9.</w:t>
            </w:r>
          </w:p>
        </w:tc>
      </w:tr>
      <w:tr w:rsidR="0007123C" w:rsidRPr="0007123C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07123C" w:rsidRPr="00090B4F" w:rsidRDefault="0007123C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07123C" w:rsidRPr="00E14E4F" w:rsidRDefault="00DC053F" w:rsidP="00DC053F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Degré d'absorption d'eau NF P18-555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07123C" w:rsidRPr="00AE6096" w:rsidRDefault="00DC053F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II.1.10.</w:t>
            </w:r>
          </w:p>
        </w:tc>
      </w:tr>
      <w:tr w:rsidR="0007123C" w:rsidRPr="0007123C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07123C" w:rsidRPr="00090B4F" w:rsidRDefault="0007123C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07123C" w:rsidRPr="00E14E4F" w:rsidRDefault="00DC053F" w:rsidP="00DC053F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Analyse granulométrique (NF P18-560)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07123C" w:rsidRPr="00AE6096" w:rsidRDefault="00DC053F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II.1.11.</w:t>
            </w:r>
          </w:p>
        </w:tc>
      </w:tr>
      <w:tr w:rsidR="0007123C" w:rsidRPr="0007123C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07123C" w:rsidRPr="00090B4F" w:rsidRDefault="0007123C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07123C" w:rsidRPr="00E14E4F" w:rsidRDefault="00DC053F" w:rsidP="00DC053F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 xml:space="preserve">Module de finesse 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07123C" w:rsidRPr="00AE6096" w:rsidRDefault="00DC053F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II.1.12.</w:t>
            </w:r>
          </w:p>
        </w:tc>
      </w:tr>
      <w:tr w:rsidR="0007123C" w:rsidRPr="0007123C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07123C" w:rsidRPr="00090B4F" w:rsidRDefault="0007123C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07123C" w:rsidRPr="00E14E4F" w:rsidRDefault="00DC053F" w:rsidP="00DC053F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Gravier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07123C" w:rsidRPr="00AE6096" w:rsidRDefault="00DC053F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II.2.</w:t>
            </w:r>
          </w:p>
        </w:tc>
      </w:tr>
      <w:tr w:rsidR="0007123C" w:rsidRPr="0007123C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07123C" w:rsidRPr="00090B4F" w:rsidRDefault="0007123C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07123C" w:rsidRPr="00E14E4F" w:rsidRDefault="00DC053F" w:rsidP="00DC053F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bookmarkStart w:id="14" w:name="_TOC_250066"/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Gravier</w:t>
            </w:r>
            <w:bookmarkEnd w:id="14"/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 xml:space="preserve"> concassé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07123C" w:rsidRPr="00AE6096" w:rsidRDefault="00DC053F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II.2.1.</w:t>
            </w:r>
          </w:p>
        </w:tc>
      </w:tr>
      <w:tr w:rsidR="0007123C" w:rsidRPr="0007123C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07123C" w:rsidRPr="00090B4F" w:rsidRDefault="0007123C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07123C" w:rsidRPr="00E14E4F" w:rsidRDefault="00DC053F" w:rsidP="00DC053F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bookmarkStart w:id="15" w:name="_TOC_250065"/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Origine de</w:t>
            </w:r>
            <w:bookmarkEnd w:id="15"/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 xml:space="preserve"> gravier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07123C" w:rsidRPr="00AE6096" w:rsidRDefault="00DC053F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II.2.1.1</w:t>
            </w:r>
          </w:p>
        </w:tc>
      </w:tr>
      <w:tr w:rsidR="00DC053F" w:rsidRPr="0007123C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DC053F" w:rsidRPr="00090B4F" w:rsidRDefault="00DC053F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DC053F" w:rsidRPr="00E14E4F" w:rsidRDefault="00DC053F" w:rsidP="00DC053F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Classes granulaires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DC053F" w:rsidRPr="00AE6096" w:rsidRDefault="00DC053F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II.2.1.2.</w:t>
            </w:r>
          </w:p>
        </w:tc>
      </w:tr>
      <w:tr w:rsidR="00DC053F" w:rsidRPr="0007123C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DC053F" w:rsidRPr="00090B4F" w:rsidRDefault="00DC053F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DC053F" w:rsidRPr="00E14E4F" w:rsidRDefault="00DC053F" w:rsidP="00DC053F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bookmarkStart w:id="16" w:name="_TOC_250063"/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Résistance à la compression de la roche</w:t>
            </w:r>
            <w:bookmarkEnd w:id="16"/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 xml:space="preserve"> d’origine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DC053F" w:rsidRPr="00AE6096" w:rsidRDefault="00DC053F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II.2.2.</w:t>
            </w:r>
          </w:p>
        </w:tc>
      </w:tr>
      <w:tr w:rsidR="00DC053F" w:rsidRPr="0007123C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DC053F" w:rsidRPr="00090B4F" w:rsidRDefault="00DC053F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DC053F" w:rsidRPr="00E14E4F" w:rsidRDefault="00311BD3" w:rsidP="00311BD3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bookmarkStart w:id="17" w:name="_TOC_250062"/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Caractéristiques physiques du gravier</w:t>
            </w:r>
            <w:bookmarkEnd w:id="17"/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 xml:space="preserve"> utilisé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DC053F" w:rsidRPr="00AE6096" w:rsidRDefault="00311BD3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II.2.3.</w:t>
            </w:r>
          </w:p>
        </w:tc>
      </w:tr>
      <w:tr w:rsidR="00DC053F" w:rsidRPr="0007123C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DC053F" w:rsidRPr="00090B4F" w:rsidRDefault="00DC053F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DC053F" w:rsidRPr="00E14E4F" w:rsidRDefault="00311BD3" w:rsidP="00311BD3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 xml:space="preserve">Masse volumique apparente    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DC053F" w:rsidRPr="00AE6096" w:rsidRDefault="00311BD3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II.2.3.1.</w:t>
            </w:r>
          </w:p>
        </w:tc>
      </w:tr>
      <w:tr w:rsidR="00DC053F" w:rsidRPr="0007123C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DC053F" w:rsidRPr="00090B4F" w:rsidRDefault="00DC053F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DC053F" w:rsidRPr="00E14E4F" w:rsidRDefault="00311BD3" w:rsidP="00311BD3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Masse volumique absolue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DC053F" w:rsidRPr="00AE6096" w:rsidRDefault="00311BD3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II.2.3.2.</w:t>
            </w:r>
          </w:p>
        </w:tc>
      </w:tr>
      <w:tr w:rsidR="00311BD3" w:rsidRPr="0007123C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311BD3" w:rsidRPr="00090B4F" w:rsidRDefault="00311BD3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311BD3" w:rsidRPr="00E14E4F" w:rsidRDefault="00311BD3" w:rsidP="00311BD3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bookmarkStart w:id="18" w:name="_TOC_250061"/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Porosité, compacité et indice des vides NF P</w:t>
            </w:r>
            <w:bookmarkEnd w:id="18"/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18-554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311BD3" w:rsidRPr="00AE6096" w:rsidRDefault="00311BD3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II.2.4.</w:t>
            </w:r>
          </w:p>
        </w:tc>
      </w:tr>
      <w:tr w:rsidR="00DC053F" w:rsidRPr="0007123C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DC053F" w:rsidRPr="00090B4F" w:rsidRDefault="00DC053F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DC053F" w:rsidRPr="00E14E4F" w:rsidRDefault="00311BD3" w:rsidP="00311BD3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bookmarkStart w:id="19" w:name="_TOC_250060"/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Degré d'absorption d'eau NF P</w:t>
            </w:r>
            <w:bookmarkEnd w:id="19"/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18-554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DC053F" w:rsidRPr="00AE6096" w:rsidRDefault="00311BD3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II.2.5.</w:t>
            </w:r>
          </w:p>
        </w:tc>
      </w:tr>
      <w:tr w:rsidR="00DC053F" w:rsidRPr="0007123C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DC053F" w:rsidRPr="00090B4F" w:rsidRDefault="00DC053F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DC053F" w:rsidRPr="00E14E4F" w:rsidRDefault="00311BD3" w:rsidP="00311BD3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 xml:space="preserve">Analyse granulométrique </w:t>
            </w:r>
            <w:proofErr w:type="spellStart"/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dugravier</w:t>
            </w:r>
            <w:proofErr w:type="spellEnd"/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DC053F" w:rsidRPr="00AE6096" w:rsidRDefault="00311BD3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bidi="ar-DZ"/>
              </w:rPr>
              <w:t>II.2.6.</w:t>
            </w:r>
          </w:p>
        </w:tc>
      </w:tr>
      <w:tr w:rsidR="00DC053F" w:rsidRPr="0007123C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DC053F" w:rsidRPr="00090B4F" w:rsidRDefault="00DC053F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DC053F" w:rsidRPr="00E14E4F" w:rsidRDefault="00311BD3" w:rsidP="00311BD3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 xml:space="preserve">Les caractéristiques mécaniques des </w:t>
            </w:r>
            <w:proofErr w:type="spellStart"/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graviersutilisés</w:t>
            </w:r>
            <w:proofErr w:type="spellEnd"/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DC053F" w:rsidRPr="00AE6096" w:rsidRDefault="00311BD3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II.2.7.</w:t>
            </w:r>
          </w:p>
        </w:tc>
      </w:tr>
      <w:tr w:rsidR="00DC053F" w:rsidRPr="0007123C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DC053F" w:rsidRPr="00090B4F" w:rsidRDefault="00DC053F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DC053F" w:rsidRPr="00E14E4F" w:rsidRDefault="00311BD3" w:rsidP="00311BD3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bookmarkStart w:id="20" w:name="_TOC_250056"/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Essai de résistance au choc (Essai Los Angeles) NF</w:t>
            </w:r>
            <w:bookmarkEnd w:id="20"/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P18-573.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DC053F" w:rsidRPr="00AE6096" w:rsidRDefault="00311BD3" w:rsidP="00311BD3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II.2.7.1.</w:t>
            </w:r>
          </w:p>
        </w:tc>
      </w:tr>
      <w:tr w:rsidR="00DC053F" w:rsidRPr="0007123C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DC053F" w:rsidRPr="00090B4F" w:rsidRDefault="00DC053F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DC053F" w:rsidRPr="00E14E4F" w:rsidRDefault="00311BD3" w:rsidP="00311BD3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Classification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DC053F" w:rsidRPr="00AE6096" w:rsidRDefault="00311BD3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bidi="ar-DZ"/>
              </w:rPr>
              <w:t>II.2.7.2.</w:t>
            </w:r>
          </w:p>
        </w:tc>
      </w:tr>
      <w:tr w:rsidR="00311BD3" w:rsidRPr="0007123C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311BD3" w:rsidRPr="00090B4F" w:rsidRDefault="00311BD3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311BD3" w:rsidRPr="00E14E4F" w:rsidRDefault="00311BD3" w:rsidP="00311BD3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bookmarkStart w:id="21" w:name="_TOC_250054"/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Caractéristiques chimiques des graviers</w:t>
            </w:r>
            <w:bookmarkEnd w:id="21"/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 xml:space="preserve"> concassés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311BD3" w:rsidRPr="00AE6096" w:rsidRDefault="00311BD3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II.2.9.</w:t>
            </w:r>
          </w:p>
        </w:tc>
      </w:tr>
      <w:tr w:rsidR="00311BD3" w:rsidRPr="0007123C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311BD3" w:rsidRPr="00090B4F" w:rsidRDefault="00311BD3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311BD3" w:rsidRPr="00E14E4F" w:rsidRDefault="00311BD3" w:rsidP="00311BD3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Ciment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311BD3" w:rsidRPr="00AE6096" w:rsidRDefault="00311BD3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II.3.</w:t>
            </w:r>
          </w:p>
        </w:tc>
      </w:tr>
      <w:tr w:rsidR="00311BD3" w:rsidRPr="0007123C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311BD3" w:rsidRPr="00090B4F" w:rsidRDefault="00311BD3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311BD3" w:rsidRPr="00E14E4F" w:rsidRDefault="00311BD3" w:rsidP="00311BD3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Description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311BD3" w:rsidRPr="00AE6096" w:rsidRDefault="00311BD3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II.3.1.</w:t>
            </w:r>
          </w:p>
        </w:tc>
      </w:tr>
      <w:tr w:rsidR="00311BD3" w:rsidRPr="0007123C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311BD3" w:rsidRPr="00090B4F" w:rsidRDefault="00311BD3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311BD3" w:rsidRPr="00E14E4F" w:rsidRDefault="00311BD3" w:rsidP="00311BD3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bookmarkStart w:id="22" w:name="_TOC_250051"/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Le ciment le plus résistant du marché</w:t>
            </w:r>
            <w:bookmarkEnd w:id="22"/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 xml:space="preserve"> algérien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311BD3" w:rsidRPr="00AE6096" w:rsidRDefault="00311BD3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II.3.2.</w:t>
            </w:r>
          </w:p>
        </w:tc>
      </w:tr>
      <w:tr w:rsidR="00311BD3" w:rsidRPr="0007123C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311BD3" w:rsidRPr="00090B4F" w:rsidRDefault="00311BD3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311BD3" w:rsidRPr="00E14E4F" w:rsidRDefault="00311BD3" w:rsidP="00311BD3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bookmarkStart w:id="23" w:name="_TOC_250050"/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Parfaitement Adapté À La Préfabrication</w:t>
            </w:r>
            <w:bookmarkEnd w:id="23"/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 xml:space="preserve"> Légère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311BD3" w:rsidRPr="00AE6096" w:rsidRDefault="00103A3D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II.3.3.</w:t>
            </w:r>
          </w:p>
        </w:tc>
      </w:tr>
      <w:tr w:rsidR="00311BD3" w:rsidRPr="0007123C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311BD3" w:rsidRPr="00090B4F" w:rsidRDefault="00311BD3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311BD3" w:rsidRPr="00E14E4F" w:rsidRDefault="00103A3D" w:rsidP="00103A3D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bookmarkStart w:id="24" w:name="_TOC_250049"/>
            <w:proofErr w:type="spellStart"/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Domaines</w:t>
            </w:r>
            <w:bookmarkEnd w:id="24"/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d'application</w:t>
            </w:r>
            <w:proofErr w:type="spellEnd"/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311BD3" w:rsidRPr="00AE6096" w:rsidRDefault="00103A3D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bidi="ar-DZ"/>
              </w:rPr>
              <w:t>II.3.4.</w:t>
            </w:r>
          </w:p>
        </w:tc>
      </w:tr>
      <w:tr w:rsidR="00311BD3" w:rsidRPr="0007123C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311BD3" w:rsidRPr="00090B4F" w:rsidRDefault="00311BD3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311BD3" w:rsidRPr="00E14E4F" w:rsidRDefault="00103A3D" w:rsidP="00103A3D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 xml:space="preserve">Caractéristiques mécaniques et physiques du ciment </w:t>
            </w:r>
            <w:proofErr w:type="spellStart"/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utilis</w:t>
            </w:r>
            <w:proofErr w:type="spellEnd"/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311BD3" w:rsidRPr="00AE6096" w:rsidRDefault="00103A3D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II.3.5.</w:t>
            </w:r>
          </w:p>
        </w:tc>
      </w:tr>
      <w:tr w:rsidR="00311BD3" w:rsidRPr="0007123C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311BD3" w:rsidRPr="00090B4F" w:rsidRDefault="00311BD3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311BD3" w:rsidRPr="00E14E4F" w:rsidRDefault="00103A3D" w:rsidP="00103A3D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Analyses chimiques du ciment utilisé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311BD3" w:rsidRPr="00AE6096" w:rsidRDefault="00103A3D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II.3.6.</w:t>
            </w:r>
          </w:p>
        </w:tc>
      </w:tr>
      <w:tr w:rsidR="00311BD3" w:rsidRPr="0007123C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311BD3" w:rsidRPr="00090B4F" w:rsidRDefault="00311BD3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311BD3" w:rsidRPr="00E14E4F" w:rsidRDefault="00103A3D" w:rsidP="00103A3D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L'adjuvant : super plastifiant Le MEDAFLOW 40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311BD3" w:rsidRPr="00AE6096" w:rsidRDefault="00103A3D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II.4.</w:t>
            </w:r>
          </w:p>
        </w:tc>
      </w:tr>
      <w:tr w:rsidR="00311BD3" w:rsidRPr="0007123C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311BD3" w:rsidRPr="00090B4F" w:rsidRDefault="00311BD3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311BD3" w:rsidRPr="00E14E4F" w:rsidRDefault="00103A3D" w:rsidP="00103A3D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 xml:space="preserve">  Description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311BD3" w:rsidRPr="00AE6096" w:rsidRDefault="00103A3D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bidi="ar-DZ"/>
              </w:rPr>
              <w:t>II.4.1.</w:t>
            </w:r>
          </w:p>
        </w:tc>
      </w:tr>
      <w:tr w:rsidR="00311BD3" w:rsidRPr="0007123C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311BD3" w:rsidRPr="00090B4F" w:rsidRDefault="00311BD3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311BD3" w:rsidRPr="00E14E4F" w:rsidRDefault="00103A3D" w:rsidP="00103A3D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Propriétés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311BD3" w:rsidRPr="00AE6096" w:rsidRDefault="00103A3D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II.4.2.</w:t>
            </w:r>
          </w:p>
        </w:tc>
      </w:tr>
      <w:tr w:rsidR="00311BD3" w:rsidRPr="0007123C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311BD3" w:rsidRPr="00090B4F" w:rsidRDefault="00311BD3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311BD3" w:rsidRPr="00E14E4F" w:rsidRDefault="00103A3D" w:rsidP="00103A3D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proofErr w:type="spellStart"/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ModeD'emploi</w:t>
            </w:r>
            <w:proofErr w:type="spellEnd"/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311BD3" w:rsidRPr="00AE6096" w:rsidRDefault="00103A3D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II.4.3.</w:t>
            </w:r>
          </w:p>
        </w:tc>
      </w:tr>
      <w:tr w:rsidR="00311BD3" w:rsidRPr="0007123C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311BD3" w:rsidRPr="00090B4F" w:rsidRDefault="00311BD3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311BD3" w:rsidRPr="00E14E4F" w:rsidRDefault="00103A3D" w:rsidP="00103A3D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Dosage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311BD3" w:rsidRPr="00AE6096" w:rsidRDefault="00103A3D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II.4.4.</w:t>
            </w:r>
          </w:p>
        </w:tc>
      </w:tr>
      <w:tr w:rsidR="00311BD3" w:rsidRPr="0007123C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311BD3" w:rsidRPr="00090B4F" w:rsidRDefault="00311BD3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311BD3" w:rsidRPr="00E14E4F" w:rsidRDefault="00103A3D" w:rsidP="00103A3D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Caractéristiques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311BD3" w:rsidRPr="00AE6096" w:rsidRDefault="00103A3D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bidi="ar-DZ"/>
              </w:rPr>
              <w:t>II.4.5.</w:t>
            </w:r>
          </w:p>
        </w:tc>
      </w:tr>
      <w:tr w:rsidR="00311BD3" w:rsidRPr="0007123C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311BD3" w:rsidRPr="00090B4F" w:rsidRDefault="00311BD3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311BD3" w:rsidRPr="00E14E4F" w:rsidRDefault="00103A3D" w:rsidP="00103A3D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proofErr w:type="spellStart"/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Letai</w:t>
            </w:r>
            <w:proofErr w:type="spellEnd"/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311BD3" w:rsidRPr="00AE6096" w:rsidRDefault="00103A3D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bidi="ar-DZ"/>
              </w:rPr>
              <w:t>II.5.</w:t>
            </w:r>
          </w:p>
        </w:tc>
      </w:tr>
      <w:tr w:rsidR="00103A3D" w:rsidRPr="0007123C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103A3D" w:rsidRPr="00090B4F" w:rsidRDefault="00103A3D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103A3D" w:rsidRPr="00E14E4F" w:rsidRDefault="00103A3D" w:rsidP="00103A3D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Les analyses chimiques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103A3D" w:rsidRPr="00AE6096" w:rsidRDefault="00103A3D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bidi="ar-DZ"/>
              </w:rPr>
              <w:t>II.5.1.</w:t>
            </w:r>
          </w:p>
        </w:tc>
      </w:tr>
      <w:tr w:rsidR="00103A3D" w:rsidRPr="0007123C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103A3D" w:rsidRPr="00090B4F" w:rsidRDefault="00103A3D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103A3D" w:rsidRPr="00E14E4F" w:rsidRDefault="00103A3D" w:rsidP="00103A3D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Les analyses MINAERALOGIQUES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103A3D" w:rsidRPr="00AE6096" w:rsidRDefault="00103A3D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II.5.2.</w:t>
            </w:r>
          </w:p>
        </w:tc>
      </w:tr>
      <w:tr w:rsidR="00103A3D" w:rsidRPr="0007123C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103A3D" w:rsidRPr="00090B4F" w:rsidRDefault="00103A3D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103A3D" w:rsidRPr="00E14E4F" w:rsidRDefault="00103A3D" w:rsidP="00103A3D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L'eau de gâchage EN 1008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103A3D" w:rsidRPr="00AE6096" w:rsidRDefault="00103A3D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II.6.</w:t>
            </w:r>
          </w:p>
        </w:tc>
      </w:tr>
      <w:tr w:rsidR="00103A3D" w:rsidRPr="0007123C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103A3D" w:rsidRPr="00090B4F" w:rsidRDefault="00103A3D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103A3D" w:rsidRPr="00E14E4F" w:rsidRDefault="00103A3D" w:rsidP="00E14E4F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Conclusion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103A3D" w:rsidRPr="00722425" w:rsidRDefault="00103A3D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 w:bidi="ar-DZ"/>
              </w:rPr>
            </w:pPr>
          </w:p>
        </w:tc>
      </w:tr>
      <w:tr w:rsidR="00FF7FD8" w:rsidRPr="00370037" w:rsidTr="00CD45CF">
        <w:tc>
          <w:tcPr>
            <w:tcW w:w="9854" w:type="dxa"/>
            <w:gridSpan w:val="3"/>
            <w:tcBorders>
              <w:top w:val="triple" w:sz="12" w:space="0" w:color="auto"/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FF7FD8" w:rsidRPr="00AE6096" w:rsidRDefault="00363D53" w:rsidP="00AE6096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 w:bidi="ar-DZ"/>
              </w:rPr>
            </w:pPr>
            <w:r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val="fr-FR" w:bidi="ar-DZ"/>
              </w:rPr>
              <w:t xml:space="preserve">Chapitre </w:t>
            </w:r>
            <w:r w:rsidR="00BD5CD9" w:rsidRPr="00AE6096"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val="fr-FR" w:bidi="ar-DZ"/>
              </w:rPr>
              <w:t>03 :</w:t>
            </w:r>
            <w:r w:rsidR="00370037" w:rsidRPr="00AE6096"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val="fr-FR" w:bidi="ar-DZ"/>
              </w:rPr>
              <w:t xml:space="preserve"> ESSAIS ET FORMULATIONS D'UN BHP</w:t>
            </w:r>
          </w:p>
        </w:tc>
      </w:tr>
      <w:tr w:rsidR="00FF7FD8" w:rsidRPr="00370037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FF7FD8" w:rsidRPr="00090B4F" w:rsidRDefault="00FF7FD8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FF7FD8" w:rsidRPr="00E14E4F" w:rsidRDefault="00370037" w:rsidP="00370037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Introduction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FF7FD8" w:rsidRPr="00722425" w:rsidRDefault="00FF7FD8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 w:bidi="ar-DZ"/>
              </w:rPr>
            </w:pPr>
          </w:p>
        </w:tc>
      </w:tr>
      <w:tr w:rsidR="00FF7FD8" w:rsidRPr="00370037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FF7FD8" w:rsidRPr="00090B4F" w:rsidRDefault="00FF7FD8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FF7FD8" w:rsidRPr="00E14E4F" w:rsidRDefault="00370037" w:rsidP="00370037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Méthodes d’optimisation des coulis de ciment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FF7FD8" w:rsidRPr="00AE6096" w:rsidRDefault="00370037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III.1.</w:t>
            </w:r>
          </w:p>
        </w:tc>
      </w:tr>
      <w:tr w:rsidR="00FF7FD8" w:rsidRPr="00370037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FF7FD8" w:rsidRPr="00090B4F" w:rsidRDefault="00FF7FD8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FF7FD8" w:rsidRPr="00E14E4F" w:rsidRDefault="00370037" w:rsidP="00370037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bookmarkStart w:id="25" w:name="_TOC_250035"/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Méthodes des</w:t>
            </w:r>
            <w:bookmarkEnd w:id="25"/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 xml:space="preserve"> coulis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FF7FD8" w:rsidRPr="00AE6096" w:rsidRDefault="00370037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bidi="ar-DZ"/>
              </w:rPr>
              <w:t>III.2.</w:t>
            </w:r>
          </w:p>
        </w:tc>
      </w:tr>
      <w:tr w:rsidR="00FF7FD8" w:rsidRPr="00370037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FF7FD8" w:rsidRPr="00090B4F" w:rsidRDefault="00FF7FD8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FF7FD8" w:rsidRPr="00E14E4F" w:rsidRDefault="00370037" w:rsidP="00370037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Formulation des BHP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FF7FD8" w:rsidRPr="00AE6096" w:rsidRDefault="00370037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bidi="ar-DZ"/>
              </w:rPr>
              <w:t>III.3.</w:t>
            </w:r>
          </w:p>
        </w:tc>
      </w:tr>
      <w:tr w:rsidR="00FF7FD8" w:rsidRPr="00370037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FF7FD8" w:rsidRPr="00090B4F" w:rsidRDefault="00FF7FD8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FF7FD8" w:rsidRPr="00E14E4F" w:rsidRDefault="00370037" w:rsidP="00370037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 xml:space="preserve">Programme </w:t>
            </w:r>
            <w:proofErr w:type="spellStart"/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experimental</w:t>
            </w:r>
            <w:proofErr w:type="spellEnd"/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 xml:space="preserve"> adopter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FF7FD8" w:rsidRPr="00AE6096" w:rsidRDefault="00370037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bidi="ar-DZ"/>
              </w:rPr>
              <w:t>III.4.</w:t>
            </w:r>
          </w:p>
        </w:tc>
      </w:tr>
      <w:tr w:rsidR="00BD5CD9" w:rsidRPr="00370037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BD5CD9" w:rsidRPr="00090B4F" w:rsidRDefault="00BD5CD9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BD5CD9" w:rsidRPr="00E14E4F" w:rsidRDefault="00370037" w:rsidP="00370037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Méthode du Cône de Marsh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BD5CD9" w:rsidRPr="00AE6096" w:rsidRDefault="00370037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III.4.1.</w:t>
            </w:r>
          </w:p>
        </w:tc>
      </w:tr>
      <w:tr w:rsidR="00BD5CD9" w:rsidRPr="00370037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BD5CD9" w:rsidRPr="00090B4F" w:rsidRDefault="00BD5CD9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BD5CD9" w:rsidRPr="00E14E4F" w:rsidRDefault="00370037" w:rsidP="00370037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bookmarkStart w:id="26" w:name="_TOC_250032"/>
            <w:r w:rsidRPr="00370037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Préparation de l’échantillon et mesure du temps</w:t>
            </w:r>
            <w:bookmarkEnd w:id="26"/>
            <w:r w:rsidRPr="00370037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 xml:space="preserve"> d’écoulement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BD5CD9" w:rsidRPr="00AE6096" w:rsidRDefault="00370037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III.4.2.</w:t>
            </w:r>
          </w:p>
        </w:tc>
      </w:tr>
      <w:tr w:rsidR="00BD5CD9" w:rsidRPr="00370037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BD5CD9" w:rsidRPr="00090B4F" w:rsidRDefault="00BD5CD9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BD5CD9" w:rsidRPr="00E14E4F" w:rsidRDefault="00370037" w:rsidP="00370037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bookmarkStart w:id="27" w:name="_TOC_250031"/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Préparation des</w:t>
            </w:r>
            <w:bookmarkEnd w:id="27"/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 xml:space="preserve"> coulis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BD5CD9" w:rsidRPr="00AE6096" w:rsidRDefault="00370037" w:rsidP="00370037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bidi="ar-DZ"/>
              </w:rPr>
              <w:t>III.4.2.1.</w:t>
            </w:r>
          </w:p>
        </w:tc>
      </w:tr>
      <w:tr w:rsidR="00370037" w:rsidRPr="00370037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370037" w:rsidRPr="00090B4F" w:rsidRDefault="00370037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370037" w:rsidRPr="00E14E4F" w:rsidRDefault="00370037" w:rsidP="00370037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bookmarkStart w:id="28" w:name="_TOC_250030"/>
            <w:r w:rsidRPr="00370037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 xml:space="preserve">Influence sur le moment d’addition du </w:t>
            </w:r>
            <w:proofErr w:type="spellStart"/>
            <w:r w:rsidRPr="00370037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Superplastifiant</w:t>
            </w:r>
            <w:proofErr w:type="spellEnd"/>
            <w:r w:rsidRPr="00370037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 xml:space="preserve"> dans </w:t>
            </w:r>
            <w:proofErr w:type="spellStart"/>
            <w:r w:rsidRPr="00370037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le</w:t>
            </w:r>
            <w:bookmarkEnd w:id="28"/>
            <w:r w:rsidRPr="00370037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béton</w:t>
            </w:r>
            <w:proofErr w:type="spellEnd"/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370037" w:rsidRPr="00AE6096" w:rsidRDefault="00370037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III.4.2.2.</w:t>
            </w:r>
          </w:p>
        </w:tc>
      </w:tr>
      <w:tr w:rsidR="00370037" w:rsidRPr="00370037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370037" w:rsidRPr="00090B4F" w:rsidRDefault="00370037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370037" w:rsidRPr="00E14E4F" w:rsidRDefault="00370037" w:rsidP="00370037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bookmarkStart w:id="29" w:name="_TOC_250029"/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Point de</w:t>
            </w:r>
            <w:bookmarkEnd w:id="29"/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 xml:space="preserve"> saturation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370037" w:rsidRPr="00AE6096" w:rsidRDefault="00370037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III.4.3.</w:t>
            </w:r>
          </w:p>
        </w:tc>
      </w:tr>
      <w:tr w:rsidR="00370037" w:rsidRPr="00370037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370037" w:rsidRPr="00090B4F" w:rsidRDefault="00370037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370037" w:rsidRPr="00E14E4F" w:rsidRDefault="00370037" w:rsidP="00370037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bookmarkStart w:id="30" w:name="_TOC_250028"/>
            <w:r w:rsidRPr="00370037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Masse volumique apparente des différant mélanges de</w:t>
            </w:r>
            <w:bookmarkEnd w:id="30"/>
            <w:r w:rsidRPr="00370037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 xml:space="preserve"> gravier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370037" w:rsidRPr="00AE6096" w:rsidRDefault="00370037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III.5.</w:t>
            </w:r>
          </w:p>
        </w:tc>
      </w:tr>
      <w:tr w:rsidR="00370037" w:rsidRPr="00370037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370037" w:rsidRPr="00090B4F" w:rsidRDefault="00370037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370037" w:rsidRPr="00E14E4F" w:rsidRDefault="00370037" w:rsidP="00370037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370037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Masse volumique et la porosité des différant  mélange de sable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370037" w:rsidRPr="00AE6096" w:rsidRDefault="00370037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III.6.</w:t>
            </w:r>
          </w:p>
        </w:tc>
      </w:tr>
      <w:tr w:rsidR="00370037" w:rsidRPr="00370037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370037" w:rsidRPr="00090B4F" w:rsidRDefault="00370037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370037" w:rsidRPr="00E14E4F" w:rsidRDefault="00370037" w:rsidP="00370037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calcul de proportion des constituants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370037" w:rsidRPr="00AE6096" w:rsidRDefault="00370037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III.7.</w:t>
            </w:r>
          </w:p>
        </w:tc>
      </w:tr>
      <w:tr w:rsidR="00370037" w:rsidRPr="00370037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370037" w:rsidRPr="00090B4F" w:rsidRDefault="00370037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370037" w:rsidRPr="00E14E4F" w:rsidRDefault="00370037" w:rsidP="00370037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Formulation du BHP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370037" w:rsidRPr="00AE6096" w:rsidRDefault="00370037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III.7.1.</w:t>
            </w:r>
          </w:p>
        </w:tc>
      </w:tr>
      <w:tr w:rsidR="00370037" w:rsidRPr="00370037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370037" w:rsidRPr="00090B4F" w:rsidRDefault="00370037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370037" w:rsidRPr="00E14E4F" w:rsidRDefault="00370037" w:rsidP="00370037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 xml:space="preserve">Données </w:t>
            </w:r>
            <w:proofErr w:type="spellStart"/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debase</w:t>
            </w:r>
            <w:proofErr w:type="spellEnd"/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370037" w:rsidRPr="00AE6096" w:rsidRDefault="00370037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bidi="ar-DZ"/>
              </w:rPr>
              <w:t>III.7.1.1.</w:t>
            </w:r>
          </w:p>
        </w:tc>
      </w:tr>
      <w:tr w:rsidR="00370037" w:rsidRPr="00370037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370037" w:rsidRPr="00090B4F" w:rsidRDefault="00370037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370037" w:rsidRPr="00E14E4F" w:rsidRDefault="00370037" w:rsidP="00370037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Formulation du Béton témoin pour 1 (m3) de béton.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370037" w:rsidRPr="00AE6096" w:rsidRDefault="00370037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III.7.1.2.</w:t>
            </w:r>
          </w:p>
        </w:tc>
      </w:tr>
      <w:tr w:rsidR="00370037" w:rsidRPr="00370037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370037" w:rsidRPr="00090B4F" w:rsidRDefault="00370037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370037" w:rsidRPr="00E14E4F" w:rsidRDefault="00370037" w:rsidP="00370037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E14E4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Formulation du Béton témoin pour1 (m3)  (0% laitier)(8% de fumée de silice)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370037" w:rsidRPr="00AE6096" w:rsidRDefault="00370037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III.7.1.3.</w:t>
            </w:r>
          </w:p>
        </w:tc>
      </w:tr>
      <w:tr w:rsidR="00370037" w:rsidRPr="00370037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370037" w:rsidRPr="00090B4F" w:rsidRDefault="00370037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370037" w:rsidRPr="00370037" w:rsidRDefault="00370037" w:rsidP="00370037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370037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Formulation du Béton témoin pour1 (m3)  ( 5% laitier) et (8% de fumée de silice)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370037" w:rsidRPr="00AE6096" w:rsidRDefault="00370037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iCs/>
                <w:sz w:val="24"/>
                <w:szCs w:val="24"/>
                <w:lang w:val="fr-FR" w:bidi="ar-DZ"/>
              </w:rPr>
              <w:t>III.7.1.3.</w:t>
            </w:r>
          </w:p>
        </w:tc>
      </w:tr>
      <w:tr w:rsidR="00370037" w:rsidRPr="00370037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370037" w:rsidRPr="00090B4F" w:rsidRDefault="00370037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370037" w:rsidRPr="00370037" w:rsidRDefault="00370037" w:rsidP="00370037">
            <w:pPr>
              <w:bidi w:val="0"/>
              <w:rPr>
                <w:rFonts w:ascii="Traditional Arabic" w:hAnsi="Traditional Arabic" w:cs="Traditional Arabic"/>
                <w:b/>
                <w:bCs/>
                <w:iCs/>
                <w:sz w:val="24"/>
                <w:szCs w:val="24"/>
                <w:rtl/>
                <w:lang w:val="fr-FR" w:bidi="ar-DZ"/>
              </w:rPr>
            </w:pPr>
            <w:r w:rsidRPr="00370037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Formulation du Béton témoin pour1 (m3)  ( 10% laitier) et (8% de fumée de silice)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370037" w:rsidRPr="00AE6096" w:rsidRDefault="00370037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iCs/>
                <w:sz w:val="24"/>
                <w:szCs w:val="24"/>
                <w:lang w:val="fr-FR" w:bidi="ar-DZ"/>
              </w:rPr>
              <w:t>III.7.1.4.</w:t>
            </w:r>
          </w:p>
        </w:tc>
      </w:tr>
      <w:tr w:rsidR="00370037" w:rsidRPr="00370037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370037" w:rsidRPr="00090B4F" w:rsidRDefault="00370037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370037" w:rsidRPr="00722425" w:rsidRDefault="0071059A" w:rsidP="0071059A">
            <w:pPr>
              <w:bidi w:val="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 w:bidi="ar-DZ"/>
              </w:rPr>
            </w:pPr>
            <w:r w:rsidRPr="0071059A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Formulation du Béton témoin pour1 (m3)  ( 15% laitier) et (8% de fumée de silice)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370037" w:rsidRPr="00AE6096" w:rsidRDefault="0071059A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III.7.1.5.</w:t>
            </w:r>
          </w:p>
        </w:tc>
      </w:tr>
      <w:tr w:rsidR="00370037" w:rsidRPr="00370037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370037" w:rsidRPr="00090B4F" w:rsidRDefault="00370037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370037" w:rsidRPr="00722425" w:rsidRDefault="0071059A" w:rsidP="0071059A">
            <w:pPr>
              <w:bidi w:val="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 w:bidi="ar-DZ"/>
              </w:rPr>
            </w:pPr>
            <w:r w:rsidRPr="0071059A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Formulation du Béton témoin pour1 (m3)  (0% laitier) et (5% de fumée de silice)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370037" w:rsidRPr="00AE6096" w:rsidRDefault="0071059A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III.7.1.6.</w:t>
            </w:r>
          </w:p>
        </w:tc>
      </w:tr>
      <w:tr w:rsidR="00370037" w:rsidRPr="00370037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370037" w:rsidRPr="00090B4F" w:rsidRDefault="00370037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370037" w:rsidRPr="00722425" w:rsidRDefault="0071059A" w:rsidP="0071059A">
            <w:pPr>
              <w:bidi w:val="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 w:bidi="ar-DZ"/>
              </w:rPr>
            </w:pPr>
            <w:r w:rsidRPr="0071059A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Formulation du Béton témoin pour1 (m3)  (5% laitier) et (5% de fumée de silice)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370037" w:rsidRPr="00AE6096" w:rsidRDefault="0071059A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III.7.1.7.</w:t>
            </w:r>
          </w:p>
        </w:tc>
      </w:tr>
      <w:tr w:rsidR="0071059A" w:rsidRPr="00370037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71059A" w:rsidRPr="00090B4F" w:rsidRDefault="0071059A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71059A" w:rsidRPr="0071059A" w:rsidRDefault="0071059A" w:rsidP="0071059A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r w:rsidRPr="0071059A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Formulation du Béton témoin pour1 (m3)  (10% laitier) et (5% de fumée de silice)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71059A" w:rsidRPr="00AE6096" w:rsidRDefault="0071059A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III.7.1.8.</w:t>
            </w:r>
          </w:p>
        </w:tc>
      </w:tr>
      <w:tr w:rsidR="0071059A" w:rsidRPr="00370037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71059A" w:rsidRPr="00090B4F" w:rsidRDefault="0071059A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71059A" w:rsidRPr="0071059A" w:rsidRDefault="0071059A" w:rsidP="0071059A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r w:rsidRPr="0071059A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Formulation du Béton témoin pour1 (m3)(15% laitier) (5% de fumée de silice)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71059A" w:rsidRPr="00AE6096" w:rsidRDefault="0071059A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III.7.1.9.</w:t>
            </w:r>
          </w:p>
        </w:tc>
      </w:tr>
      <w:tr w:rsidR="0071059A" w:rsidRPr="00370037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71059A" w:rsidRPr="00090B4F" w:rsidRDefault="0071059A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71059A" w:rsidRPr="0071059A" w:rsidRDefault="0071059A" w:rsidP="0071059A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r w:rsidRPr="0071059A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Formulation du Béton témoin pour1 (m3) (15% laitier)(5% de fumée de silice)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71059A" w:rsidRPr="00AE6096" w:rsidRDefault="0071059A" w:rsidP="0071059A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III.7.1.10.</w:t>
            </w:r>
          </w:p>
        </w:tc>
      </w:tr>
      <w:tr w:rsidR="0071059A" w:rsidRPr="00370037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71059A" w:rsidRPr="00090B4F" w:rsidRDefault="0071059A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71059A" w:rsidRPr="0071059A" w:rsidRDefault="0071059A" w:rsidP="0071059A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r w:rsidRPr="0071059A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Formulation du Béton témoin pour1 (m3)  (5% laitier) et (0% de fumée de silice)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71059A" w:rsidRPr="00AE6096" w:rsidRDefault="0071059A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III.7.1.11.</w:t>
            </w:r>
          </w:p>
        </w:tc>
      </w:tr>
      <w:tr w:rsidR="0071059A" w:rsidRPr="00370037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71059A" w:rsidRPr="00090B4F" w:rsidRDefault="0071059A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71059A" w:rsidRPr="0071059A" w:rsidRDefault="0071059A" w:rsidP="0071059A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r w:rsidRPr="0071059A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Formulation du Béton témoin pour1 (m3)  (10% laitier) et (0% de fumée de silice)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71059A" w:rsidRPr="00AE6096" w:rsidRDefault="0071059A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III.7.1.12.</w:t>
            </w:r>
          </w:p>
        </w:tc>
      </w:tr>
      <w:tr w:rsidR="0071059A" w:rsidRPr="00370037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71059A" w:rsidRPr="00090B4F" w:rsidRDefault="0071059A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71059A" w:rsidRPr="0071059A" w:rsidRDefault="0071059A" w:rsidP="0071059A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r w:rsidRPr="0071059A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Formulation du Béton témoin pour1 (m3)  (15% laitier) et (0% de fumée de silice)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71059A" w:rsidRPr="00AE6096" w:rsidRDefault="0071059A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III.7.1.13.</w:t>
            </w:r>
          </w:p>
        </w:tc>
      </w:tr>
      <w:tr w:rsidR="0071059A" w:rsidRPr="00370037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71059A" w:rsidRPr="00090B4F" w:rsidRDefault="0071059A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71059A" w:rsidRPr="0071059A" w:rsidRDefault="0071059A" w:rsidP="0071059A">
            <w:pPr>
              <w:pStyle w:val="Titre41"/>
              <w:tabs>
                <w:tab w:val="left" w:pos="860"/>
              </w:tabs>
              <w:spacing w:before="90"/>
              <w:ind w:left="0"/>
              <w:rPr>
                <w:lang w:val="fr-FR"/>
              </w:rPr>
            </w:pPr>
            <w:r w:rsidRPr="00CF4071">
              <w:rPr>
                <w:lang w:val="fr-FR"/>
              </w:rPr>
              <w:t xml:space="preserve">Formulation des </w:t>
            </w:r>
            <w:proofErr w:type="spellStart"/>
            <w:r w:rsidRPr="00CF4071">
              <w:rPr>
                <w:lang w:val="fr-FR"/>
              </w:rPr>
              <w:t>different</w:t>
            </w:r>
            <w:proofErr w:type="spellEnd"/>
            <w:r w:rsidRPr="00CF4071">
              <w:rPr>
                <w:lang w:val="fr-FR"/>
              </w:rPr>
              <w:t xml:space="preserve"> mélanges testés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71059A" w:rsidRPr="00AE6096" w:rsidRDefault="0071059A" w:rsidP="0071059A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III.8.</w:t>
            </w:r>
          </w:p>
        </w:tc>
      </w:tr>
      <w:tr w:rsidR="0071059A" w:rsidRPr="00370037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71059A" w:rsidRPr="00090B4F" w:rsidRDefault="0071059A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71059A" w:rsidRPr="0071059A" w:rsidRDefault="0071059A" w:rsidP="0071059A">
            <w:pPr>
              <w:pStyle w:val="Titre41"/>
              <w:tabs>
                <w:tab w:val="left" w:pos="860"/>
              </w:tabs>
              <w:spacing w:before="90"/>
              <w:ind w:left="0"/>
              <w:rPr>
                <w:lang w:val="fr-FR"/>
              </w:rPr>
            </w:pPr>
            <w:r w:rsidRPr="00CF4071">
              <w:rPr>
                <w:lang w:val="fr-FR"/>
              </w:rPr>
              <w:t xml:space="preserve">Mélanges 1 </w:t>
            </w:r>
            <w:r w:rsidRPr="00E51900">
              <w:rPr>
                <w:lang w:val="fr-FR"/>
              </w:rPr>
              <w:t>Béton témoin</w:t>
            </w:r>
            <w:r>
              <w:rPr>
                <w:lang w:val="fr-FR"/>
              </w:rPr>
              <w:t xml:space="preserve"> (B1)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71059A" w:rsidRPr="00AE6096" w:rsidRDefault="0071059A" w:rsidP="0071059A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III.8.1.</w:t>
            </w:r>
          </w:p>
        </w:tc>
      </w:tr>
      <w:tr w:rsidR="0071059A" w:rsidRPr="00370037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71059A" w:rsidRPr="00090B4F" w:rsidRDefault="0071059A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71059A" w:rsidRPr="0071059A" w:rsidRDefault="0071059A" w:rsidP="0071059A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r w:rsidRPr="0071059A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Mélanges 2 (0% laitier) et (8% de fumée de silice) (B2)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71059A" w:rsidRPr="00AE6096" w:rsidRDefault="0071059A" w:rsidP="0071059A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III.8.2.</w:t>
            </w:r>
          </w:p>
        </w:tc>
      </w:tr>
      <w:tr w:rsidR="0071059A" w:rsidRPr="00370037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71059A" w:rsidRPr="00090B4F" w:rsidRDefault="0071059A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71059A" w:rsidRPr="0071059A" w:rsidRDefault="0071059A" w:rsidP="0071059A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r w:rsidRPr="0071059A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Mélanges 3 (5% laitier) et (8% de fumée de silice) (B3)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71059A" w:rsidRPr="00AE6096" w:rsidRDefault="0071059A" w:rsidP="0071059A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III.8.3.</w:t>
            </w:r>
          </w:p>
        </w:tc>
      </w:tr>
      <w:tr w:rsidR="0071059A" w:rsidRPr="00370037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71059A" w:rsidRPr="00090B4F" w:rsidRDefault="0071059A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71059A" w:rsidRPr="0071059A" w:rsidRDefault="0071059A" w:rsidP="0071059A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r w:rsidRPr="0071059A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Mélanges 4 (10% laitier) et (8% de fumée de silice) (B4)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71059A" w:rsidRPr="00AE6096" w:rsidRDefault="0071059A" w:rsidP="0071059A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III.8.4.</w:t>
            </w:r>
          </w:p>
        </w:tc>
      </w:tr>
      <w:tr w:rsidR="0071059A" w:rsidRPr="00370037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71059A" w:rsidRPr="00090B4F" w:rsidRDefault="0071059A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71059A" w:rsidRPr="0071059A" w:rsidRDefault="0071059A" w:rsidP="0071059A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r w:rsidRPr="0071059A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Mélanges 5 (15% laitier) et (8% de fumée de silice) (B5)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71059A" w:rsidRPr="00AE6096" w:rsidRDefault="0071059A" w:rsidP="0071059A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III.8.5.</w:t>
            </w:r>
          </w:p>
        </w:tc>
      </w:tr>
      <w:tr w:rsidR="0071059A" w:rsidRPr="00370037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71059A" w:rsidRPr="00090B4F" w:rsidRDefault="0071059A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71059A" w:rsidRPr="0071059A" w:rsidRDefault="0071059A" w:rsidP="0071059A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r w:rsidRPr="0071059A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Mélanges 6 (0% laitier) et (5% de fumée de silice) (B6)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71059A" w:rsidRPr="00AE6096" w:rsidRDefault="0071059A" w:rsidP="0071059A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III.8.6.</w:t>
            </w:r>
          </w:p>
        </w:tc>
      </w:tr>
      <w:tr w:rsidR="0071059A" w:rsidRPr="00370037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71059A" w:rsidRPr="00090B4F" w:rsidRDefault="0071059A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71059A" w:rsidRPr="0071059A" w:rsidRDefault="0071059A" w:rsidP="0071059A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r w:rsidRPr="0071059A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Mélanges 7((5% laitier) et (5% de fumée de silice) (B7)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71059A" w:rsidRPr="00AE6096" w:rsidRDefault="0071059A" w:rsidP="0071059A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III.8.7.</w:t>
            </w:r>
          </w:p>
        </w:tc>
      </w:tr>
      <w:tr w:rsidR="0071059A" w:rsidRPr="00370037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71059A" w:rsidRPr="00090B4F" w:rsidRDefault="0071059A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71059A" w:rsidRPr="0071059A" w:rsidRDefault="0071059A" w:rsidP="0071059A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r w:rsidRPr="0071059A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Mélanges 8(5% laitier) et (5% de fumée de silice) (B8)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71059A" w:rsidRPr="00AE6096" w:rsidRDefault="0071059A" w:rsidP="0071059A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III.8.8.</w:t>
            </w:r>
          </w:p>
        </w:tc>
      </w:tr>
      <w:tr w:rsidR="0071059A" w:rsidRPr="00370037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71059A" w:rsidRPr="00090B4F" w:rsidRDefault="0071059A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71059A" w:rsidRPr="0071059A" w:rsidRDefault="0071059A" w:rsidP="0071059A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r w:rsidRPr="0071059A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Mélanges 9(15% laitier) et (5% de fumée de silice) (B9)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71059A" w:rsidRPr="00AE6096" w:rsidRDefault="0071059A" w:rsidP="0071059A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III.8.9.</w:t>
            </w:r>
          </w:p>
        </w:tc>
      </w:tr>
      <w:tr w:rsidR="00370037" w:rsidRPr="00370037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370037" w:rsidRPr="00090B4F" w:rsidRDefault="00370037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370037" w:rsidRPr="00722425" w:rsidRDefault="0071059A" w:rsidP="0071059A">
            <w:pPr>
              <w:bidi w:val="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 w:bidi="ar-DZ"/>
              </w:rPr>
            </w:pPr>
            <w:r w:rsidRPr="0071059A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Mélanges10((5% laitier) et (0% de fumée de silice) (B10)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370037" w:rsidRPr="00AE6096" w:rsidRDefault="0071059A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III.8.10.</w:t>
            </w:r>
          </w:p>
        </w:tc>
      </w:tr>
      <w:tr w:rsidR="0071059A" w:rsidRPr="00370037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71059A" w:rsidRPr="00090B4F" w:rsidRDefault="0071059A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71059A" w:rsidRPr="0071059A" w:rsidRDefault="0071059A" w:rsidP="0071059A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r w:rsidRPr="0071059A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Mélange 11((10% laitier) et (0% de fumée de silice) (B11)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71059A" w:rsidRPr="00AE6096" w:rsidRDefault="0071059A" w:rsidP="0071059A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III.8.11.</w:t>
            </w:r>
          </w:p>
        </w:tc>
      </w:tr>
      <w:tr w:rsidR="0071059A" w:rsidRPr="00370037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71059A" w:rsidRPr="00090B4F" w:rsidRDefault="0071059A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71059A" w:rsidRPr="0071059A" w:rsidRDefault="006559EC" w:rsidP="006559EC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r w:rsidRPr="006559EC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Mélanges12 ((15% laitier) et (0% de fumée de silice) (B12)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71059A" w:rsidRPr="00AE6096" w:rsidRDefault="006559EC" w:rsidP="006559EC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III.8.12.</w:t>
            </w:r>
          </w:p>
        </w:tc>
      </w:tr>
      <w:tr w:rsidR="0071059A" w:rsidRPr="00370037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71059A" w:rsidRPr="00090B4F" w:rsidRDefault="0071059A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71059A" w:rsidRPr="006559EC" w:rsidRDefault="006559EC" w:rsidP="006559EC">
            <w:pPr>
              <w:pStyle w:val="Titre41"/>
              <w:tabs>
                <w:tab w:val="left" w:pos="860"/>
              </w:tabs>
              <w:spacing w:before="116"/>
              <w:ind w:left="0"/>
              <w:rPr>
                <w:lang w:val="fr-FR"/>
              </w:rPr>
            </w:pPr>
            <w:r w:rsidRPr="00CF4071">
              <w:rPr>
                <w:lang w:val="fr-FR"/>
              </w:rPr>
              <w:t>Préparation de mélange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71059A" w:rsidRPr="00AE6096" w:rsidRDefault="006559EC" w:rsidP="006559EC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III.9.</w:t>
            </w:r>
          </w:p>
        </w:tc>
      </w:tr>
      <w:tr w:rsidR="0071059A" w:rsidRPr="00370037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71059A" w:rsidRPr="00090B4F" w:rsidRDefault="0071059A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71059A" w:rsidRPr="006559EC" w:rsidRDefault="006559EC" w:rsidP="006559EC">
            <w:pPr>
              <w:pStyle w:val="Titre41"/>
              <w:tabs>
                <w:tab w:val="left" w:pos="860"/>
              </w:tabs>
              <w:ind w:left="0"/>
              <w:rPr>
                <w:lang w:val="fr-FR"/>
              </w:rPr>
            </w:pPr>
            <w:bookmarkStart w:id="31" w:name="_TOC_250018"/>
            <w:r w:rsidRPr="00CF4071">
              <w:rPr>
                <w:lang w:val="fr-FR"/>
              </w:rPr>
              <w:t>Conservation des</w:t>
            </w:r>
            <w:bookmarkEnd w:id="31"/>
            <w:r w:rsidRPr="00CF4071">
              <w:rPr>
                <w:lang w:val="fr-FR"/>
              </w:rPr>
              <w:t xml:space="preserve"> éprouvettes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71059A" w:rsidRPr="00AE6096" w:rsidRDefault="006559EC" w:rsidP="006559EC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III.10.</w:t>
            </w:r>
          </w:p>
        </w:tc>
      </w:tr>
      <w:tr w:rsidR="0071059A" w:rsidRPr="00370037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71059A" w:rsidRPr="00090B4F" w:rsidRDefault="0071059A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71059A" w:rsidRPr="0071059A" w:rsidRDefault="006559EC" w:rsidP="006559EC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r w:rsidRPr="006559EC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Performances des bétons à l’</w:t>
            </w:r>
            <w:proofErr w:type="spellStart"/>
            <w:r w:rsidRPr="006559EC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étatfrais</w:t>
            </w:r>
            <w:proofErr w:type="spellEnd"/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71059A" w:rsidRPr="00AE6096" w:rsidRDefault="006559EC" w:rsidP="006559EC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III.11.</w:t>
            </w:r>
          </w:p>
        </w:tc>
      </w:tr>
      <w:tr w:rsidR="0071059A" w:rsidRPr="00370037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71059A" w:rsidRPr="00090B4F" w:rsidRDefault="0071059A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71059A" w:rsidRPr="006559EC" w:rsidRDefault="006559EC" w:rsidP="006559EC">
            <w:pPr>
              <w:pStyle w:val="Titre41"/>
              <w:tabs>
                <w:tab w:val="left" w:pos="1160"/>
              </w:tabs>
              <w:ind w:left="0"/>
            </w:pPr>
            <w:bookmarkStart w:id="32" w:name="_TOC_250016"/>
            <w:proofErr w:type="spellStart"/>
            <w:r>
              <w:t>Affaissement</w:t>
            </w:r>
            <w:proofErr w:type="spellEnd"/>
            <w:r>
              <w:t xml:space="preserve"> au cone</w:t>
            </w:r>
            <w:bookmarkEnd w:id="32"/>
            <w:r>
              <w:t xml:space="preserve"> </w:t>
            </w:r>
            <w:proofErr w:type="spellStart"/>
            <w:r>
              <w:t>d’Abrams</w:t>
            </w:r>
            <w:proofErr w:type="spellEnd"/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71059A" w:rsidRPr="00AE6096" w:rsidRDefault="006559EC" w:rsidP="006559EC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III.11.1.</w:t>
            </w:r>
          </w:p>
        </w:tc>
      </w:tr>
      <w:tr w:rsidR="0071059A" w:rsidRPr="00370037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71059A" w:rsidRPr="00090B4F" w:rsidRDefault="0071059A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71059A" w:rsidRPr="006559EC" w:rsidRDefault="006559EC" w:rsidP="006559EC">
            <w:pPr>
              <w:pStyle w:val="Titre41"/>
              <w:tabs>
                <w:tab w:val="left" w:pos="980"/>
              </w:tabs>
              <w:spacing w:before="1"/>
              <w:ind w:left="0"/>
            </w:pPr>
            <w:bookmarkStart w:id="33" w:name="_TOC_250015"/>
            <w:r>
              <w:t xml:space="preserve">Performances des </w:t>
            </w:r>
            <w:proofErr w:type="spellStart"/>
            <w:r>
              <w:t>bétons</w:t>
            </w:r>
            <w:proofErr w:type="spellEnd"/>
            <w:r>
              <w:t xml:space="preserve"> </w:t>
            </w:r>
            <w:proofErr w:type="spellStart"/>
            <w:r>
              <w:t>l’état</w:t>
            </w:r>
            <w:bookmarkEnd w:id="33"/>
            <w:r>
              <w:t>durci</w:t>
            </w:r>
            <w:proofErr w:type="spellEnd"/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71059A" w:rsidRPr="00AE6096" w:rsidRDefault="006559EC" w:rsidP="006559EC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bidi="ar-DZ"/>
              </w:rPr>
              <w:t>III.12.</w:t>
            </w:r>
          </w:p>
        </w:tc>
      </w:tr>
      <w:tr w:rsidR="0071059A" w:rsidRPr="00370037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71059A" w:rsidRPr="00090B4F" w:rsidRDefault="0071059A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71059A" w:rsidRPr="006559EC" w:rsidRDefault="006559EC" w:rsidP="006559EC">
            <w:pPr>
              <w:pStyle w:val="Titre41"/>
              <w:tabs>
                <w:tab w:val="left" w:pos="1100"/>
              </w:tabs>
              <w:ind w:left="0"/>
              <w:rPr>
                <w:lang w:val="fr-FR"/>
              </w:rPr>
            </w:pPr>
            <w:bookmarkStart w:id="34" w:name="_TOC_250014"/>
            <w:r w:rsidRPr="00CF4071">
              <w:rPr>
                <w:lang w:val="fr-FR"/>
              </w:rPr>
              <w:t>Essai compression NF EN</w:t>
            </w:r>
            <w:bookmarkEnd w:id="34"/>
            <w:r w:rsidRPr="00CF4071">
              <w:rPr>
                <w:lang w:val="fr-FR"/>
              </w:rPr>
              <w:t>206-1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71059A" w:rsidRPr="00AE6096" w:rsidRDefault="006559EC" w:rsidP="006559EC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r w:rsidRPr="00AE6096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III.12.1.</w:t>
            </w:r>
          </w:p>
        </w:tc>
      </w:tr>
      <w:tr w:rsidR="0071059A" w:rsidRPr="00370037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71059A" w:rsidRPr="00090B4F" w:rsidRDefault="0071059A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71059A" w:rsidRPr="006559EC" w:rsidRDefault="006559EC" w:rsidP="006559EC">
            <w:pPr>
              <w:pStyle w:val="Titre41"/>
              <w:ind w:left="0"/>
              <w:rPr>
                <w:lang w:val="fr-FR"/>
              </w:rPr>
            </w:pPr>
            <w:r w:rsidRPr="00453174">
              <w:rPr>
                <w:lang w:val="fr-FR"/>
              </w:rPr>
              <w:t>Conclusion</w:t>
            </w:r>
            <w:r w:rsidRPr="00CF4071">
              <w:rPr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fr-FR"/>
              </w:rPr>
              <w:t xml:space="preserve"> 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71059A" w:rsidRPr="0071059A" w:rsidRDefault="0071059A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val="fr-FR" w:bidi="ar-DZ"/>
              </w:rPr>
            </w:pPr>
          </w:p>
        </w:tc>
      </w:tr>
      <w:tr w:rsidR="00FF7FD8" w:rsidRPr="00722425" w:rsidTr="00CD45CF">
        <w:tc>
          <w:tcPr>
            <w:tcW w:w="9854" w:type="dxa"/>
            <w:gridSpan w:val="3"/>
            <w:tcBorders>
              <w:top w:val="triple" w:sz="12" w:space="0" w:color="auto"/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FF7FD8" w:rsidRPr="00090B4F" w:rsidRDefault="007A5B58" w:rsidP="00206BD9">
            <w:pPr>
              <w:bidi w:val="0"/>
              <w:jc w:val="center"/>
              <w:rPr>
                <w:rFonts w:ascii="ae_Dimnah" w:hAnsi="ae_Dimnah" w:cs="ae_Dimnah"/>
                <w:b/>
                <w:bCs/>
                <w:sz w:val="28"/>
                <w:szCs w:val="28"/>
                <w:rtl/>
                <w:lang w:val="fr-FR" w:bidi="ar-DZ"/>
              </w:rPr>
            </w:pPr>
            <w:r>
              <w:rPr>
                <w:rFonts w:ascii="ae_Dimnah" w:hAnsi="ae_Dimnah" w:cs="ae_Dimnah"/>
                <w:b/>
                <w:bCs/>
                <w:sz w:val="28"/>
                <w:szCs w:val="28"/>
                <w:lang w:val="fr-FR" w:bidi="ar-DZ"/>
              </w:rPr>
              <w:t xml:space="preserve">Chapitre 04 : </w:t>
            </w:r>
            <w:proofErr w:type="spellStart"/>
            <w:r w:rsidRPr="00F56181">
              <w:rPr>
                <w:rFonts w:ascii="ae_Dimnah" w:hAnsi="ae_Dimnah" w:cs="ae_Dimnah"/>
                <w:b/>
                <w:bCs/>
                <w:sz w:val="28"/>
                <w:szCs w:val="28"/>
                <w:lang w:bidi="ar-DZ"/>
              </w:rPr>
              <w:t>Résultats</w:t>
            </w:r>
            <w:proofErr w:type="spellEnd"/>
            <w:r w:rsidRPr="00F56181">
              <w:rPr>
                <w:rFonts w:ascii="ae_Dimnah" w:hAnsi="ae_Dimnah" w:cs="ae_Dimnah"/>
                <w:b/>
                <w:bCs/>
                <w:sz w:val="28"/>
                <w:szCs w:val="28"/>
                <w:lang w:bidi="ar-DZ"/>
              </w:rPr>
              <w:t xml:space="preserve"> et discussion</w:t>
            </w:r>
          </w:p>
        </w:tc>
      </w:tr>
      <w:tr w:rsidR="00FF7FD8" w:rsidRPr="00722425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FF7FD8" w:rsidRPr="00090B4F" w:rsidRDefault="00FF7FD8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FF7FD8" w:rsidRPr="00722425" w:rsidRDefault="00073210" w:rsidP="00073210">
            <w:pPr>
              <w:pStyle w:val="Titre41"/>
              <w:tabs>
                <w:tab w:val="left" w:pos="1100"/>
              </w:tabs>
              <w:ind w:left="0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val="fr-FR" w:bidi="ar-DZ"/>
              </w:rPr>
            </w:pPr>
            <w:r w:rsidRPr="00073210">
              <w:rPr>
                <w:lang w:val="fr-FR"/>
              </w:rPr>
              <w:t>Introduction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FF7FD8" w:rsidRPr="00722425" w:rsidRDefault="00FF7FD8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 w:bidi="ar-DZ"/>
              </w:rPr>
            </w:pPr>
          </w:p>
        </w:tc>
      </w:tr>
      <w:tr w:rsidR="00073210" w:rsidRPr="00073210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073210" w:rsidRPr="00090B4F" w:rsidRDefault="00073210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073210" w:rsidRPr="00073210" w:rsidRDefault="00073210" w:rsidP="00073210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bookmarkStart w:id="35" w:name="_TOC_250010"/>
            <w:r w:rsidRPr="00073210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Représentation et analyses des</w:t>
            </w:r>
            <w:bookmarkEnd w:id="35"/>
            <w:r w:rsidRPr="00073210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 xml:space="preserve"> </w:t>
            </w:r>
            <w:proofErr w:type="spellStart"/>
            <w:r w:rsidRPr="00073210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resultants</w:t>
            </w:r>
            <w:proofErr w:type="spellEnd"/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073210" w:rsidRPr="00722425" w:rsidRDefault="00073210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 w:bidi="ar-DZ"/>
              </w:rPr>
            </w:pPr>
            <w:r w:rsidRPr="00073210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IV.1.</w:t>
            </w:r>
          </w:p>
        </w:tc>
      </w:tr>
      <w:tr w:rsidR="00073210" w:rsidRPr="00073210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073210" w:rsidRPr="00090B4F" w:rsidRDefault="00073210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073210" w:rsidRPr="008A0F7D" w:rsidRDefault="008A0F7D" w:rsidP="008A0F7D">
            <w:pPr>
              <w:pStyle w:val="Titre41"/>
              <w:tabs>
                <w:tab w:val="left" w:pos="1721"/>
              </w:tabs>
              <w:ind w:left="0"/>
              <w:rPr>
                <w:rtl/>
              </w:rPr>
            </w:pPr>
            <w:proofErr w:type="spellStart"/>
            <w:r>
              <w:t>L’affaissement</w:t>
            </w:r>
            <w:proofErr w:type="spellEnd"/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073210" w:rsidRPr="008A0F7D" w:rsidRDefault="008A0F7D" w:rsidP="008A0F7D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8A0F7D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bidi="ar-DZ"/>
              </w:rPr>
              <w:t>IV.2.1.</w:t>
            </w:r>
          </w:p>
        </w:tc>
      </w:tr>
      <w:tr w:rsidR="00073210" w:rsidRPr="00073210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073210" w:rsidRPr="00090B4F" w:rsidRDefault="00073210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073210" w:rsidRPr="008A0F7D" w:rsidRDefault="008A0F7D" w:rsidP="008A0F7D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8A0F7D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 xml:space="preserve">La masse </w:t>
            </w:r>
            <w:bookmarkStart w:id="36" w:name="_TOC_250007"/>
            <w:r w:rsidRPr="008A0F7D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volumique à l’état frais des</w:t>
            </w:r>
            <w:bookmarkEnd w:id="36"/>
            <w:r w:rsidRPr="008A0F7D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 xml:space="preserve"> mélanges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073210" w:rsidRPr="00722425" w:rsidRDefault="008A0F7D" w:rsidP="008A0F7D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 w:bidi="ar-DZ"/>
              </w:rPr>
            </w:pPr>
            <w:r w:rsidRPr="008A0F7D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IV.2.2.</w:t>
            </w:r>
          </w:p>
        </w:tc>
      </w:tr>
      <w:tr w:rsidR="00073210" w:rsidRPr="00073210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073210" w:rsidRPr="00090B4F" w:rsidRDefault="00073210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073210" w:rsidRPr="008A0F7D" w:rsidRDefault="008A0F7D" w:rsidP="00206BD9">
            <w:pPr>
              <w:bidi w:val="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 w:bidi="ar-DZ"/>
              </w:rPr>
            </w:pPr>
            <w:r w:rsidRPr="008A0F7D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 xml:space="preserve">Le </w:t>
            </w:r>
            <w:proofErr w:type="spellStart"/>
            <w:r w:rsidRPr="008A0F7D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rapportE</w:t>
            </w:r>
            <w:proofErr w:type="spellEnd"/>
            <w:r w:rsidRPr="008A0F7D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/L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073210" w:rsidRPr="00722425" w:rsidRDefault="008A0F7D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 w:bidi="ar-DZ"/>
              </w:rPr>
            </w:pPr>
            <w:r w:rsidRPr="008A0F7D">
              <w:rPr>
                <w:b/>
                <w:bCs/>
                <w:sz w:val="24"/>
                <w:szCs w:val="24"/>
              </w:rPr>
              <w:t>IV.2.3.</w:t>
            </w:r>
          </w:p>
        </w:tc>
      </w:tr>
      <w:tr w:rsidR="00073210" w:rsidRPr="00073210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073210" w:rsidRPr="00090B4F" w:rsidRDefault="00073210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073210" w:rsidRPr="008A0F7D" w:rsidRDefault="008A0F7D" w:rsidP="008A0F7D">
            <w:pPr>
              <w:bidi w:val="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 w:bidi="ar-DZ"/>
              </w:rPr>
            </w:pPr>
            <w:r w:rsidRPr="008A0F7D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 xml:space="preserve">Béton a l’état durci  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073210" w:rsidRPr="00722425" w:rsidRDefault="008A0F7D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 w:bidi="ar-DZ"/>
              </w:rPr>
            </w:pPr>
            <w:r w:rsidRPr="008A0F7D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IV.3.</w:t>
            </w:r>
          </w:p>
        </w:tc>
      </w:tr>
      <w:tr w:rsidR="00073210" w:rsidRPr="00073210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073210" w:rsidRPr="00090B4F" w:rsidRDefault="00073210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073210" w:rsidRPr="00722425" w:rsidRDefault="008A0F7D" w:rsidP="008A0F7D">
            <w:pPr>
              <w:bidi w:val="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 w:bidi="ar-DZ"/>
              </w:rPr>
            </w:pPr>
            <w:r w:rsidRPr="008A0F7D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La masse volumique à l’état durci des mélanges de béton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073210" w:rsidRPr="00722425" w:rsidRDefault="008A0F7D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 w:bidi="ar-DZ"/>
              </w:rPr>
            </w:pPr>
            <w:r w:rsidRPr="008A0F7D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IV.3.1.</w:t>
            </w:r>
          </w:p>
        </w:tc>
      </w:tr>
      <w:tr w:rsidR="00073210" w:rsidRPr="00073210" w:rsidTr="00CD45CF">
        <w:tc>
          <w:tcPr>
            <w:tcW w:w="101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073210" w:rsidRPr="00090B4F" w:rsidRDefault="00073210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279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073210" w:rsidRPr="008A0F7D" w:rsidRDefault="008A0F7D" w:rsidP="008A0F7D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8A0F7D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 xml:space="preserve">Résistance à la compression de différents mélanges                           </w:t>
            </w:r>
          </w:p>
        </w:tc>
        <w:tc>
          <w:tcPr>
            <w:tcW w:w="1558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073210" w:rsidRPr="008A0F7D" w:rsidRDefault="008A0F7D" w:rsidP="00206BD9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8A0F7D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IV.3.2.</w:t>
            </w:r>
          </w:p>
        </w:tc>
      </w:tr>
    </w:tbl>
    <w:p w:rsidR="00BD7E8E" w:rsidRDefault="002A6AB6" w:rsidP="00F56181">
      <w:pPr>
        <w:bidi w:val="0"/>
        <w:jc w:val="center"/>
        <w:rPr>
          <w:rFonts w:ascii="ae_Dimnah" w:hAnsi="ae_Dimnah" w:cs="ae_Dimnah"/>
          <w:sz w:val="48"/>
          <w:szCs w:val="48"/>
          <w:lang w:val="fr-FR" w:bidi="ar-DZ"/>
        </w:rPr>
      </w:pPr>
      <w:r>
        <w:rPr>
          <w:rFonts w:ascii="ae_Dimnah" w:hAnsi="ae_Dimnah" w:cs="ae_Dimnah"/>
          <w:sz w:val="48"/>
          <w:szCs w:val="48"/>
          <w:lang w:val="fr-FR" w:bidi="ar-DZ"/>
        </w:rPr>
        <w:lastRenderedPageBreak/>
        <w:t>LES VIGURES</w:t>
      </w:r>
    </w:p>
    <w:tbl>
      <w:tblPr>
        <w:tblStyle w:val="a3"/>
        <w:bidiVisual/>
        <w:tblW w:w="0" w:type="auto"/>
        <w:tblLook w:val="04A0" w:firstRow="1" w:lastRow="0" w:firstColumn="1" w:lastColumn="0" w:noHBand="0" w:noVBand="1"/>
      </w:tblPr>
      <w:tblGrid>
        <w:gridCol w:w="937"/>
        <w:gridCol w:w="7108"/>
        <w:gridCol w:w="1809"/>
      </w:tblGrid>
      <w:tr w:rsidR="00F56181" w:rsidRPr="00722425" w:rsidTr="00CD45CF">
        <w:tc>
          <w:tcPr>
            <w:tcW w:w="9854" w:type="dxa"/>
            <w:gridSpan w:val="3"/>
            <w:tcBorders>
              <w:top w:val="triple" w:sz="12" w:space="0" w:color="auto"/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F56181" w:rsidRPr="00722425" w:rsidRDefault="00490F8B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 w:bidi="ar-DZ"/>
              </w:rPr>
            </w:pPr>
            <w:r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val="fr-FR" w:bidi="ar-DZ"/>
              </w:rPr>
              <w:t xml:space="preserve">Chapitre 01 : </w:t>
            </w:r>
          </w:p>
        </w:tc>
      </w:tr>
      <w:tr w:rsidR="00F56181" w:rsidRPr="00490F8B" w:rsidTr="00CD45CF">
        <w:tc>
          <w:tcPr>
            <w:tcW w:w="93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F56181" w:rsidRDefault="00F56181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108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F56181" w:rsidRPr="00490F8B" w:rsidRDefault="00490F8B" w:rsidP="00490F8B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r w:rsidRPr="00490F8B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Porosité des bétons ordinaires et des BHP</w:t>
            </w:r>
          </w:p>
        </w:tc>
        <w:tc>
          <w:tcPr>
            <w:tcW w:w="1809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F56181" w:rsidRPr="00490F8B" w:rsidRDefault="00490F8B" w:rsidP="00490F8B">
            <w:pPr>
              <w:ind w:left="360"/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val="fr-FR" w:bidi="ar-DZ"/>
              </w:rPr>
            </w:pPr>
            <w:r w:rsidRPr="00490F8B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Figure I. 1</w:t>
            </w:r>
          </w:p>
        </w:tc>
      </w:tr>
      <w:tr w:rsidR="00F56181" w:rsidRPr="00490F8B" w:rsidTr="00CD45CF">
        <w:tc>
          <w:tcPr>
            <w:tcW w:w="93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F56181" w:rsidRPr="00090B4F" w:rsidRDefault="00F56181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108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F56181" w:rsidRPr="00E14E4F" w:rsidRDefault="00490F8B" w:rsidP="00490F8B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490F8B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Détermination de la masse volumique absolue d'un matériau</w:t>
            </w:r>
          </w:p>
        </w:tc>
        <w:tc>
          <w:tcPr>
            <w:tcW w:w="1809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F56181" w:rsidRPr="00206BD9" w:rsidRDefault="00490F8B" w:rsidP="00BC220A">
            <w:pPr>
              <w:ind w:left="36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  <w:r w:rsidRPr="00490F8B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Figure II. 1</w:t>
            </w:r>
          </w:p>
        </w:tc>
      </w:tr>
      <w:tr w:rsidR="00F56181" w:rsidRPr="00490F8B" w:rsidTr="00CD45CF">
        <w:tc>
          <w:tcPr>
            <w:tcW w:w="93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F56181" w:rsidRPr="00090B4F" w:rsidRDefault="00F56181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108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F56181" w:rsidRPr="00E14E4F" w:rsidRDefault="00BC220A" w:rsidP="00BC220A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BC220A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L’essai l’équivalent de sable.</w:t>
            </w:r>
          </w:p>
        </w:tc>
        <w:tc>
          <w:tcPr>
            <w:tcW w:w="1809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F56181" w:rsidRPr="00BC220A" w:rsidRDefault="00BC220A" w:rsidP="00BC220A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BC220A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Figure II.2</w:t>
            </w:r>
          </w:p>
        </w:tc>
      </w:tr>
      <w:tr w:rsidR="00F56181" w:rsidRPr="00490F8B" w:rsidTr="00CD45CF">
        <w:tc>
          <w:tcPr>
            <w:tcW w:w="93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F56181" w:rsidRPr="00090B4F" w:rsidRDefault="00F56181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108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BC220A" w:rsidRPr="00BC220A" w:rsidRDefault="00BC220A" w:rsidP="00BC220A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r w:rsidRPr="00BC220A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La courbe granulométrique du sable (0/5)</w:t>
            </w:r>
          </w:p>
          <w:p w:rsidR="00F56181" w:rsidRPr="00E14E4F" w:rsidRDefault="00BC220A" w:rsidP="00BC220A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BC220A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(Sable de dunes(Beskra) et sable concasse)</w:t>
            </w:r>
          </w:p>
        </w:tc>
        <w:tc>
          <w:tcPr>
            <w:tcW w:w="1809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F56181" w:rsidRPr="00722425" w:rsidRDefault="00BC220A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 w:bidi="ar-DZ"/>
              </w:rPr>
            </w:pPr>
            <w:r w:rsidRPr="00BC220A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Figure II.3</w:t>
            </w:r>
          </w:p>
        </w:tc>
      </w:tr>
      <w:tr w:rsidR="00F56181" w:rsidRPr="00490F8B" w:rsidTr="00CD45CF">
        <w:tc>
          <w:tcPr>
            <w:tcW w:w="93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F56181" w:rsidRPr="00090B4F" w:rsidRDefault="00F56181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108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F56181" w:rsidRPr="00E14E4F" w:rsidRDefault="00BC220A" w:rsidP="00BC220A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BC220A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Les courbes granulométrique des graviers concassés (3/8) et (8/16).</w:t>
            </w:r>
          </w:p>
        </w:tc>
        <w:tc>
          <w:tcPr>
            <w:tcW w:w="1809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F56181" w:rsidRPr="00722425" w:rsidRDefault="00BC220A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 w:bidi="ar-DZ"/>
              </w:rPr>
            </w:pPr>
            <w:r w:rsidRPr="00BC220A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Figure II.4</w:t>
            </w:r>
          </w:p>
        </w:tc>
      </w:tr>
      <w:tr w:rsidR="00F56181" w:rsidRPr="00490F8B" w:rsidTr="00CD45CF">
        <w:tc>
          <w:tcPr>
            <w:tcW w:w="93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F56181" w:rsidRPr="00090B4F" w:rsidRDefault="00F56181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108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F56181" w:rsidRPr="00E14E4F" w:rsidRDefault="00BC220A" w:rsidP="00BC220A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BC220A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Cône de Marsh</w:t>
            </w:r>
          </w:p>
        </w:tc>
        <w:tc>
          <w:tcPr>
            <w:tcW w:w="1809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F56181" w:rsidRPr="00722425" w:rsidRDefault="00BC220A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 w:bidi="ar-DZ"/>
              </w:rPr>
            </w:pPr>
            <w:r w:rsidRPr="00BC220A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Figure III.1</w:t>
            </w:r>
          </w:p>
        </w:tc>
      </w:tr>
      <w:tr w:rsidR="00F56181" w:rsidRPr="00490F8B" w:rsidTr="00CD45CF">
        <w:tc>
          <w:tcPr>
            <w:tcW w:w="93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F56181" w:rsidRPr="00090B4F" w:rsidRDefault="00F56181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108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F56181" w:rsidRPr="00E14E4F" w:rsidRDefault="00BC220A" w:rsidP="00BC220A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BC220A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Détermination du temps d’écoulement au cône de Marsh</w:t>
            </w:r>
          </w:p>
        </w:tc>
        <w:tc>
          <w:tcPr>
            <w:tcW w:w="1809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F56181" w:rsidRPr="00722425" w:rsidRDefault="00BC220A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 w:bidi="ar-DZ"/>
              </w:rPr>
            </w:pPr>
            <w:r w:rsidRPr="00BC220A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Figure III.3</w:t>
            </w:r>
            <w:r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.</w:t>
            </w:r>
            <w:r w:rsidRPr="00BC220A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 xml:space="preserve">  </w:t>
            </w:r>
          </w:p>
        </w:tc>
      </w:tr>
      <w:tr w:rsidR="00F56181" w:rsidRPr="00490F8B" w:rsidTr="00CD45CF">
        <w:tc>
          <w:tcPr>
            <w:tcW w:w="93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F56181" w:rsidRPr="00090B4F" w:rsidRDefault="00F56181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108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F56181" w:rsidRPr="00E14E4F" w:rsidRDefault="00BC220A" w:rsidP="00BC220A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BC220A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 xml:space="preserve">temps d'écoulement en fonction du dosage en </w:t>
            </w:r>
            <w:proofErr w:type="spellStart"/>
            <w:r w:rsidRPr="00BC220A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superplastifiants</w:t>
            </w:r>
            <w:proofErr w:type="spellEnd"/>
          </w:p>
        </w:tc>
        <w:tc>
          <w:tcPr>
            <w:tcW w:w="1809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F56181" w:rsidRPr="00722425" w:rsidRDefault="00BC220A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 w:bidi="ar-DZ"/>
              </w:rPr>
            </w:pPr>
            <w:r w:rsidRPr="00BC220A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Figure III.4</w:t>
            </w:r>
            <w:r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.</w:t>
            </w:r>
          </w:p>
        </w:tc>
      </w:tr>
      <w:tr w:rsidR="00F56181" w:rsidRPr="00490F8B" w:rsidTr="00CD45CF">
        <w:tc>
          <w:tcPr>
            <w:tcW w:w="93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F56181" w:rsidRPr="00090B4F" w:rsidRDefault="00F56181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108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F56181" w:rsidRPr="00E14E4F" w:rsidRDefault="00BC220A" w:rsidP="00BC220A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BC220A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Presse hydraulique NF EN206-1</w:t>
            </w:r>
          </w:p>
        </w:tc>
        <w:tc>
          <w:tcPr>
            <w:tcW w:w="1809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F56181" w:rsidRPr="00722425" w:rsidRDefault="00BC220A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 w:bidi="ar-DZ"/>
              </w:rPr>
            </w:pPr>
            <w:r w:rsidRPr="00BC220A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Figure III.5</w:t>
            </w:r>
            <w:r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.</w:t>
            </w:r>
          </w:p>
        </w:tc>
      </w:tr>
      <w:tr w:rsidR="00F56181" w:rsidRPr="00490F8B" w:rsidTr="00CD45CF">
        <w:tc>
          <w:tcPr>
            <w:tcW w:w="93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F56181" w:rsidRPr="00090B4F" w:rsidRDefault="00F56181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108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B64A52" w:rsidRPr="00B64A52" w:rsidRDefault="00B64A52" w:rsidP="00B64A52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r w:rsidRPr="00B64A52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Variation de l’affaissement pour chaque béton.</w:t>
            </w:r>
          </w:p>
          <w:p w:rsidR="00F56181" w:rsidRPr="00E14E4F" w:rsidRDefault="00F56181" w:rsidP="00490F8B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</w:p>
        </w:tc>
        <w:tc>
          <w:tcPr>
            <w:tcW w:w="1809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F56181" w:rsidRPr="00722425" w:rsidRDefault="00B64A52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 w:bidi="ar-DZ"/>
              </w:rPr>
            </w:pPr>
            <w:r w:rsidRPr="00B64A52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Figure IV.1</w:t>
            </w:r>
            <w:r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.</w:t>
            </w:r>
            <w:r w:rsidRPr="00B64A52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 xml:space="preserve">  </w:t>
            </w:r>
          </w:p>
        </w:tc>
      </w:tr>
      <w:tr w:rsidR="00F56181" w:rsidRPr="00490F8B" w:rsidTr="00CD45CF">
        <w:tc>
          <w:tcPr>
            <w:tcW w:w="93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F56181" w:rsidRPr="00090B4F" w:rsidRDefault="00F56181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108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B64A52" w:rsidRPr="00B64A52" w:rsidRDefault="00B64A52" w:rsidP="00B64A52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r w:rsidRPr="00B64A52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 xml:space="preserve">La variation de la masse volumique apparente à     </w:t>
            </w:r>
          </w:p>
          <w:p w:rsidR="00F56181" w:rsidRPr="00E14E4F" w:rsidRDefault="00B64A52" w:rsidP="00B64A52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B64A52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 xml:space="preserve">               l’</w:t>
            </w:r>
            <w:proofErr w:type="spellStart"/>
            <w:r w:rsidRPr="00B64A52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étafrais</w:t>
            </w:r>
            <w:proofErr w:type="spellEnd"/>
            <w:r w:rsidRPr="00B64A52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 xml:space="preserve"> pour les différents types des bétons</w:t>
            </w:r>
          </w:p>
        </w:tc>
        <w:tc>
          <w:tcPr>
            <w:tcW w:w="1809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F56181" w:rsidRPr="00722425" w:rsidRDefault="00B64A52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 w:bidi="ar-DZ"/>
              </w:rPr>
            </w:pPr>
            <w:r w:rsidRPr="00B64A52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Figure IV.2</w:t>
            </w:r>
            <w:r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.</w:t>
            </w:r>
          </w:p>
        </w:tc>
      </w:tr>
      <w:tr w:rsidR="00F56181" w:rsidRPr="00490F8B" w:rsidTr="00CD45CF">
        <w:tc>
          <w:tcPr>
            <w:tcW w:w="93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F56181" w:rsidRPr="00090B4F" w:rsidRDefault="00F56181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108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F56181" w:rsidRPr="00E14E4F" w:rsidRDefault="00B64A52" w:rsidP="00B64A52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B64A52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La variation du rapport E/L apparente à l’état frais en fonction pour les différents types des bétons.</w:t>
            </w:r>
          </w:p>
        </w:tc>
        <w:tc>
          <w:tcPr>
            <w:tcW w:w="1809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F56181" w:rsidRPr="00722425" w:rsidRDefault="00B64A52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 w:bidi="ar-DZ"/>
              </w:rPr>
            </w:pPr>
            <w:r w:rsidRPr="00B64A52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Figure IV.3</w:t>
            </w:r>
            <w:r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.</w:t>
            </w:r>
          </w:p>
        </w:tc>
      </w:tr>
      <w:tr w:rsidR="00F56181" w:rsidRPr="00490F8B" w:rsidTr="00CD45CF">
        <w:tc>
          <w:tcPr>
            <w:tcW w:w="93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F56181" w:rsidRPr="00090B4F" w:rsidRDefault="00F56181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108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F56181" w:rsidRPr="00E14E4F" w:rsidRDefault="00B64A52" w:rsidP="00B64A52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B64A52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La variation de la masse volumique apparente à l’état durci pour les différents</w:t>
            </w:r>
            <w:r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 xml:space="preserve"> </w:t>
            </w:r>
            <w:r w:rsidRPr="00B64A52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 xml:space="preserve"> types des bétons.</w:t>
            </w:r>
          </w:p>
        </w:tc>
        <w:tc>
          <w:tcPr>
            <w:tcW w:w="1809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F56181" w:rsidRPr="00722425" w:rsidRDefault="00B64A52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 w:bidi="ar-DZ"/>
              </w:rPr>
            </w:pPr>
            <w:r w:rsidRPr="00B64A52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Figure IV.4</w:t>
            </w:r>
            <w:r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.</w:t>
            </w:r>
          </w:p>
        </w:tc>
      </w:tr>
      <w:tr w:rsidR="00F56181" w:rsidRPr="00490F8B" w:rsidTr="00CD45CF">
        <w:tc>
          <w:tcPr>
            <w:tcW w:w="93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F56181" w:rsidRPr="00090B4F" w:rsidRDefault="00F56181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108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F56181" w:rsidRPr="00E14E4F" w:rsidRDefault="00B64A52" w:rsidP="00B64A52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B64A52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 xml:space="preserve">La variation de la masse volumique apparente à l’état durci par apport % de </w:t>
            </w:r>
            <w:proofErr w:type="spellStart"/>
            <w:r w:rsidRPr="00B64A52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laiter</w:t>
            </w:r>
            <w:proofErr w:type="spellEnd"/>
            <w:r w:rsidRPr="00B64A52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 xml:space="preserve"> </w:t>
            </w:r>
          </w:p>
        </w:tc>
        <w:tc>
          <w:tcPr>
            <w:tcW w:w="1809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F56181" w:rsidRPr="00722425" w:rsidRDefault="00B64A52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 w:bidi="ar-DZ"/>
              </w:rPr>
            </w:pPr>
            <w:r w:rsidRPr="00B64A52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Figure IV.5</w:t>
            </w:r>
            <w:r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.</w:t>
            </w:r>
            <w:r w:rsidRPr="00B64A52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 xml:space="preserve">  </w:t>
            </w:r>
          </w:p>
        </w:tc>
      </w:tr>
      <w:tr w:rsidR="00F56181" w:rsidRPr="00490F8B" w:rsidTr="00CD45CF">
        <w:tc>
          <w:tcPr>
            <w:tcW w:w="93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F56181" w:rsidRPr="00090B4F" w:rsidRDefault="00F56181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108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F56181" w:rsidRPr="00E14E4F" w:rsidRDefault="00B64A52" w:rsidP="00B64A52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B64A52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La variation de la masse volumique apparente à l’état durci par apport % de  fumé de silice</w:t>
            </w:r>
          </w:p>
        </w:tc>
        <w:tc>
          <w:tcPr>
            <w:tcW w:w="1809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F56181" w:rsidRPr="00722425" w:rsidRDefault="00B64A52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 w:bidi="ar-DZ"/>
              </w:rPr>
            </w:pPr>
            <w:r w:rsidRPr="00B64A52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Figure IV.6</w:t>
            </w:r>
            <w:r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.</w:t>
            </w:r>
          </w:p>
        </w:tc>
      </w:tr>
      <w:tr w:rsidR="00F56181" w:rsidRPr="00490F8B" w:rsidTr="00CD45CF">
        <w:tc>
          <w:tcPr>
            <w:tcW w:w="93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F56181" w:rsidRPr="00090B4F" w:rsidRDefault="00F56181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108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F56181" w:rsidRPr="00E14E4F" w:rsidRDefault="00B64A52" w:rsidP="00B64A52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B64A52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 xml:space="preserve">La variation de la masse volumique apparente à l’état durci par apport E/L </w:t>
            </w:r>
          </w:p>
        </w:tc>
        <w:tc>
          <w:tcPr>
            <w:tcW w:w="1809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F56181" w:rsidRPr="00722425" w:rsidRDefault="00B64A52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 w:bidi="ar-DZ"/>
              </w:rPr>
            </w:pPr>
            <w:r w:rsidRPr="00B64A52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 xml:space="preserve">Figure IV.7 </w:t>
            </w:r>
            <w:r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.</w:t>
            </w:r>
          </w:p>
        </w:tc>
      </w:tr>
      <w:tr w:rsidR="00F56181" w:rsidRPr="00490F8B" w:rsidTr="00CD45CF">
        <w:tc>
          <w:tcPr>
            <w:tcW w:w="93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F56181" w:rsidRPr="00090B4F" w:rsidRDefault="00F56181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108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F56181" w:rsidRPr="00B64A52" w:rsidRDefault="00B64A52" w:rsidP="00B64A52">
            <w:pPr>
              <w:pStyle w:val="a6"/>
              <w:rPr>
                <w:b/>
                <w:sz w:val="20"/>
                <w:rtl/>
                <w:lang w:val="fr-FR"/>
              </w:rPr>
            </w:pPr>
            <w:r w:rsidRPr="00B64A52">
              <w:rPr>
                <w:b/>
                <w:lang w:val="fr-FR"/>
              </w:rPr>
              <w:t>Variation de résistance à la compression pour chaque type de béton</w:t>
            </w:r>
            <w:r w:rsidRPr="00B64A52">
              <w:rPr>
                <w:b/>
                <w:sz w:val="20"/>
                <w:lang w:val="fr-FR"/>
              </w:rPr>
              <w:t xml:space="preserve"> </w:t>
            </w:r>
          </w:p>
        </w:tc>
        <w:tc>
          <w:tcPr>
            <w:tcW w:w="1809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F56181" w:rsidRPr="00722425" w:rsidRDefault="00B64A52" w:rsidP="00B64A52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/>
              </w:rPr>
            </w:pPr>
            <w:r w:rsidRPr="00B64A52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/>
              </w:rPr>
              <w:t>Figure IV.8.</w:t>
            </w:r>
          </w:p>
        </w:tc>
      </w:tr>
      <w:tr w:rsidR="00F56181" w:rsidRPr="00490F8B" w:rsidTr="00CD45CF">
        <w:tc>
          <w:tcPr>
            <w:tcW w:w="93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F56181" w:rsidRPr="00090B4F" w:rsidRDefault="00F56181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108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F56181" w:rsidRPr="00E14E4F" w:rsidRDefault="0043318F" w:rsidP="0043318F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43318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 xml:space="preserve">Evaluation de la résistance à la compression en </w:t>
            </w:r>
            <w:proofErr w:type="spellStart"/>
            <w:r w:rsidRPr="0043318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function</w:t>
            </w:r>
            <w:proofErr w:type="spellEnd"/>
            <w:r w:rsidRPr="0043318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 xml:space="preserve"> du </w:t>
            </w:r>
            <w:proofErr w:type="spellStart"/>
            <w:r w:rsidRPr="0043318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percentage</w:t>
            </w:r>
            <w:proofErr w:type="spellEnd"/>
            <w:r w:rsidRPr="0043318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 xml:space="preserve"> de </w:t>
            </w:r>
            <w:proofErr w:type="spellStart"/>
            <w:r w:rsidRPr="0043318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laiter</w:t>
            </w:r>
            <w:proofErr w:type="spellEnd"/>
          </w:p>
        </w:tc>
        <w:tc>
          <w:tcPr>
            <w:tcW w:w="1809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F56181" w:rsidRPr="00722425" w:rsidRDefault="0043318F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 w:bidi="ar-DZ"/>
              </w:rPr>
            </w:pPr>
            <w:r w:rsidRPr="0043318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 xml:space="preserve">Figure IV.9 </w:t>
            </w:r>
            <w:r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.</w:t>
            </w:r>
          </w:p>
        </w:tc>
      </w:tr>
      <w:tr w:rsidR="00F56181" w:rsidRPr="00490F8B" w:rsidTr="00CD45CF">
        <w:tc>
          <w:tcPr>
            <w:tcW w:w="93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F56181" w:rsidRPr="00090B4F" w:rsidRDefault="00F56181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108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F56181" w:rsidRPr="00E14E4F" w:rsidRDefault="0043318F" w:rsidP="0043318F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43318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 xml:space="preserve">Evaluation de la résistance à la compression en </w:t>
            </w:r>
            <w:proofErr w:type="spellStart"/>
            <w:r w:rsidRPr="0043318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function</w:t>
            </w:r>
            <w:proofErr w:type="spellEnd"/>
            <w:r w:rsidRPr="0043318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 xml:space="preserve"> du </w:t>
            </w:r>
            <w:proofErr w:type="spellStart"/>
            <w:r w:rsidRPr="0043318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percentage</w:t>
            </w:r>
            <w:proofErr w:type="spellEnd"/>
            <w:r w:rsidRPr="0043318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 xml:space="preserve"> de fumé de silice</w:t>
            </w:r>
          </w:p>
        </w:tc>
        <w:tc>
          <w:tcPr>
            <w:tcW w:w="1809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F56181" w:rsidRPr="00722425" w:rsidRDefault="0043318F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 w:bidi="ar-DZ"/>
              </w:rPr>
            </w:pPr>
            <w:r w:rsidRPr="0043318F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Figure IV.10</w:t>
            </w:r>
            <w:r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.</w:t>
            </w:r>
          </w:p>
        </w:tc>
      </w:tr>
    </w:tbl>
    <w:p w:rsidR="00F3524F" w:rsidRDefault="00F3524F" w:rsidP="00206BD9">
      <w:pPr>
        <w:bidi w:val="0"/>
        <w:jc w:val="center"/>
        <w:rPr>
          <w:rFonts w:ascii="Traditional Arabic" w:hAnsi="Traditional Arabic" w:cs="Traditional Arabic"/>
          <w:sz w:val="32"/>
          <w:szCs w:val="32"/>
          <w:rtl/>
          <w:lang w:val="fr-FR" w:bidi="ar-DZ"/>
        </w:rPr>
      </w:pPr>
    </w:p>
    <w:p w:rsidR="00B47552" w:rsidRDefault="00B47552" w:rsidP="00206BD9">
      <w:pPr>
        <w:bidi w:val="0"/>
        <w:rPr>
          <w:rFonts w:ascii="Traditional Arabic" w:hAnsi="Traditional Arabic" w:cs="Traditional Arabic"/>
          <w:sz w:val="32"/>
          <w:szCs w:val="32"/>
          <w:lang w:val="fr-FR" w:bidi="ar-DZ"/>
        </w:rPr>
      </w:pPr>
    </w:p>
    <w:p w:rsidR="00A7769C" w:rsidRDefault="002A6AB6" w:rsidP="002A6AB6">
      <w:pPr>
        <w:bidi w:val="0"/>
        <w:jc w:val="center"/>
        <w:rPr>
          <w:rFonts w:ascii="ae_Dimnah" w:hAnsi="ae_Dimnah" w:cs="ae_Dimnah"/>
          <w:sz w:val="48"/>
          <w:szCs w:val="48"/>
          <w:lang w:val="fr-FR" w:bidi="ar-DZ"/>
        </w:rPr>
      </w:pPr>
      <w:r>
        <w:rPr>
          <w:rFonts w:ascii="ae_Dimnah" w:hAnsi="ae_Dimnah" w:cs="ae_Dimnah"/>
          <w:sz w:val="48"/>
          <w:szCs w:val="48"/>
          <w:lang w:val="fr-FR" w:bidi="ar-DZ"/>
        </w:rPr>
        <w:lastRenderedPageBreak/>
        <w:t>LES TABLEAUX</w:t>
      </w:r>
    </w:p>
    <w:tbl>
      <w:tblPr>
        <w:tblStyle w:val="a3"/>
        <w:bidiVisual/>
        <w:tblW w:w="0" w:type="auto"/>
        <w:tblLook w:val="04A0" w:firstRow="1" w:lastRow="0" w:firstColumn="1" w:lastColumn="0" w:noHBand="0" w:noVBand="1"/>
      </w:tblPr>
      <w:tblGrid>
        <w:gridCol w:w="937"/>
        <w:gridCol w:w="7108"/>
        <w:gridCol w:w="1809"/>
      </w:tblGrid>
      <w:tr w:rsidR="00490F8B" w:rsidRPr="00722425" w:rsidTr="00CD45CF">
        <w:tc>
          <w:tcPr>
            <w:tcW w:w="9854" w:type="dxa"/>
            <w:gridSpan w:val="3"/>
            <w:tcBorders>
              <w:top w:val="triple" w:sz="12" w:space="0" w:color="auto"/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490F8B" w:rsidRPr="00722425" w:rsidRDefault="00490F8B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 w:bidi="ar-DZ"/>
              </w:rPr>
            </w:pPr>
            <w:r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val="fr-FR" w:bidi="ar-DZ"/>
              </w:rPr>
              <w:t xml:space="preserve">Chapitre 01 : </w:t>
            </w:r>
          </w:p>
        </w:tc>
      </w:tr>
      <w:tr w:rsidR="00490F8B" w:rsidRPr="00490F8B" w:rsidTr="00CD45CF">
        <w:tc>
          <w:tcPr>
            <w:tcW w:w="93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490F8B" w:rsidRDefault="00490F8B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  <w:bookmarkStart w:id="37" w:name="_GoBack" w:colFirst="2" w:colLast="2"/>
          </w:p>
        </w:tc>
        <w:tc>
          <w:tcPr>
            <w:tcW w:w="7108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490F8B" w:rsidRPr="00490F8B" w:rsidRDefault="00490F8B" w:rsidP="00490F8B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r w:rsidRPr="00490F8B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Présente quelques résultats d’essais de compression</w:t>
            </w:r>
          </w:p>
        </w:tc>
        <w:tc>
          <w:tcPr>
            <w:tcW w:w="1809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490F8B" w:rsidRPr="00490F8B" w:rsidRDefault="00490F8B" w:rsidP="00490F8B">
            <w:pPr>
              <w:ind w:left="360"/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val="fr-FR" w:bidi="ar-DZ"/>
              </w:rPr>
            </w:pPr>
            <w:r w:rsidRPr="00490F8B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Tableau I.1</w:t>
            </w:r>
          </w:p>
        </w:tc>
      </w:tr>
      <w:tr w:rsidR="00490F8B" w:rsidRPr="00490F8B" w:rsidTr="00CD45CF">
        <w:tc>
          <w:tcPr>
            <w:tcW w:w="93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490F8B" w:rsidRPr="00090B4F" w:rsidRDefault="00490F8B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108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490F8B" w:rsidRPr="00E14E4F" w:rsidRDefault="00E439F3" w:rsidP="00E439F3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E439F3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 xml:space="preserve">Masse volumique absolue du sable </w:t>
            </w:r>
            <w:proofErr w:type="spellStart"/>
            <w:r w:rsidRPr="00E439F3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Besskra</w:t>
            </w:r>
            <w:proofErr w:type="spellEnd"/>
          </w:p>
        </w:tc>
        <w:tc>
          <w:tcPr>
            <w:tcW w:w="1809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490F8B" w:rsidRPr="00E439F3" w:rsidRDefault="00E439F3" w:rsidP="00E439F3">
            <w:pPr>
              <w:ind w:left="360"/>
              <w:rPr>
                <w:rFonts w:ascii="Traditional Arabic" w:hAnsi="Traditional Arabic" w:cs="Traditional Arabic"/>
                <w:b/>
                <w:bCs/>
                <w:rtl/>
                <w:lang w:val="fr-FR" w:bidi="ar-DZ"/>
              </w:rPr>
            </w:pPr>
            <w:r w:rsidRPr="00E439F3">
              <w:rPr>
                <w:rFonts w:ascii="Traditional Arabic" w:hAnsi="Traditional Arabic" w:cs="Traditional Arabic"/>
                <w:b/>
                <w:bCs/>
                <w:lang w:val="fr-FR" w:bidi="ar-DZ"/>
              </w:rPr>
              <w:t>Tableau II. 1</w:t>
            </w:r>
          </w:p>
        </w:tc>
      </w:tr>
      <w:tr w:rsidR="00490F8B" w:rsidRPr="00490F8B" w:rsidTr="00CD45CF">
        <w:tc>
          <w:tcPr>
            <w:tcW w:w="93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490F8B" w:rsidRPr="00090B4F" w:rsidRDefault="00490F8B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108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490F8B" w:rsidRPr="00E14E4F" w:rsidRDefault="00E439F3" w:rsidP="00E439F3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E439F3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Masse volumique absolue du sable concassé.</w:t>
            </w:r>
          </w:p>
        </w:tc>
        <w:tc>
          <w:tcPr>
            <w:tcW w:w="1809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490F8B" w:rsidRPr="00722425" w:rsidRDefault="00E439F3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 w:bidi="ar-DZ"/>
              </w:rPr>
            </w:pPr>
            <w:r w:rsidRPr="00E439F3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Tableau II .2</w:t>
            </w:r>
            <w:r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.</w:t>
            </w:r>
          </w:p>
        </w:tc>
      </w:tr>
      <w:tr w:rsidR="00490F8B" w:rsidRPr="00490F8B" w:rsidTr="00CD45CF">
        <w:tc>
          <w:tcPr>
            <w:tcW w:w="93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490F8B" w:rsidRPr="00090B4F" w:rsidRDefault="00490F8B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108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490F8B" w:rsidRPr="00E14E4F" w:rsidRDefault="00E439F3" w:rsidP="00E439F3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E439F3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Masse volumique apparente du sable de Beskra à l’état lâche.</w:t>
            </w:r>
          </w:p>
        </w:tc>
        <w:tc>
          <w:tcPr>
            <w:tcW w:w="1809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490F8B" w:rsidRPr="00722425" w:rsidRDefault="00E439F3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 w:bidi="ar-DZ"/>
              </w:rPr>
            </w:pPr>
            <w:r w:rsidRPr="00E439F3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Tableau II.3</w:t>
            </w:r>
          </w:p>
        </w:tc>
      </w:tr>
      <w:tr w:rsidR="00490F8B" w:rsidRPr="00490F8B" w:rsidTr="00CD45CF">
        <w:tc>
          <w:tcPr>
            <w:tcW w:w="93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490F8B" w:rsidRPr="00090B4F" w:rsidRDefault="00490F8B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108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490F8B" w:rsidRPr="00E14E4F" w:rsidRDefault="00E439F3" w:rsidP="00E439F3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E439F3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Masse volumique apparente du sable concasse à l’état lâche.</w:t>
            </w:r>
          </w:p>
        </w:tc>
        <w:tc>
          <w:tcPr>
            <w:tcW w:w="1809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490F8B" w:rsidRPr="00722425" w:rsidRDefault="00E439F3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 w:bidi="ar-DZ"/>
              </w:rPr>
            </w:pPr>
            <w:r w:rsidRPr="00E439F3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Tableau II. 4</w:t>
            </w:r>
          </w:p>
        </w:tc>
      </w:tr>
      <w:tr w:rsidR="00490F8B" w:rsidRPr="00490F8B" w:rsidTr="00CD45CF">
        <w:tc>
          <w:tcPr>
            <w:tcW w:w="93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490F8B" w:rsidRPr="00090B4F" w:rsidRDefault="00490F8B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108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490F8B" w:rsidRPr="00E14E4F" w:rsidRDefault="00E439F3" w:rsidP="00E439F3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E439F3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Masse volumique apparente du sable de Beskra à l’état compact</w:t>
            </w:r>
          </w:p>
        </w:tc>
        <w:tc>
          <w:tcPr>
            <w:tcW w:w="1809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490F8B" w:rsidRPr="00722425" w:rsidRDefault="00E439F3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 w:bidi="ar-DZ"/>
              </w:rPr>
            </w:pPr>
            <w:r w:rsidRPr="00E439F3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Tableau II.5</w:t>
            </w:r>
          </w:p>
        </w:tc>
      </w:tr>
      <w:tr w:rsidR="00490F8B" w:rsidRPr="00490F8B" w:rsidTr="00CD45CF">
        <w:tc>
          <w:tcPr>
            <w:tcW w:w="93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490F8B" w:rsidRPr="00090B4F" w:rsidRDefault="00490F8B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108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490F8B" w:rsidRPr="00E14E4F" w:rsidRDefault="00E439F3" w:rsidP="00E439F3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E439F3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Masse volumique apparente du sable concasse à l’état compact.</w:t>
            </w:r>
          </w:p>
        </w:tc>
        <w:tc>
          <w:tcPr>
            <w:tcW w:w="1809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490F8B" w:rsidRPr="00722425" w:rsidRDefault="00E439F3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 w:bidi="ar-DZ"/>
              </w:rPr>
            </w:pPr>
            <w:r w:rsidRPr="00E439F3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Tableau II. 6</w:t>
            </w:r>
          </w:p>
        </w:tc>
      </w:tr>
      <w:tr w:rsidR="00490F8B" w:rsidRPr="00490F8B" w:rsidTr="00CD45CF">
        <w:tc>
          <w:tcPr>
            <w:tcW w:w="93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490F8B" w:rsidRPr="00090B4F" w:rsidRDefault="00490F8B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108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490F8B" w:rsidRPr="00E14E4F" w:rsidRDefault="00E439F3" w:rsidP="00E439F3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E439F3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la porosité, la compacité et l’indice de vide Pour le sable de Beskra</w:t>
            </w:r>
          </w:p>
        </w:tc>
        <w:tc>
          <w:tcPr>
            <w:tcW w:w="1809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490F8B" w:rsidRPr="00722425" w:rsidRDefault="00E439F3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 w:bidi="ar-DZ"/>
              </w:rPr>
            </w:pPr>
            <w:r w:rsidRPr="00E439F3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Tableau II. 7</w:t>
            </w:r>
          </w:p>
        </w:tc>
      </w:tr>
      <w:tr w:rsidR="00490F8B" w:rsidRPr="00490F8B" w:rsidTr="00CD45CF">
        <w:tc>
          <w:tcPr>
            <w:tcW w:w="93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490F8B" w:rsidRPr="00090B4F" w:rsidRDefault="00490F8B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108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490F8B" w:rsidRPr="00E14E4F" w:rsidRDefault="00E439F3" w:rsidP="00E439F3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E439F3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la porosité, la compacité et l’indice de vide Pour le sable concasse</w:t>
            </w:r>
          </w:p>
        </w:tc>
        <w:tc>
          <w:tcPr>
            <w:tcW w:w="1809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490F8B" w:rsidRPr="00722425" w:rsidRDefault="00E439F3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 w:bidi="ar-DZ"/>
              </w:rPr>
            </w:pPr>
            <w:r w:rsidRPr="00E439F3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Tableau II.8</w:t>
            </w:r>
            <w:r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.</w:t>
            </w:r>
          </w:p>
        </w:tc>
      </w:tr>
      <w:tr w:rsidR="00490F8B" w:rsidRPr="00490F8B" w:rsidTr="00CD45CF">
        <w:tc>
          <w:tcPr>
            <w:tcW w:w="93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490F8B" w:rsidRPr="00090B4F" w:rsidRDefault="00490F8B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108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490F8B" w:rsidRPr="00E14E4F" w:rsidRDefault="00E439F3" w:rsidP="00E439F3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E439F3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Equivalent du sable de Beskra</w:t>
            </w:r>
          </w:p>
        </w:tc>
        <w:tc>
          <w:tcPr>
            <w:tcW w:w="1809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490F8B" w:rsidRPr="00722425" w:rsidRDefault="00E439F3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 w:bidi="ar-DZ"/>
              </w:rPr>
            </w:pPr>
            <w:r w:rsidRPr="00E439F3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 xml:space="preserve">Tableau II.9  </w:t>
            </w:r>
          </w:p>
        </w:tc>
      </w:tr>
      <w:tr w:rsidR="00490F8B" w:rsidRPr="00490F8B" w:rsidTr="00CD45CF">
        <w:tc>
          <w:tcPr>
            <w:tcW w:w="93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490F8B" w:rsidRPr="00090B4F" w:rsidRDefault="00490F8B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108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490F8B" w:rsidRPr="00E14E4F" w:rsidRDefault="00E439F3" w:rsidP="00E439F3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E439F3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Equivalent du sable concassé</w:t>
            </w:r>
          </w:p>
        </w:tc>
        <w:tc>
          <w:tcPr>
            <w:tcW w:w="1809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490F8B" w:rsidRPr="00722425" w:rsidRDefault="00E439F3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 w:bidi="ar-DZ"/>
              </w:rPr>
            </w:pPr>
            <w:r w:rsidRPr="00E439F3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 xml:space="preserve">Tableau II.10  </w:t>
            </w:r>
          </w:p>
        </w:tc>
      </w:tr>
      <w:tr w:rsidR="00490F8B" w:rsidRPr="00490F8B" w:rsidTr="00CD45CF">
        <w:tc>
          <w:tcPr>
            <w:tcW w:w="93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490F8B" w:rsidRPr="00090B4F" w:rsidRDefault="00490F8B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108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490F8B" w:rsidRPr="00E14E4F" w:rsidRDefault="00E439F3" w:rsidP="00E439F3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E439F3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Comparaison des résultats.</w:t>
            </w:r>
          </w:p>
        </w:tc>
        <w:tc>
          <w:tcPr>
            <w:tcW w:w="1809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490F8B" w:rsidRPr="00722425" w:rsidRDefault="00E439F3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 w:bidi="ar-DZ"/>
              </w:rPr>
            </w:pPr>
            <w:r w:rsidRPr="00E439F3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Tableau II.11</w:t>
            </w:r>
          </w:p>
        </w:tc>
      </w:tr>
      <w:tr w:rsidR="00490F8B" w:rsidRPr="00490F8B" w:rsidTr="00CD45CF">
        <w:tc>
          <w:tcPr>
            <w:tcW w:w="93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490F8B" w:rsidRPr="00090B4F" w:rsidRDefault="00490F8B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108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490F8B" w:rsidRPr="00E14E4F" w:rsidRDefault="00E439F3" w:rsidP="00E439F3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E439F3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Teneur en eau du sable de Beskra</w:t>
            </w:r>
          </w:p>
        </w:tc>
        <w:tc>
          <w:tcPr>
            <w:tcW w:w="1809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490F8B" w:rsidRPr="00722425" w:rsidRDefault="00E439F3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 w:bidi="ar-DZ"/>
              </w:rPr>
            </w:pPr>
            <w:r w:rsidRPr="00E439F3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Tableau II.12</w:t>
            </w:r>
          </w:p>
        </w:tc>
      </w:tr>
      <w:tr w:rsidR="00490F8B" w:rsidRPr="00490F8B" w:rsidTr="00CD45CF">
        <w:tc>
          <w:tcPr>
            <w:tcW w:w="93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490F8B" w:rsidRPr="00090B4F" w:rsidRDefault="00490F8B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108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490F8B" w:rsidRPr="00E14E4F" w:rsidRDefault="00E439F3" w:rsidP="00E439F3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E439F3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Teneur en eau du sable concasse.</w:t>
            </w:r>
          </w:p>
        </w:tc>
        <w:tc>
          <w:tcPr>
            <w:tcW w:w="1809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490F8B" w:rsidRPr="00722425" w:rsidRDefault="00E439F3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 w:bidi="ar-DZ"/>
              </w:rPr>
            </w:pPr>
            <w:r w:rsidRPr="00E439F3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Tableau II.13</w:t>
            </w:r>
          </w:p>
        </w:tc>
      </w:tr>
      <w:tr w:rsidR="00490F8B" w:rsidRPr="00490F8B" w:rsidTr="00CD45CF">
        <w:tc>
          <w:tcPr>
            <w:tcW w:w="93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490F8B" w:rsidRPr="00090B4F" w:rsidRDefault="00490F8B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108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490F8B" w:rsidRPr="00E14E4F" w:rsidRDefault="00E439F3" w:rsidP="00E439F3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E439F3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Degré d'absorption du sable de Beskra.</w:t>
            </w:r>
          </w:p>
        </w:tc>
        <w:tc>
          <w:tcPr>
            <w:tcW w:w="1809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490F8B" w:rsidRPr="00722425" w:rsidRDefault="00E439F3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 w:bidi="ar-DZ"/>
              </w:rPr>
            </w:pPr>
            <w:r w:rsidRPr="00E439F3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Tableau II.14</w:t>
            </w:r>
          </w:p>
        </w:tc>
      </w:tr>
      <w:tr w:rsidR="00490F8B" w:rsidRPr="00490F8B" w:rsidTr="00CD45CF">
        <w:tc>
          <w:tcPr>
            <w:tcW w:w="93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490F8B" w:rsidRPr="00090B4F" w:rsidRDefault="00490F8B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108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490F8B" w:rsidRPr="00E14E4F" w:rsidRDefault="00E439F3" w:rsidP="00E439F3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E439F3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Degré d'absorption du sable concasse.</w:t>
            </w:r>
          </w:p>
        </w:tc>
        <w:tc>
          <w:tcPr>
            <w:tcW w:w="1809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490F8B" w:rsidRPr="00722425" w:rsidRDefault="00E439F3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 w:bidi="ar-DZ"/>
              </w:rPr>
            </w:pPr>
            <w:r w:rsidRPr="00E439F3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Tableau II.15</w:t>
            </w:r>
          </w:p>
        </w:tc>
      </w:tr>
      <w:tr w:rsidR="00490F8B" w:rsidRPr="00490F8B" w:rsidTr="00CD45CF">
        <w:tc>
          <w:tcPr>
            <w:tcW w:w="93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490F8B" w:rsidRPr="00090B4F" w:rsidRDefault="00490F8B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108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490F8B" w:rsidRPr="00E14E4F" w:rsidRDefault="00E439F3" w:rsidP="00E439F3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E439F3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Analyse granulométrique du sable Beskra</w:t>
            </w:r>
          </w:p>
        </w:tc>
        <w:tc>
          <w:tcPr>
            <w:tcW w:w="1809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490F8B" w:rsidRPr="00722425" w:rsidRDefault="00E439F3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 w:bidi="ar-DZ"/>
              </w:rPr>
            </w:pPr>
            <w:r w:rsidRPr="00E439F3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Tableau II.16</w:t>
            </w:r>
          </w:p>
        </w:tc>
      </w:tr>
      <w:tr w:rsidR="00490F8B" w:rsidRPr="00490F8B" w:rsidTr="00CD45CF">
        <w:tc>
          <w:tcPr>
            <w:tcW w:w="93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490F8B" w:rsidRPr="00090B4F" w:rsidRDefault="00490F8B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108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490F8B" w:rsidRPr="00E14E4F" w:rsidRDefault="00E439F3" w:rsidP="00E439F3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E439F3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Analyse granulométrique du sable concasse.</w:t>
            </w:r>
          </w:p>
        </w:tc>
        <w:tc>
          <w:tcPr>
            <w:tcW w:w="1809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490F8B" w:rsidRPr="00722425" w:rsidRDefault="00E439F3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 w:bidi="ar-DZ"/>
              </w:rPr>
            </w:pPr>
            <w:r w:rsidRPr="00E439F3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Tableau II.17</w:t>
            </w:r>
            <w:r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.</w:t>
            </w:r>
            <w:r w:rsidRPr="00E439F3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 xml:space="preserve">  </w:t>
            </w:r>
          </w:p>
        </w:tc>
      </w:tr>
      <w:tr w:rsidR="00490F8B" w:rsidRPr="00490F8B" w:rsidTr="00CD45CF">
        <w:tc>
          <w:tcPr>
            <w:tcW w:w="93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490F8B" w:rsidRPr="00090B4F" w:rsidRDefault="00490F8B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108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490F8B" w:rsidRPr="00E14E4F" w:rsidRDefault="00D01F29" w:rsidP="00D01F29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fr-FR" w:bidi="ar-DZ"/>
              </w:rPr>
            </w:pPr>
            <w:r w:rsidRPr="00D01F29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Masse volumique absolue du gravier.</w:t>
            </w:r>
          </w:p>
        </w:tc>
        <w:tc>
          <w:tcPr>
            <w:tcW w:w="1809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490F8B" w:rsidRPr="00722425" w:rsidRDefault="00D01F29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 w:bidi="ar-DZ"/>
              </w:rPr>
            </w:pPr>
            <w:r w:rsidRPr="00D01F29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Tableau II.20</w:t>
            </w:r>
          </w:p>
        </w:tc>
      </w:tr>
      <w:tr w:rsidR="00D01F29" w:rsidRPr="00490F8B" w:rsidTr="00CD45CF">
        <w:tc>
          <w:tcPr>
            <w:tcW w:w="93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D01F29" w:rsidRPr="00090B4F" w:rsidRDefault="00D01F29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108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D01F29" w:rsidRPr="00D01F29" w:rsidRDefault="00D01F29" w:rsidP="00D01F29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r w:rsidRPr="00D01F29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Porosité, Compacité Et Indice Des Vides.</w:t>
            </w:r>
          </w:p>
        </w:tc>
        <w:tc>
          <w:tcPr>
            <w:tcW w:w="1809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D01F29" w:rsidRPr="00D01F29" w:rsidRDefault="00D01F29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r w:rsidRPr="00D01F29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Tableau II.21</w:t>
            </w:r>
          </w:p>
        </w:tc>
      </w:tr>
      <w:tr w:rsidR="00D01F29" w:rsidRPr="00490F8B" w:rsidTr="00CD45CF">
        <w:tc>
          <w:tcPr>
            <w:tcW w:w="93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D01F29" w:rsidRPr="00090B4F" w:rsidRDefault="00D01F29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108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D01F29" w:rsidRPr="00D01F29" w:rsidRDefault="00D01F29" w:rsidP="00D01F29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r w:rsidRPr="00D01F29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Degré d'absorption d'eau du gravier.</w:t>
            </w:r>
          </w:p>
        </w:tc>
        <w:tc>
          <w:tcPr>
            <w:tcW w:w="1809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D01F29" w:rsidRPr="00D01F29" w:rsidRDefault="00D01F29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r w:rsidRPr="00D01F29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Tableau II.22</w:t>
            </w:r>
          </w:p>
        </w:tc>
      </w:tr>
      <w:tr w:rsidR="00D01F29" w:rsidRPr="00490F8B" w:rsidTr="00CD45CF">
        <w:tc>
          <w:tcPr>
            <w:tcW w:w="93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D01F29" w:rsidRPr="00090B4F" w:rsidRDefault="00D01F29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108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D01F29" w:rsidRPr="00D01F29" w:rsidRDefault="00D01F29" w:rsidP="00D01F29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r w:rsidRPr="00D01F29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Analyse granulométrique du gravier roulé 3/8.</w:t>
            </w:r>
          </w:p>
        </w:tc>
        <w:tc>
          <w:tcPr>
            <w:tcW w:w="1809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D01F29" w:rsidRPr="00D01F29" w:rsidRDefault="00D01F29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r w:rsidRPr="00D01F29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Tableau II.24</w:t>
            </w:r>
          </w:p>
        </w:tc>
      </w:tr>
      <w:tr w:rsidR="00D01F29" w:rsidRPr="00490F8B" w:rsidTr="00CD45CF">
        <w:tc>
          <w:tcPr>
            <w:tcW w:w="93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D01F29" w:rsidRPr="00090B4F" w:rsidRDefault="00D01F29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108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D01F29" w:rsidRPr="00D01F29" w:rsidRDefault="00D01F29" w:rsidP="00D01F29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r w:rsidRPr="00D01F29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analyse granulométrique du gravier 8/16.</w:t>
            </w:r>
          </w:p>
        </w:tc>
        <w:tc>
          <w:tcPr>
            <w:tcW w:w="1809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D01F29" w:rsidRPr="00D01F29" w:rsidRDefault="00D01F29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r w:rsidRPr="00D01F29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Tableau II.25</w:t>
            </w:r>
          </w:p>
        </w:tc>
      </w:tr>
      <w:tr w:rsidR="00D01F29" w:rsidRPr="00490F8B" w:rsidTr="00CD45CF">
        <w:tc>
          <w:tcPr>
            <w:tcW w:w="93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D01F29" w:rsidRPr="00090B4F" w:rsidRDefault="00D01F29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108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D01F29" w:rsidRPr="00D01F29" w:rsidRDefault="00D01F29" w:rsidP="00D01F29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r w:rsidRPr="00D01F29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analyse granulométrique du gravier 16/25.</w:t>
            </w:r>
          </w:p>
        </w:tc>
        <w:tc>
          <w:tcPr>
            <w:tcW w:w="1809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D01F29" w:rsidRPr="00D01F29" w:rsidRDefault="00D01F29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r w:rsidRPr="00D01F29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 xml:space="preserve">Tableau II.25  </w:t>
            </w:r>
          </w:p>
        </w:tc>
      </w:tr>
      <w:tr w:rsidR="00D01F29" w:rsidRPr="00490F8B" w:rsidTr="00CD45CF">
        <w:tc>
          <w:tcPr>
            <w:tcW w:w="93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D01F29" w:rsidRPr="00090B4F" w:rsidRDefault="00D01F29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108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D01F29" w:rsidRPr="00D01F29" w:rsidRDefault="00D01F29" w:rsidP="00D01F29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r w:rsidRPr="00D01F29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Caractéristiques mécaniques du gravier utilisé</w:t>
            </w:r>
          </w:p>
        </w:tc>
        <w:tc>
          <w:tcPr>
            <w:tcW w:w="1809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D01F29" w:rsidRPr="00D01F29" w:rsidRDefault="00D01F29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r w:rsidRPr="00D01F29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Tableau II. 26</w:t>
            </w:r>
          </w:p>
        </w:tc>
      </w:tr>
      <w:tr w:rsidR="00D01F29" w:rsidRPr="00490F8B" w:rsidTr="00CD45CF">
        <w:tc>
          <w:tcPr>
            <w:tcW w:w="93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D01F29" w:rsidRPr="00090B4F" w:rsidRDefault="00D01F29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108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D01F29" w:rsidRPr="00D01F29" w:rsidRDefault="00D01F29" w:rsidP="00D01F29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r w:rsidRPr="00D01F29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Caractéristiques du CPJ</w:t>
            </w:r>
          </w:p>
        </w:tc>
        <w:tc>
          <w:tcPr>
            <w:tcW w:w="1809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D01F29" w:rsidRPr="00D01F29" w:rsidRDefault="00D01F29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r w:rsidRPr="00D01F29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Tableau II.29</w:t>
            </w:r>
          </w:p>
        </w:tc>
      </w:tr>
      <w:tr w:rsidR="00D01F29" w:rsidRPr="00490F8B" w:rsidTr="00CD45CF">
        <w:tc>
          <w:tcPr>
            <w:tcW w:w="93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D01F29" w:rsidRPr="00090B4F" w:rsidRDefault="00D01F29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108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D01F29" w:rsidRPr="00D01F29" w:rsidRDefault="00D01F29" w:rsidP="00D01F29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r w:rsidRPr="00D01F29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Caractéristiques chimiques du CPJ</w:t>
            </w:r>
          </w:p>
        </w:tc>
        <w:tc>
          <w:tcPr>
            <w:tcW w:w="1809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D01F29" w:rsidRPr="00D01F29" w:rsidRDefault="00D01F29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r w:rsidRPr="00D01F29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 xml:space="preserve">Tableau 30  </w:t>
            </w:r>
          </w:p>
        </w:tc>
      </w:tr>
      <w:tr w:rsidR="00D01F29" w:rsidRPr="00490F8B" w:rsidTr="00CD45CF">
        <w:tc>
          <w:tcPr>
            <w:tcW w:w="93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D01F29" w:rsidRPr="00090B4F" w:rsidRDefault="00D01F29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108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D01F29" w:rsidRPr="00D01F29" w:rsidRDefault="00D01F29" w:rsidP="00D01F29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</w:p>
        </w:tc>
        <w:tc>
          <w:tcPr>
            <w:tcW w:w="1809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D01F29" w:rsidRPr="00D01F29" w:rsidRDefault="00D01F29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</w:p>
        </w:tc>
      </w:tr>
      <w:tr w:rsidR="00D01F29" w:rsidRPr="00490F8B" w:rsidTr="00CD45CF">
        <w:tc>
          <w:tcPr>
            <w:tcW w:w="93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D01F29" w:rsidRPr="00090B4F" w:rsidRDefault="00D01F29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108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D01F29" w:rsidRPr="00D01F29" w:rsidRDefault="00D01F29" w:rsidP="00D01F29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bidi="ar-DZ"/>
              </w:rPr>
            </w:pPr>
            <w:proofErr w:type="spellStart"/>
            <w:r w:rsidRPr="00D01F29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bidi="ar-DZ"/>
              </w:rPr>
              <w:t>Analyse</w:t>
            </w:r>
            <w:proofErr w:type="spellEnd"/>
            <w:r w:rsidRPr="00D01F29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bidi="ar-DZ"/>
              </w:rPr>
              <w:t xml:space="preserve"> </w:t>
            </w:r>
            <w:proofErr w:type="spellStart"/>
            <w:r w:rsidRPr="00D01F29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bidi="ar-DZ"/>
              </w:rPr>
              <w:t>d'eau</w:t>
            </w:r>
            <w:proofErr w:type="spellEnd"/>
          </w:p>
        </w:tc>
        <w:tc>
          <w:tcPr>
            <w:tcW w:w="1809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D01F29" w:rsidRPr="00D01F29" w:rsidRDefault="00D01F29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r w:rsidRPr="00D01F29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bidi="ar-DZ"/>
              </w:rPr>
              <w:t>Tableau II.31</w:t>
            </w:r>
          </w:p>
        </w:tc>
      </w:tr>
      <w:tr w:rsidR="00D01F29" w:rsidRPr="00490F8B" w:rsidTr="00CD45CF">
        <w:tc>
          <w:tcPr>
            <w:tcW w:w="93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D01F29" w:rsidRPr="00090B4F" w:rsidRDefault="00D01F29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108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D01F29" w:rsidRPr="00D01F29" w:rsidRDefault="00A4317B" w:rsidP="00A4317B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r w:rsidRPr="00A4317B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90 % sable de Biskra + 10% sable concasse</w:t>
            </w:r>
          </w:p>
        </w:tc>
        <w:tc>
          <w:tcPr>
            <w:tcW w:w="1809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D01F29" w:rsidRPr="00D01F29" w:rsidRDefault="00A4317B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r w:rsidRPr="00A4317B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Tableau III.2.</w:t>
            </w:r>
          </w:p>
        </w:tc>
      </w:tr>
      <w:tr w:rsidR="00D01F29" w:rsidRPr="00490F8B" w:rsidTr="00CD45CF">
        <w:tc>
          <w:tcPr>
            <w:tcW w:w="93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D01F29" w:rsidRPr="00090B4F" w:rsidRDefault="00D01F29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108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D01F29" w:rsidRPr="00D01F29" w:rsidRDefault="00A4317B" w:rsidP="00A4317B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r w:rsidRPr="00A4317B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80% sable de Biskra +20% sable concasse</w:t>
            </w:r>
          </w:p>
        </w:tc>
        <w:tc>
          <w:tcPr>
            <w:tcW w:w="1809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D01F29" w:rsidRPr="00D01F29" w:rsidRDefault="00A4317B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r w:rsidRPr="00A4317B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Tableau III.3.</w:t>
            </w:r>
          </w:p>
        </w:tc>
      </w:tr>
      <w:tr w:rsidR="00D01F29" w:rsidRPr="00490F8B" w:rsidTr="00CD45CF">
        <w:tc>
          <w:tcPr>
            <w:tcW w:w="93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D01F29" w:rsidRPr="00090B4F" w:rsidRDefault="00D01F29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108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D01F29" w:rsidRPr="00D01F29" w:rsidRDefault="00A4317B" w:rsidP="00A4317B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r w:rsidRPr="00A4317B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70 % sable de Biskra + 30% sable concasse</w:t>
            </w:r>
          </w:p>
        </w:tc>
        <w:tc>
          <w:tcPr>
            <w:tcW w:w="1809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D01F29" w:rsidRPr="00D01F29" w:rsidRDefault="00A4317B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r w:rsidRPr="00A4317B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Tableau III.4</w:t>
            </w:r>
          </w:p>
        </w:tc>
      </w:tr>
      <w:tr w:rsidR="00D01F29" w:rsidRPr="00490F8B" w:rsidTr="00CD45CF">
        <w:tc>
          <w:tcPr>
            <w:tcW w:w="93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D01F29" w:rsidRPr="00090B4F" w:rsidRDefault="00D01F29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108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D01F29" w:rsidRPr="00D01F29" w:rsidRDefault="00A4317B" w:rsidP="00A4317B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r w:rsidRPr="00A4317B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50 % sable de Biskra + 50% sable concasse</w:t>
            </w:r>
          </w:p>
        </w:tc>
        <w:tc>
          <w:tcPr>
            <w:tcW w:w="1809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D01F29" w:rsidRPr="00D01F29" w:rsidRDefault="00A4317B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r w:rsidRPr="00A4317B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Tableau III.5</w:t>
            </w:r>
          </w:p>
        </w:tc>
      </w:tr>
      <w:tr w:rsidR="00D01F29" w:rsidRPr="00490F8B" w:rsidTr="00CD45CF">
        <w:tc>
          <w:tcPr>
            <w:tcW w:w="93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D01F29" w:rsidRPr="00090B4F" w:rsidRDefault="00D01F29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108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D01F29" w:rsidRPr="00A4317B" w:rsidRDefault="00A4317B" w:rsidP="00A4317B">
            <w:pPr>
              <w:pStyle w:val="a6"/>
              <w:spacing w:line="360" w:lineRule="auto"/>
              <w:ind w:right="1078"/>
              <w:rPr>
                <w:lang w:val="fr-FR"/>
              </w:rPr>
            </w:pPr>
            <w:r>
              <w:rPr>
                <w:b/>
                <w:bCs/>
                <w:lang w:val="fr-FR"/>
              </w:rPr>
              <w:t>30</w:t>
            </w:r>
            <w:r w:rsidRPr="0019140F">
              <w:rPr>
                <w:b/>
                <w:bCs/>
                <w:lang w:val="fr-FR"/>
              </w:rPr>
              <w:t xml:space="preserve"> % sable de Biskra + </w:t>
            </w:r>
            <w:r>
              <w:rPr>
                <w:b/>
                <w:bCs/>
                <w:lang w:val="fr-FR"/>
              </w:rPr>
              <w:t>70</w:t>
            </w:r>
            <w:r w:rsidRPr="0019140F">
              <w:rPr>
                <w:b/>
                <w:bCs/>
                <w:lang w:val="fr-FR"/>
              </w:rPr>
              <w:t>% sable concasse</w:t>
            </w:r>
          </w:p>
        </w:tc>
        <w:tc>
          <w:tcPr>
            <w:tcW w:w="1809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D01F29" w:rsidRPr="00D01F29" w:rsidRDefault="00A4317B" w:rsidP="00A4317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r w:rsidRPr="00A4317B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Tableau III.6.</w:t>
            </w:r>
          </w:p>
        </w:tc>
      </w:tr>
      <w:tr w:rsidR="00D01F29" w:rsidRPr="00490F8B" w:rsidTr="00CD45CF">
        <w:tc>
          <w:tcPr>
            <w:tcW w:w="93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D01F29" w:rsidRPr="00090B4F" w:rsidRDefault="00D01F29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108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D01F29" w:rsidRPr="00D01F29" w:rsidRDefault="001C7CF3" w:rsidP="001C7CF3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r w:rsidRPr="001C7CF3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Donnés de bases pour la formulation.</w:t>
            </w:r>
          </w:p>
        </w:tc>
        <w:tc>
          <w:tcPr>
            <w:tcW w:w="1809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D01F29" w:rsidRPr="00D01F29" w:rsidRDefault="001C7CF3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r w:rsidRPr="001C7CF3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Tableau III.2</w:t>
            </w:r>
          </w:p>
        </w:tc>
      </w:tr>
      <w:tr w:rsidR="00D01F29" w:rsidRPr="00490F8B" w:rsidTr="00CD45CF">
        <w:tc>
          <w:tcPr>
            <w:tcW w:w="93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D01F29" w:rsidRPr="00090B4F" w:rsidRDefault="00D01F29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108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D01F29" w:rsidRPr="001C7CF3" w:rsidRDefault="001C7CF3" w:rsidP="001C7CF3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bidi="ar-DZ"/>
              </w:rPr>
            </w:pPr>
            <w:r w:rsidRPr="001C7CF3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bidi="ar-DZ"/>
              </w:rPr>
              <w:t xml:space="preserve">Tableau </w:t>
            </w:r>
            <w:proofErr w:type="spellStart"/>
            <w:r w:rsidRPr="001C7CF3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bidi="ar-DZ"/>
              </w:rPr>
              <w:t>récapitulatif</w:t>
            </w:r>
            <w:proofErr w:type="spellEnd"/>
          </w:p>
        </w:tc>
        <w:tc>
          <w:tcPr>
            <w:tcW w:w="1809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D01F29" w:rsidRPr="00D01F29" w:rsidRDefault="001C7CF3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r w:rsidRPr="001C7CF3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bidi="ar-DZ"/>
              </w:rPr>
              <w:t>Tableau III.3</w:t>
            </w:r>
          </w:p>
        </w:tc>
      </w:tr>
      <w:tr w:rsidR="00D01F29" w:rsidRPr="00490F8B" w:rsidTr="00CD45CF">
        <w:tc>
          <w:tcPr>
            <w:tcW w:w="93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D01F29" w:rsidRPr="00090B4F" w:rsidRDefault="00D01F29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108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D01F29" w:rsidRPr="00D01F29" w:rsidRDefault="001C7CF3" w:rsidP="001C7CF3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r w:rsidRPr="001C7CF3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les déférents mélanges de bétons</w:t>
            </w:r>
          </w:p>
        </w:tc>
        <w:tc>
          <w:tcPr>
            <w:tcW w:w="1809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D01F29" w:rsidRPr="00D01F29" w:rsidRDefault="001C7CF3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r w:rsidRPr="001C7CF3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Tableau IV .1</w:t>
            </w:r>
          </w:p>
        </w:tc>
      </w:tr>
      <w:tr w:rsidR="00A4317B" w:rsidRPr="00490F8B" w:rsidTr="00CD45CF">
        <w:tc>
          <w:tcPr>
            <w:tcW w:w="93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A4317B" w:rsidRPr="00090B4F" w:rsidRDefault="00A4317B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108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A4317B" w:rsidRPr="00D01F29" w:rsidRDefault="001C7CF3" w:rsidP="001C7CF3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r w:rsidRPr="001C7CF3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Variation de l’affaissement fonction du type de béton</w:t>
            </w:r>
          </w:p>
        </w:tc>
        <w:tc>
          <w:tcPr>
            <w:tcW w:w="1809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A4317B" w:rsidRPr="00D01F29" w:rsidRDefault="001C7CF3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r w:rsidRPr="001C7CF3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Tableau III.2</w:t>
            </w:r>
          </w:p>
        </w:tc>
      </w:tr>
      <w:tr w:rsidR="00A4317B" w:rsidRPr="00490F8B" w:rsidTr="00CD45CF">
        <w:tc>
          <w:tcPr>
            <w:tcW w:w="93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A4317B" w:rsidRPr="00090B4F" w:rsidRDefault="00A4317B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108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A4317B" w:rsidRPr="00D01F29" w:rsidRDefault="001C7CF3" w:rsidP="001C7CF3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r w:rsidRPr="001C7CF3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La masse volumique à l’état frais des mélanges</w:t>
            </w:r>
          </w:p>
        </w:tc>
        <w:tc>
          <w:tcPr>
            <w:tcW w:w="1809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A4317B" w:rsidRPr="00D01F29" w:rsidRDefault="001C7CF3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r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Tableau IV.3.</w:t>
            </w:r>
          </w:p>
        </w:tc>
      </w:tr>
      <w:tr w:rsidR="00A4317B" w:rsidRPr="00490F8B" w:rsidTr="00CD45CF">
        <w:tc>
          <w:tcPr>
            <w:tcW w:w="93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A4317B" w:rsidRPr="00090B4F" w:rsidRDefault="00A4317B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108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A4317B" w:rsidRPr="00D01F29" w:rsidRDefault="001C7CF3" w:rsidP="001C7CF3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r w:rsidRPr="001C7CF3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Le rapport E/L</w:t>
            </w:r>
          </w:p>
        </w:tc>
        <w:tc>
          <w:tcPr>
            <w:tcW w:w="1809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A4317B" w:rsidRPr="00D01F29" w:rsidRDefault="001C7CF3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r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Tableau IV.4.</w:t>
            </w:r>
          </w:p>
        </w:tc>
      </w:tr>
      <w:tr w:rsidR="00A4317B" w:rsidRPr="00490F8B" w:rsidTr="00CD45CF">
        <w:tc>
          <w:tcPr>
            <w:tcW w:w="93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A4317B" w:rsidRPr="00090B4F" w:rsidRDefault="00A4317B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108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A4317B" w:rsidRPr="00D01F29" w:rsidRDefault="001C7CF3" w:rsidP="001C7CF3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r w:rsidRPr="001C7CF3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La masse volumique à l’état durci des mélanges</w:t>
            </w:r>
          </w:p>
        </w:tc>
        <w:tc>
          <w:tcPr>
            <w:tcW w:w="1809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A4317B" w:rsidRPr="00D01F29" w:rsidRDefault="001C7CF3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r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Tableau IV.5.</w:t>
            </w:r>
          </w:p>
        </w:tc>
      </w:tr>
      <w:tr w:rsidR="00A4317B" w:rsidRPr="00490F8B" w:rsidTr="00CD45CF">
        <w:tc>
          <w:tcPr>
            <w:tcW w:w="937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A4317B" w:rsidRPr="00090B4F" w:rsidRDefault="00A4317B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7108" w:type="dxa"/>
            <w:tcBorders>
              <w:left w:val="triple" w:sz="12" w:space="0" w:color="auto"/>
              <w:right w:val="triple" w:sz="12" w:space="0" w:color="auto"/>
            </w:tcBorders>
            <w:vAlign w:val="center"/>
          </w:tcPr>
          <w:p w:rsidR="00A4317B" w:rsidRPr="00D01F29" w:rsidRDefault="001C7CF3" w:rsidP="001C7CF3">
            <w:pPr>
              <w:bidi w:val="0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r w:rsidRPr="001C7CF3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La résistance à la compression l’état durci des déférents bétons étudie à 7, 14 et 28 jours.</w:t>
            </w:r>
          </w:p>
        </w:tc>
        <w:tc>
          <w:tcPr>
            <w:tcW w:w="1809" w:type="dxa"/>
            <w:tcBorders>
              <w:left w:val="triple" w:sz="12" w:space="0" w:color="auto"/>
              <w:right w:val="triple" w:sz="12" w:space="0" w:color="auto"/>
            </w:tcBorders>
            <w:shd w:val="clear" w:color="auto" w:fill="5B9BD5" w:themeFill="accent1"/>
            <w:vAlign w:val="center"/>
          </w:tcPr>
          <w:p w:rsidR="00A4317B" w:rsidRPr="00D01F29" w:rsidRDefault="001C7CF3" w:rsidP="00490F8B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</w:pPr>
            <w:r w:rsidRPr="001C7CF3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fr-FR" w:bidi="ar-DZ"/>
              </w:rPr>
              <w:t>Tableau V.6</w:t>
            </w:r>
          </w:p>
        </w:tc>
      </w:tr>
      <w:bookmarkEnd w:id="37"/>
    </w:tbl>
    <w:p w:rsidR="00A7769C" w:rsidRPr="00F3524F" w:rsidRDefault="00A7769C" w:rsidP="00206BD9">
      <w:pPr>
        <w:tabs>
          <w:tab w:val="left" w:pos="7294"/>
        </w:tabs>
        <w:bidi w:val="0"/>
        <w:rPr>
          <w:rFonts w:ascii="Traditional Arabic" w:hAnsi="Traditional Arabic" w:cs="Traditional Arabic"/>
          <w:sz w:val="32"/>
          <w:szCs w:val="32"/>
          <w:rtl/>
          <w:lang w:val="fr-FR" w:bidi="ar-DZ"/>
        </w:rPr>
      </w:pPr>
    </w:p>
    <w:p w:rsidR="002A6AB6" w:rsidRPr="00F3524F" w:rsidRDefault="002A6AB6">
      <w:pPr>
        <w:tabs>
          <w:tab w:val="left" w:pos="7294"/>
        </w:tabs>
        <w:bidi w:val="0"/>
        <w:rPr>
          <w:rFonts w:ascii="Traditional Arabic" w:hAnsi="Traditional Arabic" w:cs="Traditional Arabic"/>
          <w:sz w:val="32"/>
          <w:szCs w:val="32"/>
          <w:lang w:val="fr-FR" w:bidi="ar-DZ"/>
        </w:rPr>
      </w:pPr>
    </w:p>
    <w:sectPr w:rsidR="002A6AB6" w:rsidRPr="00F3524F" w:rsidSect="00B47552">
      <w:pgSz w:w="11906" w:h="16838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ae_Dimnah">
    <w:panose1 w:val="02060603050605020204"/>
    <w:charset w:val="00"/>
    <w:family w:val="roman"/>
    <w:pitch w:val="variable"/>
    <w:sig w:usb0="800020AF" w:usb1="C000204A" w:usb2="00000008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C42FF5"/>
    <w:multiLevelType w:val="hybridMultilevel"/>
    <w:tmpl w:val="02CCCA80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0EC"/>
    <w:rsid w:val="00022C02"/>
    <w:rsid w:val="00061094"/>
    <w:rsid w:val="0007123C"/>
    <w:rsid w:val="00073210"/>
    <w:rsid w:val="00090B4F"/>
    <w:rsid w:val="000F4D4D"/>
    <w:rsid w:val="00103A3D"/>
    <w:rsid w:val="00164588"/>
    <w:rsid w:val="001A0B18"/>
    <w:rsid w:val="001C065F"/>
    <w:rsid w:val="001C413C"/>
    <w:rsid w:val="001C7CF3"/>
    <w:rsid w:val="0020215E"/>
    <w:rsid w:val="00206BD9"/>
    <w:rsid w:val="002275B3"/>
    <w:rsid w:val="00232CFB"/>
    <w:rsid w:val="00274DC8"/>
    <w:rsid w:val="002A6AB6"/>
    <w:rsid w:val="002B1AEA"/>
    <w:rsid w:val="002C5425"/>
    <w:rsid w:val="002D5DE9"/>
    <w:rsid w:val="002E41C8"/>
    <w:rsid w:val="00311BD3"/>
    <w:rsid w:val="003159F0"/>
    <w:rsid w:val="00321089"/>
    <w:rsid w:val="003242B3"/>
    <w:rsid w:val="003260EC"/>
    <w:rsid w:val="00343EA8"/>
    <w:rsid w:val="003508E4"/>
    <w:rsid w:val="00363D53"/>
    <w:rsid w:val="00370037"/>
    <w:rsid w:val="00377899"/>
    <w:rsid w:val="003807D7"/>
    <w:rsid w:val="003B0831"/>
    <w:rsid w:val="003B48C1"/>
    <w:rsid w:val="003B4F4F"/>
    <w:rsid w:val="003F11A5"/>
    <w:rsid w:val="0040113C"/>
    <w:rsid w:val="00422FE0"/>
    <w:rsid w:val="00427DFB"/>
    <w:rsid w:val="0043318F"/>
    <w:rsid w:val="00474BD7"/>
    <w:rsid w:val="00490F8B"/>
    <w:rsid w:val="005C2877"/>
    <w:rsid w:val="005F703B"/>
    <w:rsid w:val="00643BB4"/>
    <w:rsid w:val="006559EC"/>
    <w:rsid w:val="006566C6"/>
    <w:rsid w:val="006627EC"/>
    <w:rsid w:val="0071059A"/>
    <w:rsid w:val="00722425"/>
    <w:rsid w:val="007A5B58"/>
    <w:rsid w:val="007E44EA"/>
    <w:rsid w:val="008040E5"/>
    <w:rsid w:val="008200A7"/>
    <w:rsid w:val="00827A24"/>
    <w:rsid w:val="00877462"/>
    <w:rsid w:val="008812EB"/>
    <w:rsid w:val="008856FA"/>
    <w:rsid w:val="008A0F7D"/>
    <w:rsid w:val="008B0280"/>
    <w:rsid w:val="008C1EAC"/>
    <w:rsid w:val="008E6D09"/>
    <w:rsid w:val="008F6A94"/>
    <w:rsid w:val="00967C27"/>
    <w:rsid w:val="00977D3B"/>
    <w:rsid w:val="009965FE"/>
    <w:rsid w:val="009A4F23"/>
    <w:rsid w:val="009C24C1"/>
    <w:rsid w:val="00A17657"/>
    <w:rsid w:val="00A4317B"/>
    <w:rsid w:val="00A7769C"/>
    <w:rsid w:val="00A8098B"/>
    <w:rsid w:val="00AE6096"/>
    <w:rsid w:val="00B400DB"/>
    <w:rsid w:val="00B47552"/>
    <w:rsid w:val="00B64A52"/>
    <w:rsid w:val="00B721C1"/>
    <w:rsid w:val="00B76DF2"/>
    <w:rsid w:val="00B954FA"/>
    <w:rsid w:val="00BA11C7"/>
    <w:rsid w:val="00BB0348"/>
    <w:rsid w:val="00BC220A"/>
    <w:rsid w:val="00BC5640"/>
    <w:rsid w:val="00BC5BEA"/>
    <w:rsid w:val="00BD5CD9"/>
    <w:rsid w:val="00BD7E8E"/>
    <w:rsid w:val="00BE27E6"/>
    <w:rsid w:val="00C01AEA"/>
    <w:rsid w:val="00C23016"/>
    <w:rsid w:val="00C72E19"/>
    <w:rsid w:val="00C91E66"/>
    <w:rsid w:val="00CD45CF"/>
    <w:rsid w:val="00D01F29"/>
    <w:rsid w:val="00D06EAE"/>
    <w:rsid w:val="00D13020"/>
    <w:rsid w:val="00D713AB"/>
    <w:rsid w:val="00D7625D"/>
    <w:rsid w:val="00DC053F"/>
    <w:rsid w:val="00E14E4F"/>
    <w:rsid w:val="00E35B7E"/>
    <w:rsid w:val="00E439F3"/>
    <w:rsid w:val="00E570E8"/>
    <w:rsid w:val="00ED67E2"/>
    <w:rsid w:val="00F3524F"/>
    <w:rsid w:val="00F54968"/>
    <w:rsid w:val="00F56181"/>
    <w:rsid w:val="00F9437B"/>
    <w:rsid w:val="00FB083D"/>
    <w:rsid w:val="00FF7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181"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812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Medium Grid 3"/>
    <w:basedOn w:val="a1"/>
    <w:uiPriority w:val="69"/>
    <w:rsid w:val="003B4F4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a4">
    <w:name w:val="Light Grid"/>
    <w:basedOn w:val="a1"/>
    <w:uiPriority w:val="62"/>
    <w:rsid w:val="003B4F4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a5">
    <w:name w:val="List Paragraph"/>
    <w:basedOn w:val="a"/>
    <w:uiPriority w:val="34"/>
    <w:qFormat/>
    <w:rsid w:val="001C413C"/>
    <w:pPr>
      <w:ind w:left="720"/>
      <w:contextualSpacing/>
    </w:pPr>
  </w:style>
  <w:style w:type="paragraph" w:customStyle="1" w:styleId="Titre41">
    <w:name w:val="Titre 41"/>
    <w:basedOn w:val="a"/>
    <w:uiPriority w:val="1"/>
    <w:qFormat/>
    <w:rsid w:val="00103A3D"/>
    <w:pPr>
      <w:widowControl w:val="0"/>
      <w:autoSpaceDE w:val="0"/>
      <w:autoSpaceDN w:val="0"/>
      <w:bidi w:val="0"/>
      <w:spacing w:after="0" w:line="240" w:lineRule="auto"/>
      <w:ind w:left="1366"/>
      <w:outlineLvl w:val="4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Body Text"/>
    <w:basedOn w:val="a"/>
    <w:link w:val="Char"/>
    <w:uiPriority w:val="1"/>
    <w:qFormat/>
    <w:rsid w:val="00B64A52"/>
    <w:pPr>
      <w:widowControl w:val="0"/>
      <w:autoSpaceDE w:val="0"/>
      <w:autoSpaceDN w:val="0"/>
      <w:bidi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har">
    <w:name w:val="نص أساسي Char"/>
    <w:basedOn w:val="a0"/>
    <w:link w:val="a6"/>
    <w:uiPriority w:val="1"/>
    <w:rsid w:val="00B64A52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181"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812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Medium Grid 3"/>
    <w:basedOn w:val="a1"/>
    <w:uiPriority w:val="69"/>
    <w:rsid w:val="003B4F4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a4">
    <w:name w:val="Light Grid"/>
    <w:basedOn w:val="a1"/>
    <w:uiPriority w:val="62"/>
    <w:rsid w:val="003B4F4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a5">
    <w:name w:val="List Paragraph"/>
    <w:basedOn w:val="a"/>
    <w:uiPriority w:val="34"/>
    <w:qFormat/>
    <w:rsid w:val="001C413C"/>
    <w:pPr>
      <w:ind w:left="720"/>
      <w:contextualSpacing/>
    </w:pPr>
  </w:style>
  <w:style w:type="paragraph" w:customStyle="1" w:styleId="Titre41">
    <w:name w:val="Titre 41"/>
    <w:basedOn w:val="a"/>
    <w:uiPriority w:val="1"/>
    <w:qFormat/>
    <w:rsid w:val="00103A3D"/>
    <w:pPr>
      <w:widowControl w:val="0"/>
      <w:autoSpaceDE w:val="0"/>
      <w:autoSpaceDN w:val="0"/>
      <w:bidi w:val="0"/>
      <w:spacing w:after="0" w:line="240" w:lineRule="auto"/>
      <w:ind w:left="1366"/>
      <w:outlineLvl w:val="4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Body Text"/>
    <w:basedOn w:val="a"/>
    <w:link w:val="Char"/>
    <w:uiPriority w:val="1"/>
    <w:qFormat/>
    <w:rsid w:val="00B64A52"/>
    <w:pPr>
      <w:widowControl w:val="0"/>
      <w:autoSpaceDE w:val="0"/>
      <w:autoSpaceDN w:val="0"/>
      <w:bidi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har">
    <w:name w:val="نص أساسي Char"/>
    <w:basedOn w:val="a0"/>
    <w:link w:val="a6"/>
    <w:uiPriority w:val="1"/>
    <w:rsid w:val="00B64A5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8</Pages>
  <Words>1616</Words>
  <Characters>8888</Characters>
  <Application>Microsoft Office Word</Application>
  <DocSecurity>0</DocSecurity>
  <Lines>74</Lines>
  <Paragraphs>20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MAISON XP</dc:creator>
  <cp:lastModifiedBy>Salihoviç</cp:lastModifiedBy>
  <cp:revision>38</cp:revision>
  <cp:lastPrinted>2018-06-09T22:50:00Z</cp:lastPrinted>
  <dcterms:created xsi:type="dcterms:W3CDTF">2018-06-08T23:34:00Z</dcterms:created>
  <dcterms:modified xsi:type="dcterms:W3CDTF">2018-06-10T00:56:00Z</dcterms:modified>
</cp:coreProperties>
</file>