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68D" w:rsidRPr="00212CBB" w:rsidRDefault="00A4468D" w:rsidP="00A4468D">
      <w:pPr>
        <w:spacing w:line="360" w:lineRule="auto"/>
        <w:jc w:val="center"/>
        <w:rPr>
          <w:rFonts w:asciiTheme="majorBidi" w:hAnsiTheme="majorBidi" w:cstheme="majorBidi"/>
          <w:b/>
          <w:bCs/>
          <w:sz w:val="32"/>
          <w:szCs w:val="32"/>
        </w:rPr>
      </w:pPr>
      <w:r w:rsidRPr="00212CBB">
        <w:rPr>
          <w:rFonts w:asciiTheme="majorBidi" w:hAnsiTheme="majorBidi" w:cstheme="majorBidi"/>
          <w:b/>
          <w:bCs/>
          <w:sz w:val="32"/>
          <w:szCs w:val="32"/>
        </w:rPr>
        <w:t>CHPITRE II : Etude géologique</w:t>
      </w:r>
    </w:p>
    <w:p w:rsidR="009E62B0" w:rsidRPr="00B54D66" w:rsidRDefault="00C3301D" w:rsidP="00EA2DF5">
      <w:pPr>
        <w:spacing w:line="360" w:lineRule="auto"/>
        <w:jc w:val="both"/>
        <w:rPr>
          <w:rFonts w:asciiTheme="majorBidi" w:hAnsiTheme="majorBidi" w:cstheme="majorBidi"/>
          <w:b/>
          <w:bCs/>
          <w:sz w:val="28"/>
          <w:szCs w:val="28"/>
        </w:rPr>
      </w:pPr>
      <w:r w:rsidRPr="00B54D66">
        <w:rPr>
          <w:rFonts w:asciiTheme="majorBidi" w:hAnsiTheme="majorBidi" w:cstheme="majorBidi"/>
          <w:b/>
          <w:bCs/>
          <w:sz w:val="28"/>
          <w:szCs w:val="28"/>
        </w:rPr>
        <w:t>Introduction :</w:t>
      </w:r>
    </w:p>
    <w:p w:rsidR="00C3301D" w:rsidRPr="00A4468D" w:rsidRDefault="00A4468D" w:rsidP="00A4468D">
      <w:pPr>
        <w:spacing w:line="360" w:lineRule="auto"/>
        <w:jc w:val="both"/>
        <w:rPr>
          <w:rFonts w:asciiTheme="majorBidi" w:hAnsiTheme="majorBidi" w:cstheme="majorBidi"/>
        </w:rPr>
      </w:pPr>
      <w:r w:rsidRPr="00A4468D">
        <w:rPr>
          <w:rFonts w:asciiTheme="majorBidi" w:hAnsiTheme="majorBidi" w:cstheme="majorBidi"/>
          <w:sz w:val="24"/>
          <w:szCs w:val="24"/>
        </w:rPr>
        <w:t xml:space="preserve">            </w:t>
      </w:r>
      <w:r w:rsidR="00C3301D" w:rsidRPr="00A4468D">
        <w:rPr>
          <w:rFonts w:asciiTheme="majorBidi" w:hAnsiTheme="majorBidi" w:cstheme="majorBidi"/>
          <w:sz w:val="24"/>
          <w:szCs w:val="24"/>
        </w:rPr>
        <w:t xml:space="preserve">L’étude géologique nous permet d’identifier les formations perméables détritiques et les </w:t>
      </w:r>
      <w:proofErr w:type="spellStart"/>
      <w:r w:rsidR="00C3301D" w:rsidRPr="00A4468D">
        <w:rPr>
          <w:rFonts w:asciiTheme="majorBidi" w:hAnsiTheme="majorBidi" w:cstheme="majorBidi"/>
          <w:sz w:val="24"/>
          <w:szCs w:val="24"/>
        </w:rPr>
        <w:t>fomations</w:t>
      </w:r>
      <w:proofErr w:type="spellEnd"/>
      <w:r w:rsidR="00C3301D" w:rsidRPr="00A4468D">
        <w:rPr>
          <w:rFonts w:asciiTheme="majorBidi" w:hAnsiTheme="majorBidi" w:cstheme="majorBidi"/>
          <w:sz w:val="24"/>
          <w:szCs w:val="24"/>
        </w:rPr>
        <w:t xml:space="preserve"> résistantes fissurées ou karstiques susceptibles d’</w:t>
      </w:r>
      <w:proofErr w:type="spellStart"/>
      <w:r w:rsidR="00C3301D" w:rsidRPr="00A4468D">
        <w:rPr>
          <w:rFonts w:asciiTheme="majorBidi" w:hAnsiTheme="majorBidi" w:cstheme="majorBidi"/>
          <w:sz w:val="24"/>
          <w:szCs w:val="24"/>
        </w:rPr>
        <w:t>etre</w:t>
      </w:r>
      <w:proofErr w:type="spellEnd"/>
      <w:r w:rsidR="00C3301D" w:rsidRPr="00A4468D">
        <w:rPr>
          <w:rFonts w:asciiTheme="majorBidi" w:hAnsiTheme="majorBidi" w:cstheme="majorBidi"/>
          <w:sz w:val="24"/>
          <w:szCs w:val="24"/>
        </w:rPr>
        <w:t xml:space="preserve"> aquifères, ainsi que les formations imperméables qui constituent soit le toit, soit le substratum de ces formations</w:t>
      </w:r>
      <w:r w:rsidR="00C25485" w:rsidRPr="00A4468D">
        <w:rPr>
          <w:rFonts w:asciiTheme="majorBidi" w:hAnsiTheme="majorBidi" w:cstheme="majorBidi"/>
        </w:rPr>
        <w:t xml:space="preserve">; leurs </w:t>
      </w:r>
      <w:r w:rsidRPr="00A4468D">
        <w:rPr>
          <w:rFonts w:asciiTheme="majorBidi" w:hAnsiTheme="majorBidi" w:cstheme="majorBidi"/>
        </w:rPr>
        <w:t xml:space="preserve">épaisseurs, et leurs étendues.    </w:t>
      </w:r>
    </w:p>
    <w:p w:rsidR="00C25485" w:rsidRPr="00A4468D" w:rsidRDefault="00A4468D" w:rsidP="00C25485">
      <w:pPr>
        <w:spacing w:line="360" w:lineRule="auto"/>
        <w:rPr>
          <w:rFonts w:asciiTheme="majorBidi" w:hAnsiTheme="majorBidi" w:cstheme="majorBidi"/>
          <w:b/>
          <w:bCs/>
          <w:sz w:val="28"/>
          <w:szCs w:val="28"/>
        </w:rPr>
      </w:pPr>
      <w:r w:rsidRPr="00A4468D">
        <w:rPr>
          <w:rFonts w:asciiTheme="majorBidi" w:hAnsiTheme="majorBidi" w:cstheme="majorBidi"/>
          <w:b/>
          <w:bCs/>
          <w:sz w:val="28"/>
          <w:szCs w:val="28"/>
        </w:rPr>
        <w:t>I-</w:t>
      </w:r>
      <w:r w:rsidR="00C25485" w:rsidRPr="00A4468D">
        <w:rPr>
          <w:rFonts w:asciiTheme="majorBidi" w:hAnsiTheme="majorBidi" w:cstheme="majorBidi"/>
          <w:b/>
          <w:bCs/>
          <w:sz w:val="28"/>
          <w:szCs w:val="28"/>
        </w:rPr>
        <w:t>Historique:</w:t>
      </w:r>
    </w:p>
    <w:p w:rsidR="00C25485" w:rsidRPr="00C25485" w:rsidRDefault="00C25485" w:rsidP="00C25485">
      <w:pPr>
        <w:spacing w:line="360" w:lineRule="auto"/>
        <w:jc w:val="both"/>
        <w:rPr>
          <w:rFonts w:asciiTheme="majorBidi" w:hAnsiTheme="majorBidi" w:cstheme="majorBidi"/>
          <w:sz w:val="24"/>
          <w:szCs w:val="24"/>
        </w:rPr>
      </w:pPr>
      <w:r w:rsidRPr="00C25485">
        <w:rPr>
          <w:rFonts w:asciiTheme="majorBidi" w:hAnsiTheme="majorBidi" w:cstheme="majorBidi"/>
          <w:noProof/>
          <w:lang w:eastAsia="fr-FR"/>
        </w:rPr>
        <w:drawing>
          <wp:anchor distT="0" distB="0" distL="114300" distR="114300" simplePos="0" relativeHeight="251660288" behindDoc="1" locked="0" layoutInCell="1" allowOverlap="1">
            <wp:simplePos x="0" y="0"/>
            <wp:positionH relativeFrom="column">
              <wp:posOffset>172085</wp:posOffset>
            </wp:positionH>
            <wp:positionV relativeFrom="paragraph">
              <wp:posOffset>757555</wp:posOffset>
            </wp:positionV>
            <wp:extent cx="5402580" cy="3512820"/>
            <wp:effectExtent l="19050" t="0" r="7620" b="0"/>
            <wp:wrapNone/>
            <wp:docPr id="3" name="Image 37" descr="eeeeeeeeeeeeee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7" descr="eeeeeeeeeeeeeeee"/>
                    <pic:cNvPicPr>
                      <a:picLocks noChangeAspect="1" noChangeArrowheads="1"/>
                    </pic:cNvPicPr>
                  </pic:nvPicPr>
                  <pic:blipFill>
                    <a:blip r:embed="rId8"/>
                    <a:srcRect/>
                    <a:stretch>
                      <a:fillRect/>
                    </a:stretch>
                  </pic:blipFill>
                  <pic:spPr bwMode="auto">
                    <a:xfrm>
                      <a:off x="0" y="0"/>
                      <a:ext cx="5402580" cy="3512820"/>
                    </a:xfrm>
                    <a:prstGeom prst="rect">
                      <a:avLst/>
                    </a:prstGeom>
                    <a:noFill/>
                    <a:ln w="9525">
                      <a:noFill/>
                      <a:miter lim="800000"/>
                      <a:headEnd/>
                      <a:tailEnd/>
                    </a:ln>
                  </pic:spPr>
                </pic:pic>
              </a:graphicData>
            </a:graphic>
          </wp:anchor>
        </w:drawing>
      </w:r>
      <w:r w:rsidRPr="00C25485">
        <w:rPr>
          <w:rFonts w:asciiTheme="majorBidi" w:hAnsiTheme="majorBidi" w:cstheme="majorBidi"/>
          <w:b/>
          <w:bCs/>
          <w:lang w:bidi="ar-DZ"/>
        </w:rPr>
        <w:tab/>
      </w:r>
      <w:r w:rsidRPr="00C25485">
        <w:rPr>
          <w:rFonts w:asciiTheme="majorBidi" w:hAnsiTheme="majorBidi" w:cstheme="majorBidi"/>
          <w:lang w:bidi="ar-DZ"/>
        </w:rPr>
        <w:t xml:space="preserve">Des travaux d'exploration ont été réalisés dans la région de </w:t>
      </w:r>
      <w:proofErr w:type="spellStart"/>
      <w:r w:rsidRPr="00C25485">
        <w:rPr>
          <w:rFonts w:asciiTheme="majorBidi" w:hAnsiTheme="majorBidi" w:cstheme="majorBidi"/>
          <w:lang w:bidi="ar-DZ"/>
        </w:rPr>
        <w:t>Boulhilet</w:t>
      </w:r>
      <w:proofErr w:type="spellEnd"/>
      <w:r w:rsidRPr="00C25485">
        <w:rPr>
          <w:rFonts w:asciiTheme="majorBidi" w:hAnsiTheme="majorBidi" w:cstheme="majorBidi"/>
          <w:lang w:bidi="ar-DZ"/>
        </w:rPr>
        <w:t xml:space="preserve"> pour le comte de la </w:t>
      </w:r>
      <w:proofErr w:type="spellStart"/>
      <w:r w:rsidRPr="00C25485">
        <w:rPr>
          <w:rFonts w:asciiTheme="majorBidi" w:hAnsiTheme="majorBidi" w:cstheme="majorBidi"/>
          <w:lang w:bidi="ar-DZ"/>
        </w:rPr>
        <w:t>Sonatrach</w:t>
      </w:r>
      <w:proofErr w:type="spellEnd"/>
      <w:r w:rsidRPr="00C25485">
        <w:rPr>
          <w:rFonts w:asciiTheme="majorBidi" w:hAnsiTheme="majorBidi" w:cstheme="majorBidi"/>
          <w:lang w:bidi="ar-DZ"/>
        </w:rPr>
        <w:t xml:space="preserve"> par S, </w:t>
      </w:r>
      <w:proofErr w:type="spellStart"/>
      <w:r w:rsidRPr="00C25485">
        <w:rPr>
          <w:rFonts w:asciiTheme="majorBidi" w:hAnsiTheme="majorBidi" w:cstheme="majorBidi"/>
          <w:lang w:bidi="ar-DZ"/>
        </w:rPr>
        <w:t>Guellal</w:t>
      </w:r>
      <w:proofErr w:type="spellEnd"/>
      <w:r w:rsidRPr="00C25485">
        <w:rPr>
          <w:rFonts w:asciiTheme="majorBidi" w:hAnsiTheme="majorBidi" w:cstheme="majorBidi"/>
          <w:lang w:bidi="ar-DZ"/>
        </w:rPr>
        <w:t xml:space="preserve"> et J. M. Vila en 1973 et ont abouti à la description</w:t>
      </w:r>
    </w:p>
    <w:p w:rsidR="00C3301D" w:rsidRPr="00E04C52" w:rsidRDefault="00C3301D">
      <w:pPr>
        <w:rPr>
          <w:rFonts w:asciiTheme="majorBidi" w:hAnsiTheme="majorBidi" w:cstheme="majorBidi"/>
          <w:sz w:val="24"/>
          <w:szCs w:val="24"/>
        </w:rPr>
      </w:pPr>
    </w:p>
    <w:p w:rsidR="00C3301D" w:rsidRPr="00E04C52" w:rsidRDefault="00C3301D">
      <w:pPr>
        <w:rPr>
          <w:rFonts w:asciiTheme="majorBidi" w:hAnsiTheme="majorBidi" w:cstheme="majorBidi"/>
          <w:sz w:val="24"/>
          <w:szCs w:val="24"/>
        </w:rPr>
      </w:pPr>
    </w:p>
    <w:p w:rsidR="00C3301D" w:rsidRPr="00E04C52" w:rsidRDefault="00C3301D">
      <w:pPr>
        <w:rPr>
          <w:rFonts w:asciiTheme="majorBidi" w:hAnsiTheme="majorBidi" w:cstheme="majorBidi"/>
          <w:sz w:val="24"/>
          <w:szCs w:val="24"/>
        </w:rPr>
      </w:pPr>
    </w:p>
    <w:p w:rsidR="00C3301D" w:rsidRPr="00E04C52" w:rsidRDefault="00C3301D">
      <w:pPr>
        <w:rPr>
          <w:rFonts w:asciiTheme="majorBidi" w:hAnsiTheme="majorBidi" w:cstheme="majorBidi"/>
          <w:sz w:val="24"/>
          <w:szCs w:val="24"/>
        </w:rPr>
      </w:pPr>
    </w:p>
    <w:p w:rsidR="00C3301D" w:rsidRPr="00E04C52" w:rsidRDefault="00C3301D">
      <w:pPr>
        <w:rPr>
          <w:rFonts w:asciiTheme="majorBidi" w:hAnsiTheme="majorBidi" w:cstheme="majorBidi"/>
          <w:sz w:val="24"/>
          <w:szCs w:val="24"/>
        </w:rPr>
      </w:pPr>
    </w:p>
    <w:p w:rsidR="00C3301D" w:rsidRPr="00E04C52" w:rsidRDefault="00C3301D">
      <w:pPr>
        <w:rPr>
          <w:rFonts w:asciiTheme="majorBidi" w:hAnsiTheme="majorBidi" w:cstheme="majorBidi"/>
          <w:sz w:val="24"/>
          <w:szCs w:val="24"/>
        </w:rPr>
      </w:pPr>
    </w:p>
    <w:p w:rsidR="00C3301D" w:rsidRPr="00E04C52" w:rsidRDefault="00C3301D">
      <w:pPr>
        <w:rPr>
          <w:rFonts w:asciiTheme="majorBidi" w:hAnsiTheme="majorBidi" w:cstheme="majorBidi"/>
          <w:sz w:val="24"/>
          <w:szCs w:val="24"/>
        </w:rPr>
      </w:pPr>
    </w:p>
    <w:p w:rsidR="00C3301D" w:rsidRPr="00E04C52" w:rsidRDefault="00C3301D">
      <w:pPr>
        <w:rPr>
          <w:rFonts w:asciiTheme="majorBidi" w:hAnsiTheme="majorBidi" w:cstheme="majorBidi"/>
          <w:sz w:val="24"/>
          <w:szCs w:val="24"/>
        </w:rPr>
      </w:pPr>
    </w:p>
    <w:p w:rsidR="00C3301D" w:rsidRPr="00E04C52" w:rsidRDefault="00C3301D">
      <w:pPr>
        <w:rPr>
          <w:rFonts w:asciiTheme="majorBidi" w:hAnsiTheme="majorBidi" w:cstheme="majorBidi"/>
          <w:sz w:val="24"/>
          <w:szCs w:val="24"/>
        </w:rPr>
      </w:pPr>
    </w:p>
    <w:p w:rsidR="00C3301D" w:rsidRPr="00E04C52" w:rsidRDefault="00C3301D">
      <w:pPr>
        <w:rPr>
          <w:rFonts w:asciiTheme="majorBidi" w:hAnsiTheme="majorBidi" w:cstheme="majorBidi"/>
          <w:sz w:val="24"/>
          <w:szCs w:val="24"/>
        </w:rPr>
      </w:pPr>
    </w:p>
    <w:p w:rsidR="00C3301D" w:rsidRPr="00E04C52" w:rsidRDefault="00C3301D">
      <w:pPr>
        <w:rPr>
          <w:rFonts w:asciiTheme="majorBidi" w:hAnsiTheme="majorBidi" w:cstheme="majorBidi"/>
          <w:sz w:val="24"/>
          <w:szCs w:val="24"/>
        </w:rPr>
      </w:pPr>
    </w:p>
    <w:p w:rsidR="00C3301D" w:rsidRPr="00AF2FAF" w:rsidRDefault="00C25485" w:rsidP="00AF2FAF">
      <w:pPr>
        <w:jc w:val="center"/>
        <w:rPr>
          <w:rFonts w:asciiTheme="majorBidi" w:hAnsiTheme="majorBidi" w:cstheme="majorBidi"/>
          <w:b/>
          <w:bCs/>
          <w:sz w:val="24"/>
          <w:szCs w:val="24"/>
        </w:rPr>
      </w:pPr>
      <w:r w:rsidRPr="00AF2FAF">
        <w:rPr>
          <w:rFonts w:asciiTheme="majorBidi" w:hAnsiTheme="majorBidi" w:cstheme="majorBidi"/>
          <w:b/>
          <w:bCs/>
          <w:sz w:val="24"/>
          <w:szCs w:val="24"/>
        </w:rPr>
        <w:t>Figure n°</w:t>
      </w:r>
      <w:r w:rsidR="00AF2FAF" w:rsidRPr="00AF2FAF">
        <w:rPr>
          <w:rFonts w:asciiTheme="majorBidi" w:hAnsiTheme="majorBidi" w:cstheme="majorBidi"/>
          <w:b/>
          <w:bCs/>
          <w:sz w:val="24"/>
          <w:szCs w:val="24"/>
        </w:rPr>
        <w:t xml:space="preserve"> 1</w:t>
      </w:r>
      <w:r w:rsidRPr="00AF2FAF">
        <w:rPr>
          <w:rFonts w:asciiTheme="majorBidi" w:hAnsiTheme="majorBidi" w:cstheme="majorBidi"/>
          <w:b/>
          <w:bCs/>
          <w:sz w:val="24"/>
          <w:szCs w:val="24"/>
        </w:rPr>
        <w:t> :</w:t>
      </w:r>
      <w:r w:rsidR="00AF2FAF" w:rsidRPr="00AF2FAF">
        <w:rPr>
          <w:rFonts w:asciiTheme="majorBidi" w:hAnsiTheme="majorBidi" w:cstheme="majorBidi"/>
          <w:b/>
          <w:bCs/>
          <w:sz w:val="24"/>
          <w:szCs w:val="24"/>
          <w:lang w:bidi="ar-DZ"/>
        </w:rPr>
        <w:t xml:space="preserve"> Carte géologique de </w:t>
      </w:r>
      <w:proofErr w:type="spellStart"/>
      <w:r w:rsidR="00AF2FAF" w:rsidRPr="00AF2FAF">
        <w:rPr>
          <w:rFonts w:asciiTheme="majorBidi" w:hAnsiTheme="majorBidi" w:cstheme="majorBidi"/>
          <w:b/>
          <w:bCs/>
          <w:sz w:val="24"/>
          <w:szCs w:val="24"/>
          <w:lang w:bidi="ar-DZ"/>
        </w:rPr>
        <w:t>Boulhilet</w:t>
      </w:r>
      <w:proofErr w:type="spellEnd"/>
    </w:p>
    <w:p w:rsidR="00C25485" w:rsidRPr="00C25485" w:rsidRDefault="00C25485" w:rsidP="00A836EE">
      <w:pPr>
        <w:tabs>
          <w:tab w:val="left" w:pos="720"/>
        </w:tabs>
        <w:spacing w:line="360" w:lineRule="auto"/>
        <w:rPr>
          <w:rFonts w:asciiTheme="majorBidi" w:hAnsiTheme="majorBidi" w:cstheme="majorBidi"/>
          <w:sz w:val="24"/>
          <w:szCs w:val="24"/>
          <w:lang w:bidi="ar-DZ"/>
        </w:rPr>
      </w:pPr>
      <w:r w:rsidRPr="00C25485">
        <w:rPr>
          <w:rFonts w:asciiTheme="majorBidi" w:hAnsiTheme="majorBidi" w:cstheme="majorBidi"/>
          <w:sz w:val="24"/>
          <w:szCs w:val="24"/>
          <w:lang w:bidi="ar-DZ"/>
        </w:rPr>
        <w:t xml:space="preserve">La région de </w:t>
      </w:r>
      <w:proofErr w:type="spellStart"/>
      <w:r w:rsidRPr="00C25485">
        <w:rPr>
          <w:rFonts w:asciiTheme="majorBidi" w:hAnsiTheme="majorBidi" w:cstheme="majorBidi"/>
          <w:sz w:val="24"/>
          <w:szCs w:val="24"/>
          <w:lang w:bidi="ar-DZ"/>
        </w:rPr>
        <w:t>Boulhilet</w:t>
      </w:r>
      <w:proofErr w:type="spellEnd"/>
      <w:r w:rsidRPr="00C25485">
        <w:rPr>
          <w:rFonts w:asciiTheme="majorBidi" w:hAnsiTheme="majorBidi" w:cstheme="majorBidi"/>
          <w:sz w:val="24"/>
          <w:szCs w:val="24"/>
          <w:lang w:bidi="ar-DZ"/>
        </w:rPr>
        <w:t xml:space="preserve"> est située au centre des Hautes plaines constantinoises, entre les monts constantinois au nord et les monts des Aurès au sud. Elle est divis</w:t>
      </w:r>
      <w:r w:rsidR="00A836EE">
        <w:rPr>
          <w:rFonts w:asciiTheme="majorBidi" w:hAnsiTheme="majorBidi" w:cstheme="majorBidi"/>
          <w:sz w:val="24"/>
          <w:szCs w:val="24"/>
          <w:lang w:bidi="ar-DZ"/>
        </w:rPr>
        <w:t xml:space="preserve">ée en deux dépressions l'une au </w:t>
      </w:r>
      <w:r w:rsidRPr="00C25485">
        <w:rPr>
          <w:rFonts w:asciiTheme="majorBidi" w:hAnsiTheme="majorBidi" w:cstheme="majorBidi"/>
          <w:sz w:val="24"/>
          <w:szCs w:val="24"/>
          <w:lang w:bidi="ar-DZ"/>
        </w:rPr>
        <w:t xml:space="preserve">Nord (plaine de </w:t>
      </w:r>
      <w:proofErr w:type="spellStart"/>
      <w:r w:rsidRPr="00C25485">
        <w:rPr>
          <w:rFonts w:asciiTheme="majorBidi" w:hAnsiTheme="majorBidi" w:cstheme="majorBidi"/>
          <w:sz w:val="24"/>
          <w:szCs w:val="24"/>
          <w:lang w:bidi="ar-DZ"/>
        </w:rPr>
        <w:t>Boulhilet</w:t>
      </w:r>
      <w:proofErr w:type="spellEnd"/>
      <w:r w:rsidRPr="00C25485">
        <w:rPr>
          <w:rFonts w:asciiTheme="majorBidi" w:hAnsiTheme="majorBidi" w:cstheme="majorBidi"/>
          <w:sz w:val="24"/>
          <w:szCs w:val="24"/>
          <w:lang w:bidi="ar-DZ"/>
        </w:rPr>
        <w:t xml:space="preserve">) l’autre au Sud (plaine de </w:t>
      </w:r>
      <w:proofErr w:type="spellStart"/>
      <w:proofErr w:type="gramStart"/>
      <w:r w:rsidRPr="00C25485">
        <w:rPr>
          <w:rFonts w:asciiTheme="majorBidi" w:hAnsiTheme="majorBidi" w:cstheme="majorBidi"/>
          <w:sz w:val="24"/>
          <w:szCs w:val="24"/>
          <w:lang w:bidi="ar-DZ"/>
        </w:rPr>
        <w:t>Chemora</w:t>
      </w:r>
      <w:proofErr w:type="spellEnd"/>
      <w:r w:rsidRPr="00C25485">
        <w:rPr>
          <w:rFonts w:asciiTheme="majorBidi" w:hAnsiTheme="majorBidi" w:cstheme="majorBidi"/>
          <w:sz w:val="24"/>
          <w:szCs w:val="24"/>
          <w:lang w:bidi="ar-DZ"/>
        </w:rPr>
        <w:t xml:space="preserve"> )</w:t>
      </w:r>
      <w:proofErr w:type="gramEnd"/>
      <w:r w:rsidRPr="00C25485">
        <w:rPr>
          <w:rFonts w:asciiTheme="majorBidi" w:hAnsiTheme="majorBidi" w:cstheme="majorBidi"/>
          <w:sz w:val="24"/>
          <w:szCs w:val="24"/>
          <w:lang w:bidi="ar-DZ"/>
        </w:rPr>
        <w:t xml:space="preserve"> par le Djebel </w:t>
      </w:r>
      <w:proofErr w:type="spellStart"/>
      <w:r w:rsidRPr="00C25485">
        <w:rPr>
          <w:rFonts w:asciiTheme="majorBidi" w:hAnsiTheme="majorBidi" w:cstheme="majorBidi"/>
          <w:sz w:val="24"/>
          <w:szCs w:val="24"/>
          <w:lang w:bidi="ar-DZ"/>
        </w:rPr>
        <w:t>Fedjoudj</w:t>
      </w:r>
      <w:proofErr w:type="spellEnd"/>
      <w:r w:rsidRPr="00C25485">
        <w:rPr>
          <w:rFonts w:asciiTheme="majorBidi" w:hAnsiTheme="majorBidi" w:cstheme="majorBidi"/>
          <w:sz w:val="24"/>
          <w:szCs w:val="24"/>
          <w:lang w:bidi="ar-DZ"/>
        </w:rPr>
        <w:t xml:space="preserve"> (1248m) orienté Est Ouest.</w:t>
      </w:r>
    </w:p>
    <w:p w:rsidR="00C25485" w:rsidRPr="00C25485" w:rsidRDefault="00C25485" w:rsidP="00C25485">
      <w:pPr>
        <w:tabs>
          <w:tab w:val="left" w:pos="720"/>
        </w:tabs>
        <w:spacing w:line="360" w:lineRule="auto"/>
        <w:rPr>
          <w:rFonts w:asciiTheme="majorBidi" w:hAnsiTheme="majorBidi" w:cstheme="majorBidi"/>
          <w:sz w:val="24"/>
          <w:szCs w:val="24"/>
          <w:lang w:bidi="ar-DZ"/>
        </w:rPr>
      </w:pPr>
      <w:r w:rsidRPr="00C25485">
        <w:rPr>
          <w:rFonts w:asciiTheme="majorBidi" w:hAnsiTheme="majorBidi" w:cstheme="majorBidi"/>
          <w:sz w:val="24"/>
          <w:szCs w:val="24"/>
          <w:lang w:bidi="ar-DZ"/>
        </w:rPr>
        <w:t xml:space="preserve">Des collines apparaissent au niveau du Quaternaire sur le pourtour de la </w:t>
      </w:r>
      <w:proofErr w:type="gramStart"/>
      <w:r w:rsidRPr="00C25485">
        <w:rPr>
          <w:rFonts w:asciiTheme="majorBidi" w:hAnsiTheme="majorBidi" w:cstheme="majorBidi"/>
          <w:sz w:val="24"/>
          <w:szCs w:val="24"/>
          <w:lang w:bidi="ar-DZ"/>
        </w:rPr>
        <w:t>carte .</w:t>
      </w:r>
      <w:proofErr w:type="gramEnd"/>
    </w:p>
    <w:p w:rsidR="00C25485" w:rsidRPr="00C25485" w:rsidRDefault="00C25485" w:rsidP="00C25485">
      <w:pPr>
        <w:numPr>
          <w:ilvl w:val="0"/>
          <w:numId w:val="2"/>
        </w:numPr>
        <w:tabs>
          <w:tab w:val="left" w:pos="720"/>
        </w:tabs>
        <w:spacing w:after="0" w:line="360" w:lineRule="auto"/>
        <w:rPr>
          <w:rFonts w:asciiTheme="majorBidi" w:hAnsiTheme="majorBidi" w:cstheme="majorBidi"/>
          <w:sz w:val="24"/>
          <w:szCs w:val="24"/>
          <w:lang w:bidi="ar-DZ"/>
        </w:rPr>
      </w:pPr>
      <w:r w:rsidRPr="00C25485">
        <w:rPr>
          <w:rFonts w:asciiTheme="majorBidi" w:hAnsiTheme="majorBidi" w:cstheme="majorBidi"/>
          <w:sz w:val="24"/>
          <w:szCs w:val="24"/>
          <w:lang w:bidi="ar-DZ"/>
        </w:rPr>
        <w:t xml:space="preserve">Au nord on a Sidi </w:t>
      </w:r>
      <w:proofErr w:type="spellStart"/>
      <w:r w:rsidRPr="00C25485">
        <w:rPr>
          <w:rFonts w:asciiTheme="majorBidi" w:hAnsiTheme="majorBidi" w:cstheme="majorBidi"/>
          <w:sz w:val="24"/>
          <w:szCs w:val="24"/>
          <w:lang w:bidi="ar-DZ"/>
        </w:rPr>
        <w:t>Bouzid</w:t>
      </w:r>
      <w:proofErr w:type="spellEnd"/>
      <w:r w:rsidRPr="00C25485">
        <w:rPr>
          <w:rFonts w:asciiTheme="majorBidi" w:hAnsiTheme="majorBidi" w:cstheme="majorBidi"/>
          <w:sz w:val="24"/>
          <w:szCs w:val="24"/>
          <w:lang w:bidi="ar-DZ"/>
        </w:rPr>
        <w:t xml:space="preserve"> (907m)</w:t>
      </w:r>
    </w:p>
    <w:p w:rsidR="00C25485" w:rsidRPr="00C25485" w:rsidRDefault="00C25485" w:rsidP="00C25485">
      <w:pPr>
        <w:numPr>
          <w:ilvl w:val="0"/>
          <w:numId w:val="2"/>
        </w:numPr>
        <w:tabs>
          <w:tab w:val="left" w:pos="720"/>
        </w:tabs>
        <w:spacing w:after="0" w:line="360" w:lineRule="auto"/>
        <w:rPr>
          <w:rFonts w:asciiTheme="majorBidi" w:hAnsiTheme="majorBidi" w:cstheme="majorBidi"/>
          <w:sz w:val="24"/>
          <w:szCs w:val="24"/>
          <w:lang w:bidi="ar-DZ"/>
        </w:rPr>
      </w:pPr>
      <w:r w:rsidRPr="00C25485">
        <w:rPr>
          <w:rFonts w:asciiTheme="majorBidi" w:hAnsiTheme="majorBidi" w:cstheme="majorBidi"/>
          <w:sz w:val="24"/>
          <w:szCs w:val="24"/>
          <w:lang w:bidi="ar-DZ"/>
        </w:rPr>
        <w:lastRenderedPageBreak/>
        <w:t xml:space="preserve">Au sud on a Djebel </w:t>
      </w:r>
      <w:proofErr w:type="spellStart"/>
      <w:r w:rsidRPr="00C25485">
        <w:rPr>
          <w:rFonts w:asciiTheme="majorBidi" w:hAnsiTheme="majorBidi" w:cstheme="majorBidi"/>
          <w:sz w:val="24"/>
          <w:szCs w:val="24"/>
          <w:lang w:bidi="ar-DZ"/>
        </w:rPr>
        <w:t>Amrane</w:t>
      </w:r>
      <w:proofErr w:type="spellEnd"/>
      <w:r w:rsidRPr="00C25485">
        <w:rPr>
          <w:rFonts w:asciiTheme="majorBidi" w:hAnsiTheme="majorBidi" w:cstheme="majorBidi"/>
          <w:sz w:val="24"/>
          <w:szCs w:val="24"/>
          <w:lang w:bidi="ar-DZ"/>
        </w:rPr>
        <w:t xml:space="preserve"> </w:t>
      </w:r>
    </w:p>
    <w:p w:rsidR="00EA2DF5" w:rsidRPr="00C25485" w:rsidRDefault="00C25485" w:rsidP="00C25485">
      <w:pPr>
        <w:numPr>
          <w:ilvl w:val="0"/>
          <w:numId w:val="2"/>
        </w:numPr>
        <w:tabs>
          <w:tab w:val="left" w:pos="720"/>
        </w:tabs>
        <w:spacing w:after="240" w:line="360" w:lineRule="auto"/>
        <w:rPr>
          <w:rFonts w:asciiTheme="majorBidi" w:hAnsiTheme="majorBidi" w:cstheme="majorBidi"/>
          <w:sz w:val="24"/>
          <w:szCs w:val="24"/>
          <w:lang w:bidi="ar-DZ"/>
        </w:rPr>
      </w:pPr>
      <w:r w:rsidRPr="00C25485">
        <w:rPr>
          <w:rFonts w:asciiTheme="majorBidi" w:hAnsiTheme="majorBidi" w:cstheme="majorBidi"/>
          <w:sz w:val="24"/>
          <w:szCs w:val="24"/>
          <w:lang w:bidi="ar-DZ"/>
        </w:rPr>
        <w:t xml:space="preserve">A l’Ouest on a </w:t>
      </w:r>
      <w:proofErr w:type="spellStart"/>
      <w:r w:rsidRPr="00C25485">
        <w:rPr>
          <w:rFonts w:asciiTheme="majorBidi" w:hAnsiTheme="majorBidi" w:cstheme="majorBidi"/>
          <w:sz w:val="24"/>
          <w:szCs w:val="24"/>
          <w:lang w:bidi="ar-DZ"/>
        </w:rPr>
        <w:t>Bourhcéne</w:t>
      </w:r>
      <w:proofErr w:type="spellEnd"/>
      <w:r w:rsidRPr="00C25485">
        <w:rPr>
          <w:rFonts w:asciiTheme="majorBidi" w:hAnsiTheme="majorBidi" w:cstheme="majorBidi"/>
          <w:sz w:val="24"/>
          <w:szCs w:val="24"/>
          <w:lang w:bidi="ar-DZ"/>
        </w:rPr>
        <w:t xml:space="preserve"> (1064m).</w:t>
      </w:r>
    </w:p>
    <w:p w:rsidR="00C3301D" w:rsidRPr="00A4468D" w:rsidRDefault="00A4468D" w:rsidP="00EA2DF5">
      <w:pPr>
        <w:spacing w:line="360" w:lineRule="auto"/>
        <w:jc w:val="both"/>
        <w:rPr>
          <w:rFonts w:asciiTheme="majorBidi" w:hAnsiTheme="majorBidi" w:cstheme="majorBidi"/>
          <w:b/>
          <w:bCs/>
          <w:sz w:val="28"/>
          <w:szCs w:val="28"/>
        </w:rPr>
      </w:pPr>
      <w:r w:rsidRPr="00A4468D">
        <w:rPr>
          <w:rFonts w:asciiTheme="majorBidi" w:hAnsiTheme="majorBidi" w:cstheme="majorBidi"/>
          <w:b/>
          <w:bCs/>
          <w:sz w:val="28"/>
          <w:szCs w:val="28"/>
        </w:rPr>
        <w:t xml:space="preserve">II- </w:t>
      </w:r>
      <w:r w:rsidR="00C3301D" w:rsidRPr="00A4468D">
        <w:rPr>
          <w:rFonts w:asciiTheme="majorBidi" w:hAnsiTheme="majorBidi" w:cstheme="majorBidi"/>
          <w:b/>
          <w:bCs/>
          <w:sz w:val="28"/>
          <w:szCs w:val="28"/>
        </w:rPr>
        <w:t>Stratigraphie :</w:t>
      </w:r>
    </w:p>
    <w:p w:rsidR="00C3301D" w:rsidRPr="00E04C52" w:rsidRDefault="00C3301D" w:rsidP="00EA2DF5">
      <w:pPr>
        <w:spacing w:line="360" w:lineRule="auto"/>
        <w:jc w:val="both"/>
        <w:rPr>
          <w:rFonts w:asciiTheme="majorBidi" w:hAnsiTheme="majorBidi" w:cstheme="majorBidi"/>
          <w:b/>
          <w:bCs/>
          <w:sz w:val="24"/>
          <w:szCs w:val="24"/>
        </w:rPr>
      </w:pPr>
      <w:r w:rsidRPr="00E04C52">
        <w:rPr>
          <w:rFonts w:asciiTheme="majorBidi" w:hAnsiTheme="majorBidi" w:cstheme="majorBidi"/>
          <w:b/>
          <w:bCs/>
          <w:sz w:val="24"/>
          <w:szCs w:val="24"/>
        </w:rPr>
        <w:t>Quaternaire :</w:t>
      </w:r>
    </w:p>
    <w:p w:rsidR="00EA2DF5" w:rsidRDefault="00C3301D" w:rsidP="00EA2DF5">
      <w:pPr>
        <w:spacing w:line="360" w:lineRule="auto"/>
        <w:jc w:val="both"/>
        <w:rPr>
          <w:rFonts w:asciiTheme="majorBidi" w:hAnsiTheme="majorBidi" w:cstheme="majorBidi"/>
          <w:b/>
          <w:bCs/>
          <w:sz w:val="24"/>
          <w:szCs w:val="24"/>
        </w:rPr>
      </w:pPr>
      <w:r w:rsidRPr="00EA2DF5">
        <w:rPr>
          <w:rFonts w:asciiTheme="majorBidi" w:hAnsiTheme="majorBidi" w:cstheme="majorBidi"/>
          <w:b/>
          <w:bCs/>
          <w:sz w:val="24"/>
          <w:szCs w:val="24"/>
        </w:rPr>
        <w:t xml:space="preserve">E : Eboulis </w:t>
      </w:r>
    </w:p>
    <w:p w:rsidR="00C3301D" w:rsidRPr="00E04C52" w:rsidRDefault="00C3301D" w:rsidP="00EA2DF5">
      <w:pPr>
        <w:spacing w:line="360" w:lineRule="auto"/>
        <w:jc w:val="both"/>
        <w:rPr>
          <w:rFonts w:asciiTheme="majorBidi" w:hAnsiTheme="majorBidi" w:cstheme="majorBidi"/>
          <w:sz w:val="24"/>
          <w:szCs w:val="24"/>
        </w:rPr>
      </w:pPr>
      <w:proofErr w:type="gramStart"/>
      <w:r w:rsidRPr="00E04C52">
        <w:rPr>
          <w:rFonts w:asciiTheme="majorBidi" w:hAnsiTheme="majorBidi" w:cstheme="majorBidi"/>
          <w:sz w:val="24"/>
          <w:szCs w:val="24"/>
        </w:rPr>
        <w:t>nappant</w:t>
      </w:r>
      <w:proofErr w:type="gramEnd"/>
      <w:r w:rsidRPr="00E04C52">
        <w:rPr>
          <w:rFonts w:asciiTheme="majorBidi" w:hAnsiTheme="majorBidi" w:cstheme="majorBidi"/>
          <w:sz w:val="24"/>
          <w:szCs w:val="24"/>
        </w:rPr>
        <w:t xml:space="preserve"> les pentes de Djebel </w:t>
      </w:r>
      <w:proofErr w:type="spellStart"/>
      <w:r w:rsidRPr="00E04C52">
        <w:rPr>
          <w:rFonts w:asciiTheme="majorBidi" w:hAnsiTheme="majorBidi" w:cstheme="majorBidi"/>
          <w:sz w:val="24"/>
          <w:szCs w:val="24"/>
        </w:rPr>
        <w:t>Fedjoudj</w:t>
      </w:r>
      <w:proofErr w:type="spellEnd"/>
      <w:r w:rsidRPr="00E04C52">
        <w:rPr>
          <w:rFonts w:asciiTheme="majorBidi" w:hAnsiTheme="majorBidi" w:cstheme="majorBidi"/>
          <w:sz w:val="24"/>
          <w:szCs w:val="24"/>
        </w:rPr>
        <w:t>, issus de l’Aptien calcaire.</w:t>
      </w:r>
    </w:p>
    <w:p w:rsidR="00EA2DF5" w:rsidRDefault="00C3301D" w:rsidP="00EA2DF5">
      <w:pPr>
        <w:spacing w:line="360" w:lineRule="auto"/>
        <w:jc w:val="both"/>
        <w:rPr>
          <w:rFonts w:asciiTheme="majorBidi" w:hAnsiTheme="majorBidi" w:cstheme="majorBidi"/>
          <w:sz w:val="24"/>
          <w:szCs w:val="24"/>
        </w:rPr>
      </w:pPr>
      <w:r w:rsidRPr="00EA2DF5">
        <w:rPr>
          <w:rFonts w:asciiTheme="majorBidi" w:hAnsiTheme="majorBidi" w:cstheme="majorBidi"/>
          <w:b/>
          <w:bCs/>
          <w:sz w:val="24"/>
          <w:szCs w:val="24"/>
        </w:rPr>
        <w:t>A : Alluvions actuelles et récentes</w:t>
      </w:r>
      <w:r w:rsidR="00EA2DF5">
        <w:rPr>
          <w:rFonts w:asciiTheme="majorBidi" w:hAnsiTheme="majorBidi" w:cstheme="majorBidi"/>
          <w:sz w:val="24"/>
          <w:szCs w:val="24"/>
        </w:rPr>
        <w:t> </w:t>
      </w:r>
    </w:p>
    <w:p w:rsidR="00172F8C" w:rsidRPr="00E04C52" w:rsidRDefault="00C25795" w:rsidP="00EA2DF5">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EA2DF5" w:rsidRPr="00E04C52">
        <w:rPr>
          <w:rFonts w:asciiTheme="majorBidi" w:hAnsiTheme="majorBidi" w:cstheme="majorBidi"/>
          <w:sz w:val="24"/>
          <w:szCs w:val="24"/>
        </w:rPr>
        <w:t>On</w:t>
      </w:r>
      <w:r w:rsidR="00C3301D" w:rsidRPr="00E04C52">
        <w:rPr>
          <w:rFonts w:asciiTheme="majorBidi" w:hAnsiTheme="majorBidi" w:cstheme="majorBidi"/>
          <w:sz w:val="24"/>
          <w:szCs w:val="24"/>
        </w:rPr>
        <w:t xml:space="preserve"> les re</w:t>
      </w:r>
      <w:r w:rsidR="00172F8C" w:rsidRPr="00E04C52">
        <w:rPr>
          <w:rFonts w:asciiTheme="majorBidi" w:hAnsiTheme="majorBidi" w:cstheme="majorBidi"/>
          <w:sz w:val="24"/>
          <w:szCs w:val="24"/>
        </w:rPr>
        <w:t>n</w:t>
      </w:r>
      <w:r w:rsidR="00C3301D" w:rsidRPr="00E04C52">
        <w:rPr>
          <w:rFonts w:asciiTheme="majorBidi" w:hAnsiTheme="majorBidi" w:cstheme="majorBidi"/>
          <w:sz w:val="24"/>
          <w:szCs w:val="24"/>
        </w:rPr>
        <w:t xml:space="preserve">contre au Nord et à l’Ouest de Djebel </w:t>
      </w:r>
      <w:proofErr w:type="spellStart"/>
      <w:r w:rsidR="00C3301D" w:rsidRPr="00E04C52">
        <w:rPr>
          <w:rFonts w:asciiTheme="majorBidi" w:hAnsiTheme="majorBidi" w:cstheme="majorBidi"/>
          <w:sz w:val="24"/>
          <w:szCs w:val="24"/>
        </w:rPr>
        <w:t>Fedjoudj</w:t>
      </w:r>
      <w:proofErr w:type="spellEnd"/>
      <w:r w:rsidR="00172F8C" w:rsidRPr="00E04C52">
        <w:rPr>
          <w:rFonts w:asciiTheme="majorBidi" w:hAnsiTheme="majorBidi" w:cstheme="majorBidi"/>
          <w:sz w:val="24"/>
          <w:szCs w:val="24"/>
        </w:rPr>
        <w:t xml:space="preserve"> au niveau des dépressions </w:t>
      </w:r>
      <w:proofErr w:type="gramStart"/>
      <w:r w:rsidR="00172F8C" w:rsidRPr="00E04C52">
        <w:rPr>
          <w:rFonts w:asciiTheme="majorBidi" w:hAnsiTheme="majorBidi" w:cstheme="majorBidi"/>
          <w:sz w:val="24"/>
          <w:szCs w:val="24"/>
        </w:rPr>
        <w:t>de Oued</w:t>
      </w:r>
      <w:proofErr w:type="gramEnd"/>
      <w:r w:rsidR="00172F8C" w:rsidRPr="00E04C52">
        <w:rPr>
          <w:rFonts w:asciiTheme="majorBidi" w:hAnsiTheme="majorBidi" w:cstheme="majorBidi"/>
          <w:sz w:val="24"/>
          <w:szCs w:val="24"/>
        </w:rPr>
        <w:t xml:space="preserve"> </w:t>
      </w:r>
      <w:proofErr w:type="spellStart"/>
      <w:r w:rsidR="00172F8C" w:rsidRPr="00E04C52">
        <w:rPr>
          <w:rFonts w:asciiTheme="majorBidi" w:hAnsiTheme="majorBidi" w:cstheme="majorBidi"/>
          <w:sz w:val="24"/>
          <w:szCs w:val="24"/>
        </w:rPr>
        <w:t>Chemora</w:t>
      </w:r>
      <w:proofErr w:type="spellEnd"/>
      <w:r w:rsidR="00172F8C" w:rsidRPr="00E04C52">
        <w:rPr>
          <w:rFonts w:asciiTheme="majorBidi" w:hAnsiTheme="majorBidi" w:cstheme="majorBidi"/>
          <w:sz w:val="24"/>
          <w:szCs w:val="24"/>
        </w:rPr>
        <w:t xml:space="preserve">, Oued </w:t>
      </w:r>
      <w:proofErr w:type="spellStart"/>
      <w:r w:rsidR="00172F8C" w:rsidRPr="00E04C52">
        <w:rPr>
          <w:rFonts w:asciiTheme="majorBidi" w:hAnsiTheme="majorBidi" w:cstheme="majorBidi"/>
          <w:sz w:val="24"/>
          <w:szCs w:val="24"/>
        </w:rPr>
        <w:t>Boulhilet</w:t>
      </w:r>
      <w:proofErr w:type="spellEnd"/>
      <w:r w:rsidR="00172F8C" w:rsidRPr="00E04C52">
        <w:rPr>
          <w:rFonts w:asciiTheme="majorBidi" w:hAnsiTheme="majorBidi" w:cstheme="majorBidi"/>
          <w:sz w:val="24"/>
          <w:szCs w:val="24"/>
        </w:rPr>
        <w:t xml:space="preserve"> et Oued </w:t>
      </w:r>
      <w:proofErr w:type="spellStart"/>
      <w:r w:rsidR="00172F8C" w:rsidRPr="00E04C52">
        <w:rPr>
          <w:rFonts w:asciiTheme="majorBidi" w:hAnsiTheme="majorBidi" w:cstheme="majorBidi"/>
          <w:sz w:val="24"/>
          <w:szCs w:val="24"/>
        </w:rPr>
        <w:t>Boulfreiss</w:t>
      </w:r>
      <w:proofErr w:type="spellEnd"/>
      <w:r w:rsidR="00172F8C" w:rsidRPr="00E04C52">
        <w:rPr>
          <w:rFonts w:asciiTheme="majorBidi" w:hAnsiTheme="majorBidi" w:cstheme="majorBidi"/>
          <w:sz w:val="24"/>
          <w:szCs w:val="24"/>
        </w:rPr>
        <w:t xml:space="preserve"> au sud de la carte.</w:t>
      </w:r>
    </w:p>
    <w:p w:rsidR="00172F8C" w:rsidRPr="00EA2DF5" w:rsidRDefault="00172F8C" w:rsidP="00EA2DF5">
      <w:pPr>
        <w:spacing w:line="360" w:lineRule="auto"/>
        <w:jc w:val="both"/>
        <w:rPr>
          <w:rFonts w:asciiTheme="majorBidi" w:hAnsiTheme="majorBidi" w:cstheme="majorBidi"/>
          <w:b/>
          <w:bCs/>
          <w:sz w:val="24"/>
          <w:szCs w:val="24"/>
        </w:rPr>
      </w:pPr>
      <w:r w:rsidRPr="00EA2DF5">
        <w:rPr>
          <w:rFonts w:asciiTheme="majorBidi" w:hAnsiTheme="majorBidi" w:cstheme="majorBidi"/>
          <w:b/>
          <w:bCs/>
          <w:sz w:val="24"/>
          <w:szCs w:val="24"/>
        </w:rPr>
        <w:t>Q : Terres arables, limons anciens et Quaternaire indéterminé</w:t>
      </w:r>
    </w:p>
    <w:p w:rsidR="00172F8C" w:rsidRPr="00E04C52" w:rsidRDefault="00C25795" w:rsidP="00EA2DF5">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172F8C" w:rsidRPr="00E04C52">
        <w:rPr>
          <w:rFonts w:asciiTheme="majorBidi" w:hAnsiTheme="majorBidi" w:cstheme="majorBidi"/>
          <w:sz w:val="24"/>
          <w:szCs w:val="24"/>
        </w:rPr>
        <w:t>Il correspond à des limons sombres sue lesquels se développe un sol brun, c’est le domaine réservé à la céréaliculture. Il constitue une zone où l’infiltration est presque nulle.</w:t>
      </w:r>
    </w:p>
    <w:p w:rsidR="00172F8C" w:rsidRPr="00EA2DF5" w:rsidRDefault="00172F8C" w:rsidP="00EA2DF5">
      <w:pPr>
        <w:spacing w:line="360" w:lineRule="auto"/>
        <w:jc w:val="both"/>
        <w:rPr>
          <w:rFonts w:asciiTheme="majorBidi" w:hAnsiTheme="majorBidi" w:cstheme="majorBidi"/>
          <w:b/>
          <w:bCs/>
          <w:sz w:val="24"/>
          <w:szCs w:val="24"/>
        </w:rPr>
      </w:pPr>
      <w:proofErr w:type="spellStart"/>
      <w:r w:rsidRPr="00EA2DF5">
        <w:rPr>
          <w:rFonts w:asciiTheme="majorBidi" w:hAnsiTheme="majorBidi" w:cstheme="majorBidi"/>
          <w:b/>
          <w:bCs/>
          <w:sz w:val="24"/>
          <w:szCs w:val="24"/>
        </w:rPr>
        <w:t>Qt</w:t>
      </w:r>
      <w:proofErr w:type="spellEnd"/>
      <w:r w:rsidRPr="00EA2DF5">
        <w:rPr>
          <w:rFonts w:asciiTheme="majorBidi" w:hAnsiTheme="majorBidi" w:cstheme="majorBidi"/>
          <w:b/>
          <w:bCs/>
          <w:sz w:val="24"/>
          <w:szCs w:val="24"/>
        </w:rPr>
        <w:t xml:space="preserve"> : Glacis polygéniques nappant les reliefs </w:t>
      </w:r>
    </w:p>
    <w:p w:rsidR="00172F8C" w:rsidRPr="00E04C52" w:rsidRDefault="00C25795" w:rsidP="00EA2DF5">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172F8C" w:rsidRPr="00E04C52">
        <w:rPr>
          <w:rFonts w:asciiTheme="majorBidi" w:hAnsiTheme="majorBidi" w:cstheme="majorBidi"/>
          <w:sz w:val="24"/>
          <w:szCs w:val="24"/>
        </w:rPr>
        <w:t xml:space="preserve">Ils sont localisés au niveau des piémonts des reliefs et sont formés d’éléments détritiques divers. On remarque qu’il existe un </w:t>
      </w:r>
      <w:proofErr w:type="spellStart"/>
      <w:r w:rsidR="00172F8C" w:rsidRPr="00E04C52">
        <w:rPr>
          <w:rFonts w:asciiTheme="majorBidi" w:hAnsiTheme="majorBidi" w:cstheme="majorBidi"/>
          <w:sz w:val="24"/>
          <w:szCs w:val="24"/>
        </w:rPr>
        <w:t>granoclassement</w:t>
      </w:r>
      <w:proofErr w:type="spellEnd"/>
      <w:r w:rsidR="00172F8C" w:rsidRPr="00E04C52">
        <w:rPr>
          <w:rFonts w:asciiTheme="majorBidi" w:hAnsiTheme="majorBidi" w:cstheme="majorBidi"/>
          <w:sz w:val="24"/>
          <w:szCs w:val="24"/>
        </w:rPr>
        <w:t xml:space="preserve"> à l’amont et à l’aval du à la pente et au transport de ces éléments par les eaux de ruissellement.</w:t>
      </w:r>
    </w:p>
    <w:p w:rsidR="00172F8C" w:rsidRPr="00EA2DF5" w:rsidRDefault="00172F8C" w:rsidP="00EA2DF5">
      <w:pPr>
        <w:spacing w:line="360" w:lineRule="auto"/>
        <w:jc w:val="both"/>
        <w:rPr>
          <w:rFonts w:asciiTheme="majorBidi" w:hAnsiTheme="majorBidi" w:cstheme="majorBidi"/>
          <w:b/>
          <w:bCs/>
          <w:sz w:val="24"/>
          <w:szCs w:val="24"/>
        </w:rPr>
      </w:pPr>
      <w:proofErr w:type="spellStart"/>
      <w:r w:rsidRPr="00EA2DF5">
        <w:rPr>
          <w:rFonts w:asciiTheme="majorBidi" w:hAnsiTheme="majorBidi" w:cstheme="majorBidi"/>
          <w:b/>
          <w:bCs/>
          <w:sz w:val="24"/>
          <w:szCs w:val="24"/>
        </w:rPr>
        <w:t>Qc</w:t>
      </w:r>
      <w:proofErr w:type="spellEnd"/>
      <w:r w:rsidRPr="00EA2DF5">
        <w:rPr>
          <w:rFonts w:asciiTheme="majorBidi" w:hAnsiTheme="majorBidi" w:cstheme="majorBidi"/>
          <w:b/>
          <w:bCs/>
          <w:sz w:val="24"/>
          <w:szCs w:val="24"/>
        </w:rPr>
        <w:t> : Villafranchien probable</w:t>
      </w:r>
    </w:p>
    <w:p w:rsidR="00766A59" w:rsidRPr="00E04C52" w:rsidRDefault="00C25795" w:rsidP="00EA2DF5">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766A59" w:rsidRPr="00E04C52">
        <w:rPr>
          <w:rFonts w:asciiTheme="majorBidi" w:hAnsiTheme="majorBidi" w:cstheme="majorBidi"/>
          <w:sz w:val="24"/>
          <w:szCs w:val="24"/>
        </w:rPr>
        <w:t xml:space="preserve">Il correspond à une croûte calcaire qui affleure au sud de Djebel </w:t>
      </w:r>
      <w:proofErr w:type="spellStart"/>
      <w:r w:rsidR="00766A59" w:rsidRPr="00E04C52">
        <w:rPr>
          <w:rFonts w:asciiTheme="majorBidi" w:hAnsiTheme="majorBidi" w:cstheme="majorBidi"/>
          <w:sz w:val="24"/>
          <w:szCs w:val="24"/>
        </w:rPr>
        <w:t>Bouarif</w:t>
      </w:r>
      <w:proofErr w:type="spellEnd"/>
      <w:r w:rsidR="00766A59" w:rsidRPr="00E04C52">
        <w:rPr>
          <w:rFonts w:asciiTheme="majorBidi" w:hAnsiTheme="majorBidi" w:cstheme="majorBidi"/>
          <w:sz w:val="24"/>
          <w:szCs w:val="24"/>
        </w:rPr>
        <w:t>.</w:t>
      </w:r>
    </w:p>
    <w:p w:rsidR="00766A59" w:rsidRPr="00EA2DF5" w:rsidRDefault="00766A59" w:rsidP="00EA2DF5">
      <w:pPr>
        <w:spacing w:line="360" w:lineRule="auto"/>
        <w:jc w:val="both"/>
        <w:rPr>
          <w:rFonts w:asciiTheme="majorBidi" w:hAnsiTheme="majorBidi" w:cstheme="majorBidi"/>
          <w:b/>
          <w:bCs/>
          <w:sz w:val="24"/>
          <w:szCs w:val="24"/>
        </w:rPr>
      </w:pPr>
      <w:r w:rsidRPr="00EA2DF5">
        <w:rPr>
          <w:rFonts w:asciiTheme="majorBidi" w:hAnsiTheme="majorBidi" w:cstheme="majorBidi"/>
          <w:b/>
          <w:bCs/>
          <w:sz w:val="24"/>
          <w:szCs w:val="24"/>
        </w:rPr>
        <w:t>S : Sebkha</w:t>
      </w:r>
    </w:p>
    <w:p w:rsidR="00766A59" w:rsidRPr="00E04C52" w:rsidRDefault="00C25795" w:rsidP="00EA2DF5">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766A59" w:rsidRPr="00E04C52">
        <w:rPr>
          <w:rFonts w:asciiTheme="majorBidi" w:hAnsiTheme="majorBidi" w:cstheme="majorBidi"/>
          <w:sz w:val="24"/>
          <w:szCs w:val="24"/>
        </w:rPr>
        <w:t xml:space="preserve">Ce sont des zones salées qui forment les sebkhas telles que </w:t>
      </w:r>
      <w:proofErr w:type="spellStart"/>
      <w:r w:rsidR="00766A59" w:rsidRPr="00E04C52">
        <w:rPr>
          <w:rFonts w:asciiTheme="majorBidi" w:hAnsiTheme="majorBidi" w:cstheme="majorBidi"/>
          <w:sz w:val="24"/>
          <w:szCs w:val="24"/>
        </w:rPr>
        <w:t>sebkhet</w:t>
      </w:r>
      <w:proofErr w:type="spellEnd"/>
      <w:r w:rsidR="00766A59" w:rsidRPr="00E04C52">
        <w:rPr>
          <w:rFonts w:asciiTheme="majorBidi" w:hAnsiTheme="majorBidi" w:cstheme="majorBidi"/>
          <w:sz w:val="24"/>
          <w:szCs w:val="24"/>
        </w:rPr>
        <w:t xml:space="preserve"> </w:t>
      </w:r>
      <w:proofErr w:type="spellStart"/>
      <w:r w:rsidR="00766A59" w:rsidRPr="00E04C52">
        <w:rPr>
          <w:rFonts w:asciiTheme="majorBidi" w:hAnsiTheme="majorBidi" w:cstheme="majorBidi"/>
          <w:sz w:val="24"/>
          <w:szCs w:val="24"/>
        </w:rPr>
        <w:t>Djendli</w:t>
      </w:r>
      <w:proofErr w:type="spellEnd"/>
      <w:r w:rsidR="00766A59" w:rsidRPr="00E04C52">
        <w:rPr>
          <w:rFonts w:asciiTheme="majorBidi" w:hAnsiTheme="majorBidi" w:cstheme="majorBidi"/>
          <w:sz w:val="24"/>
          <w:szCs w:val="24"/>
        </w:rPr>
        <w:t xml:space="preserve">, </w:t>
      </w:r>
      <w:proofErr w:type="spellStart"/>
      <w:r w:rsidR="00766A59" w:rsidRPr="00E04C52">
        <w:rPr>
          <w:rFonts w:asciiTheme="majorBidi" w:hAnsiTheme="majorBidi" w:cstheme="majorBidi"/>
          <w:sz w:val="24"/>
          <w:szCs w:val="24"/>
        </w:rPr>
        <w:t>Garaat</w:t>
      </w:r>
      <w:proofErr w:type="spellEnd"/>
      <w:r w:rsidR="00766A59" w:rsidRPr="00E04C52">
        <w:rPr>
          <w:rFonts w:asciiTheme="majorBidi" w:hAnsiTheme="majorBidi" w:cstheme="majorBidi"/>
          <w:sz w:val="24"/>
          <w:szCs w:val="24"/>
        </w:rPr>
        <w:t xml:space="preserve"> </w:t>
      </w:r>
      <w:proofErr w:type="spellStart"/>
      <w:r w:rsidR="00766A59" w:rsidRPr="00E04C52">
        <w:rPr>
          <w:rFonts w:asciiTheme="majorBidi" w:hAnsiTheme="majorBidi" w:cstheme="majorBidi"/>
          <w:sz w:val="24"/>
          <w:szCs w:val="24"/>
        </w:rPr>
        <w:t>annk</w:t>
      </w:r>
      <w:proofErr w:type="spellEnd"/>
      <w:r w:rsidR="00766A59" w:rsidRPr="00E04C52">
        <w:rPr>
          <w:rFonts w:asciiTheme="majorBidi" w:hAnsiTheme="majorBidi" w:cstheme="majorBidi"/>
          <w:sz w:val="24"/>
          <w:szCs w:val="24"/>
        </w:rPr>
        <w:t xml:space="preserve"> et </w:t>
      </w:r>
      <w:proofErr w:type="spellStart"/>
      <w:r w:rsidR="00766A59" w:rsidRPr="00E04C52">
        <w:rPr>
          <w:rFonts w:asciiTheme="majorBidi" w:hAnsiTheme="majorBidi" w:cstheme="majorBidi"/>
          <w:sz w:val="24"/>
          <w:szCs w:val="24"/>
        </w:rPr>
        <w:t>Guellif</w:t>
      </w:r>
      <w:proofErr w:type="spellEnd"/>
      <w:r w:rsidR="00766A59" w:rsidRPr="00E04C52">
        <w:rPr>
          <w:rFonts w:asciiTheme="majorBidi" w:hAnsiTheme="majorBidi" w:cstheme="majorBidi"/>
          <w:sz w:val="24"/>
          <w:szCs w:val="24"/>
        </w:rPr>
        <w:t> ; celles sont inondées en hiver, l’été recouverte par une couche de sel due à une forte évaporation.</w:t>
      </w:r>
    </w:p>
    <w:p w:rsidR="00766A59" w:rsidRPr="00EA2DF5" w:rsidRDefault="00766A59" w:rsidP="00EA2DF5">
      <w:pPr>
        <w:spacing w:line="360" w:lineRule="auto"/>
        <w:jc w:val="both"/>
        <w:rPr>
          <w:rFonts w:asciiTheme="majorBidi" w:hAnsiTheme="majorBidi" w:cstheme="majorBidi"/>
          <w:b/>
          <w:bCs/>
          <w:sz w:val="24"/>
          <w:szCs w:val="24"/>
        </w:rPr>
      </w:pPr>
      <w:proofErr w:type="spellStart"/>
      <w:r w:rsidRPr="00EA2DF5">
        <w:rPr>
          <w:rFonts w:asciiTheme="majorBidi" w:hAnsiTheme="majorBidi" w:cstheme="majorBidi"/>
          <w:b/>
          <w:bCs/>
          <w:sz w:val="24"/>
          <w:szCs w:val="24"/>
        </w:rPr>
        <w:t>Qs</w:t>
      </w:r>
      <w:proofErr w:type="spellEnd"/>
      <w:r w:rsidRPr="00EA2DF5">
        <w:rPr>
          <w:rFonts w:asciiTheme="majorBidi" w:hAnsiTheme="majorBidi" w:cstheme="majorBidi"/>
          <w:b/>
          <w:bCs/>
          <w:sz w:val="24"/>
          <w:szCs w:val="24"/>
        </w:rPr>
        <w:t> : Sols salés anciens</w:t>
      </w:r>
    </w:p>
    <w:p w:rsidR="00C25485" w:rsidRDefault="00C25795" w:rsidP="00A4468D">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766A59" w:rsidRPr="00E04C52">
        <w:rPr>
          <w:rFonts w:asciiTheme="majorBidi" w:hAnsiTheme="majorBidi" w:cstheme="majorBidi"/>
          <w:sz w:val="24"/>
          <w:szCs w:val="24"/>
        </w:rPr>
        <w:t xml:space="preserve">Ils sont localisés aux alentours des Sebkha et correspondent à des sols salés </w:t>
      </w:r>
      <w:proofErr w:type="spellStart"/>
      <w:r w:rsidR="00766A59" w:rsidRPr="00E04C52">
        <w:rPr>
          <w:rFonts w:asciiTheme="majorBidi" w:hAnsiTheme="majorBidi" w:cstheme="majorBidi"/>
          <w:sz w:val="24"/>
          <w:szCs w:val="24"/>
        </w:rPr>
        <w:t>hydromorphes</w:t>
      </w:r>
      <w:proofErr w:type="spellEnd"/>
      <w:r w:rsidR="00766A59" w:rsidRPr="00E04C52">
        <w:rPr>
          <w:rFonts w:asciiTheme="majorBidi" w:hAnsiTheme="majorBidi" w:cstheme="majorBidi"/>
          <w:sz w:val="24"/>
          <w:szCs w:val="24"/>
        </w:rPr>
        <w:t xml:space="preserve"> sur lesquelles se développe une végétation.</w:t>
      </w:r>
    </w:p>
    <w:p w:rsidR="00766A59" w:rsidRPr="00C25485" w:rsidRDefault="00766A59" w:rsidP="00C25485">
      <w:pPr>
        <w:spacing w:line="360" w:lineRule="auto"/>
        <w:jc w:val="both"/>
        <w:rPr>
          <w:rFonts w:asciiTheme="majorBidi" w:hAnsiTheme="majorBidi" w:cstheme="majorBidi"/>
          <w:sz w:val="24"/>
          <w:szCs w:val="24"/>
        </w:rPr>
      </w:pPr>
      <w:proofErr w:type="spellStart"/>
      <w:r w:rsidRPr="00EA2DF5">
        <w:rPr>
          <w:rFonts w:asciiTheme="majorBidi" w:hAnsiTheme="majorBidi" w:cstheme="majorBidi"/>
          <w:b/>
          <w:bCs/>
          <w:sz w:val="24"/>
          <w:szCs w:val="24"/>
        </w:rPr>
        <w:lastRenderedPageBreak/>
        <w:t>Qd</w:t>
      </w:r>
      <w:proofErr w:type="spellEnd"/>
      <w:r w:rsidRPr="00EA2DF5">
        <w:rPr>
          <w:rFonts w:asciiTheme="majorBidi" w:hAnsiTheme="majorBidi" w:cstheme="majorBidi"/>
          <w:b/>
          <w:bCs/>
          <w:sz w:val="24"/>
          <w:szCs w:val="24"/>
        </w:rPr>
        <w:t> : Formation dunaire</w:t>
      </w:r>
    </w:p>
    <w:p w:rsidR="00766A59" w:rsidRPr="00E04C52" w:rsidRDefault="00C25795" w:rsidP="00EA2DF5">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766A59" w:rsidRPr="00E04C52">
        <w:rPr>
          <w:rFonts w:asciiTheme="majorBidi" w:hAnsiTheme="majorBidi" w:cstheme="majorBidi"/>
          <w:sz w:val="24"/>
          <w:szCs w:val="24"/>
        </w:rPr>
        <w:t>Ce sont des amas de sables fins de poussières localisées autour de la sebkha et corrodées par l’érosion.</w:t>
      </w:r>
    </w:p>
    <w:p w:rsidR="00691FF8" w:rsidRPr="00EA2DF5" w:rsidRDefault="00691FF8" w:rsidP="00EA2DF5">
      <w:pPr>
        <w:spacing w:line="360" w:lineRule="auto"/>
        <w:jc w:val="both"/>
        <w:rPr>
          <w:rFonts w:asciiTheme="majorBidi" w:hAnsiTheme="majorBidi" w:cstheme="majorBidi"/>
          <w:b/>
          <w:bCs/>
          <w:sz w:val="24"/>
          <w:szCs w:val="24"/>
        </w:rPr>
      </w:pPr>
      <w:r w:rsidRPr="00EA2DF5">
        <w:rPr>
          <w:rFonts w:asciiTheme="majorBidi" w:hAnsiTheme="majorBidi" w:cstheme="majorBidi"/>
          <w:b/>
          <w:bCs/>
          <w:sz w:val="24"/>
          <w:szCs w:val="24"/>
        </w:rPr>
        <w:t>MIOCENE :</w:t>
      </w:r>
    </w:p>
    <w:p w:rsidR="00691FF8" w:rsidRPr="00EA2DF5" w:rsidRDefault="00691FF8" w:rsidP="00EA2DF5">
      <w:pPr>
        <w:spacing w:line="360" w:lineRule="auto"/>
        <w:jc w:val="both"/>
        <w:rPr>
          <w:rFonts w:asciiTheme="majorBidi" w:hAnsiTheme="majorBidi" w:cstheme="majorBidi"/>
          <w:b/>
          <w:bCs/>
          <w:sz w:val="24"/>
          <w:szCs w:val="24"/>
        </w:rPr>
      </w:pPr>
      <w:proofErr w:type="gramStart"/>
      <w:r w:rsidRPr="00EA2DF5">
        <w:rPr>
          <w:rFonts w:asciiTheme="majorBidi" w:hAnsiTheme="majorBidi" w:cstheme="majorBidi"/>
          <w:b/>
          <w:bCs/>
          <w:sz w:val="24"/>
          <w:szCs w:val="24"/>
        </w:rPr>
        <w:t>m</w:t>
      </w:r>
      <w:proofErr w:type="gramEnd"/>
      <w:r w:rsidRPr="00EA2DF5">
        <w:rPr>
          <w:rFonts w:asciiTheme="majorBidi" w:hAnsiTheme="majorBidi" w:cstheme="majorBidi"/>
          <w:b/>
          <w:bCs/>
          <w:sz w:val="24"/>
          <w:szCs w:val="24"/>
        </w:rPr>
        <w:t> :</w:t>
      </w:r>
      <w:r w:rsidR="00766A59" w:rsidRPr="00EA2DF5">
        <w:rPr>
          <w:rFonts w:asciiTheme="majorBidi" w:hAnsiTheme="majorBidi" w:cstheme="majorBidi"/>
          <w:b/>
          <w:bCs/>
          <w:sz w:val="24"/>
          <w:szCs w:val="24"/>
        </w:rPr>
        <w:t xml:space="preserve"> </w:t>
      </w:r>
      <w:proofErr w:type="spellStart"/>
      <w:r w:rsidRPr="00EA2DF5">
        <w:rPr>
          <w:rFonts w:asciiTheme="majorBidi" w:hAnsiTheme="majorBidi" w:cstheme="majorBidi"/>
          <w:b/>
          <w:bCs/>
          <w:sz w:val="24"/>
          <w:szCs w:val="24"/>
        </w:rPr>
        <w:t>Serravalien</w:t>
      </w:r>
      <w:proofErr w:type="spellEnd"/>
      <w:r w:rsidRPr="00EA2DF5">
        <w:rPr>
          <w:rFonts w:asciiTheme="majorBidi" w:hAnsiTheme="majorBidi" w:cstheme="majorBidi"/>
          <w:b/>
          <w:bCs/>
          <w:sz w:val="24"/>
          <w:szCs w:val="24"/>
        </w:rPr>
        <w:t xml:space="preserve"> </w:t>
      </w:r>
      <w:proofErr w:type="spellStart"/>
      <w:r w:rsidRPr="00EA2DF5">
        <w:rPr>
          <w:rFonts w:asciiTheme="majorBidi" w:hAnsiTheme="majorBidi" w:cstheme="majorBidi"/>
          <w:b/>
          <w:bCs/>
          <w:sz w:val="24"/>
          <w:szCs w:val="24"/>
        </w:rPr>
        <w:t>Tortonien</w:t>
      </w:r>
      <w:proofErr w:type="spellEnd"/>
    </w:p>
    <w:p w:rsidR="00691FF8" w:rsidRPr="00E04C52" w:rsidRDefault="00C25795" w:rsidP="00EA2DF5">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E04C52">
        <w:rPr>
          <w:rFonts w:asciiTheme="majorBidi" w:hAnsiTheme="majorBidi" w:cstheme="majorBidi"/>
          <w:sz w:val="24"/>
          <w:szCs w:val="24"/>
        </w:rPr>
        <w:t>Il</w:t>
      </w:r>
      <w:r w:rsidR="00691FF8" w:rsidRPr="00E04C52">
        <w:rPr>
          <w:rFonts w:asciiTheme="majorBidi" w:hAnsiTheme="majorBidi" w:cstheme="majorBidi"/>
          <w:sz w:val="24"/>
          <w:szCs w:val="24"/>
        </w:rPr>
        <w:t xml:space="preserve"> est formé par des grés inférieurs dans le bassin de Timgad, dont deux </w:t>
      </w:r>
      <w:proofErr w:type="gramStart"/>
      <w:r w:rsidR="00691FF8" w:rsidRPr="00E04C52">
        <w:rPr>
          <w:rFonts w:asciiTheme="majorBidi" w:hAnsiTheme="majorBidi" w:cstheme="majorBidi"/>
          <w:sz w:val="24"/>
          <w:szCs w:val="24"/>
        </w:rPr>
        <w:t>affleurement</w:t>
      </w:r>
      <w:proofErr w:type="gramEnd"/>
      <w:r w:rsidR="00691FF8" w:rsidRPr="00E04C52">
        <w:rPr>
          <w:rFonts w:asciiTheme="majorBidi" w:hAnsiTheme="majorBidi" w:cstheme="majorBidi"/>
          <w:sz w:val="24"/>
          <w:szCs w:val="24"/>
        </w:rPr>
        <w:t xml:space="preserve"> situés dans l’angle sud ouest de la carte. Ce sont des grés blancs peu grossiers </w:t>
      </w:r>
      <w:proofErr w:type="gramStart"/>
      <w:r w:rsidR="00691FF8" w:rsidRPr="00E04C52">
        <w:rPr>
          <w:rFonts w:asciiTheme="majorBidi" w:hAnsiTheme="majorBidi" w:cstheme="majorBidi"/>
          <w:sz w:val="24"/>
          <w:szCs w:val="24"/>
        </w:rPr>
        <w:t>accompagnées</w:t>
      </w:r>
      <w:proofErr w:type="gramEnd"/>
      <w:r w:rsidR="00691FF8" w:rsidRPr="00E04C52">
        <w:rPr>
          <w:rFonts w:asciiTheme="majorBidi" w:hAnsiTheme="majorBidi" w:cstheme="majorBidi"/>
          <w:sz w:val="24"/>
          <w:szCs w:val="24"/>
        </w:rPr>
        <w:t xml:space="preserve"> de niveaux de </w:t>
      </w:r>
      <w:proofErr w:type="spellStart"/>
      <w:r w:rsidR="00691FF8" w:rsidRPr="00E04C52">
        <w:rPr>
          <w:rFonts w:asciiTheme="majorBidi" w:hAnsiTheme="majorBidi" w:cstheme="majorBidi"/>
          <w:sz w:val="24"/>
          <w:szCs w:val="24"/>
        </w:rPr>
        <w:t>biosparites</w:t>
      </w:r>
      <w:proofErr w:type="spellEnd"/>
      <w:r w:rsidR="00691FF8" w:rsidRPr="00E04C52">
        <w:rPr>
          <w:rFonts w:asciiTheme="majorBidi" w:hAnsiTheme="majorBidi" w:cstheme="majorBidi"/>
          <w:sz w:val="24"/>
          <w:szCs w:val="24"/>
        </w:rPr>
        <w:t xml:space="preserve"> </w:t>
      </w:r>
      <w:proofErr w:type="spellStart"/>
      <w:r w:rsidR="00691FF8" w:rsidRPr="00E04C52">
        <w:rPr>
          <w:rFonts w:asciiTheme="majorBidi" w:hAnsiTheme="majorBidi" w:cstheme="majorBidi"/>
          <w:sz w:val="24"/>
          <w:szCs w:val="24"/>
        </w:rPr>
        <w:t>grèseuses</w:t>
      </w:r>
      <w:proofErr w:type="spellEnd"/>
      <w:r w:rsidR="00691FF8" w:rsidRPr="00E04C52">
        <w:rPr>
          <w:rFonts w:asciiTheme="majorBidi" w:hAnsiTheme="majorBidi" w:cstheme="majorBidi"/>
          <w:sz w:val="24"/>
          <w:szCs w:val="24"/>
        </w:rPr>
        <w:t xml:space="preserve"> et de </w:t>
      </w:r>
      <w:proofErr w:type="spellStart"/>
      <w:r w:rsidR="00691FF8" w:rsidRPr="00E04C52">
        <w:rPr>
          <w:rFonts w:asciiTheme="majorBidi" w:hAnsiTheme="majorBidi" w:cstheme="majorBidi"/>
          <w:sz w:val="24"/>
          <w:szCs w:val="24"/>
        </w:rPr>
        <w:t>biomicrites</w:t>
      </w:r>
      <w:proofErr w:type="spellEnd"/>
      <w:r w:rsidR="00691FF8" w:rsidRPr="00E04C52">
        <w:rPr>
          <w:rFonts w:asciiTheme="majorBidi" w:hAnsiTheme="majorBidi" w:cstheme="majorBidi"/>
          <w:sz w:val="24"/>
          <w:szCs w:val="24"/>
        </w:rPr>
        <w:t xml:space="preserve"> à microfaune de la limite </w:t>
      </w:r>
      <w:proofErr w:type="spellStart"/>
      <w:r w:rsidR="00691FF8" w:rsidRPr="00E04C52">
        <w:rPr>
          <w:rFonts w:asciiTheme="majorBidi" w:hAnsiTheme="majorBidi" w:cstheme="majorBidi"/>
          <w:sz w:val="24"/>
          <w:szCs w:val="24"/>
        </w:rPr>
        <w:t>Serravalien</w:t>
      </w:r>
      <w:proofErr w:type="spellEnd"/>
      <w:r w:rsidR="00691FF8" w:rsidRPr="00E04C52">
        <w:rPr>
          <w:rFonts w:asciiTheme="majorBidi" w:hAnsiTheme="majorBidi" w:cstheme="majorBidi"/>
          <w:sz w:val="24"/>
          <w:szCs w:val="24"/>
        </w:rPr>
        <w:t>-</w:t>
      </w:r>
      <w:proofErr w:type="spellStart"/>
      <w:r w:rsidR="00691FF8" w:rsidRPr="00E04C52">
        <w:rPr>
          <w:rFonts w:asciiTheme="majorBidi" w:hAnsiTheme="majorBidi" w:cstheme="majorBidi"/>
          <w:sz w:val="24"/>
          <w:szCs w:val="24"/>
        </w:rPr>
        <w:t>Tortonien</w:t>
      </w:r>
      <w:proofErr w:type="spellEnd"/>
      <w:r w:rsidR="00691FF8" w:rsidRPr="00E04C52">
        <w:rPr>
          <w:rFonts w:asciiTheme="majorBidi" w:hAnsiTheme="majorBidi" w:cstheme="majorBidi"/>
          <w:sz w:val="24"/>
          <w:szCs w:val="24"/>
        </w:rPr>
        <w:t>.</w:t>
      </w:r>
    </w:p>
    <w:p w:rsidR="00691FF8" w:rsidRPr="00E04C52" w:rsidRDefault="00691FF8" w:rsidP="00EA2DF5">
      <w:pPr>
        <w:spacing w:line="360" w:lineRule="auto"/>
        <w:jc w:val="both"/>
        <w:rPr>
          <w:rFonts w:asciiTheme="majorBidi" w:hAnsiTheme="majorBidi" w:cstheme="majorBidi"/>
          <w:b/>
          <w:bCs/>
          <w:sz w:val="24"/>
          <w:szCs w:val="24"/>
        </w:rPr>
      </w:pPr>
      <w:r w:rsidRPr="00E04C52">
        <w:rPr>
          <w:rFonts w:asciiTheme="majorBidi" w:hAnsiTheme="majorBidi" w:cstheme="majorBidi"/>
          <w:b/>
          <w:bCs/>
          <w:sz w:val="24"/>
          <w:szCs w:val="24"/>
        </w:rPr>
        <w:t>CRETACE :</w:t>
      </w:r>
    </w:p>
    <w:p w:rsidR="00691FF8" w:rsidRPr="00E04C52" w:rsidRDefault="00C25795" w:rsidP="00EA2DF5">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691FF8" w:rsidRPr="00E04C52">
        <w:rPr>
          <w:rFonts w:asciiTheme="majorBidi" w:hAnsiTheme="majorBidi" w:cstheme="majorBidi"/>
          <w:sz w:val="24"/>
          <w:szCs w:val="24"/>
        </w:rPr>
        <w:t xml:space="preserve">Les formations du crétacé supérieur sont localisées au niveau du versant nord de Djebel </w:t>
      </w:r>
      <w:proofErr w:type="spellStart"/>
      <w:r w:rsidR="00691FF8" w:rsidRPr="00E04C52">
        <w:rPr>
          <w:rFonts w:asciiTheme="majorBidi" w:hAnsiTheme="majorBidi" w:cstheme="majorBidi"/>
          <w:sz w:val="24"/>
          <w:szCs w:val="24"/>
        </w:rPr>
        <w:t>Amrane</w:t>
      </w:r>
      <w:proofErr w:type="spellEnd"/>
      <w:r w:rsidR="00691FF8" w:rsidRPr="00E04C52">
        <w:rPr>
          <w:rFonts w:asciiTheme="majorBidi" w:hAnsiTheme="majorBidi" w:cstheme="majorBidi"/>
          <w:sz w:val="24"/>
          <w:szCs w:val="24"/>
        </w:rPr>
        <w:t xml:space="preserve">. Celles du crétacé inférieur forment le cœur de l’anticlinal </w:t>
      </w:r>
      <w:proofErr w:type="spellStart"/>
      <w:r w:rsidR="00691FF8" w:rsidRPr="00E04C52">
        <w:rPr>
          <w:rFonts w:asciiTheme="majorBidi" w:hAnsiTheme="majorBidi" w:cstheme="majorBidi"/>
          <w:sz w:val="24"/>
          <w:szCs w:val="24"/>
        </w:rPr>
        <w:t>Bouarif</w:t>
      </w:r>
      <w:proofErr w:type="spellEnd"/>
      <w:r w:rsidR="00691FF8" w:rsidRPr="00E04C52">
        <w:rPr>
          <w:rFonts w:asciiTheme="majorBidi" w:hAnsiTheme="majorBidi" w:cstheme="majorBidi"/>
          <w:sz w:val="24"/>
          <w:szCs w:val="24"/>
        </w:rPr>
        <w:t>-</w:t>
      </w:r>
      <w:proofErr w:type="spellStart"/>
      <w:r w:rsidR="00691FF8" w:rsidRPr="00E04C52">
        <w:rPr>
          <w:rFonts w:asciiTheme="majorBidi" w:hAnsiTheme="majorBidi" w:cstheme="majorBidi"/>
          <w:sz w:val="24"/>
          <w:szCs w:val="24"/>
        </w:rPr>
        <w:t>Fedjoudj</w:t>
      </w:r>
      <w:proofErr w:type="spellEnd"/>
      <w:r w:rsidR="00691FF8" w:rsidRPr="00E04C52">
        <w:rPr>
          <w:rFonts w:asciiTheme="majorBidi" w:hAnsiTheme="majorBidi" w:cstheme="majorBidi"/>
          <w:sz w:val="24"/>
          <w:szCs w:val="24"/>
        </w:rPr>
        <w:t>-</w:t>
      </w:r>
      <w:proofErr w:type="spellStart"/>
      <w:r w:rsidR="00691FF8" w:rsidRPr="00E04C52">
        <w:rPr>
          <w:rFonts w:asciiTheme="majorBidi" w:hAnsiTheme="majorBidi" w:cstheme="majorBidi"/>
          <w:sz w:val="24"/>
          <w:szCs w:val="24"/>
        </w:rPr>
        <w:t>Tref</w:t>
      </w:r>
      <w:proofErr w:type="spellEnd"/>
      <w:r w:rsidR="00691FF8" w:rsidRPr="00E04C52">
        <w:rPr>
          <w:rFonts w:asciiTheme="majorBidi" w:hAnsiTheme="majorBidi" w:cstheme="majorBidi"/>
          <w:sz w:val="24"/>
          <w:szCs w:val="24"/>
        </w:rPr>
        <w:t>.</w:t>
      </w:r>
    </w:p>
    <w:p w:rsidR="003C0423" w:rsidRPr="00EA2DF5" w:rsidRDefault="003C0423" w:rsidP="00EA2DF5">
      <w:pPr>
        <w:spacing w:line="360" w:lineRule="auto"/>
        <w:jc w:val="both"/>
        <w:rPr>
          <w:rFonts w:asciiTheme="majorBidi" w:hAnsiTheme="majorBidi" w:cstheme="majorBidi"/>
          <w:b/>
          <w:bCs/>
          <w:sz w:val="24"/>
          <w:szCs w:val="24"/>
        </w:rPr>
      </w:pPr>
      <w:r w:rsidRPr="00EA2DF5">
        <w:rPr>
          <w:rFonts w:asciiTheme="majorBidi" w:hAnsiTheme="majorBidi" w:cstheme="majorBidi"/>
          <w:b/>
          <w:bCs/>
          <w:sz w:val="24"/>
          <w:szCs w:val="24"/>
        </w:rPr>
        <w:t>C3 : Coniacien</w:t>
      </w:r>
    </w:p>
    <w:p w:rsidR="003C0423" w:rsidRPr="00E04C52" w:rsidRDefault="00C25795" w:rsidP="00EA2DF5">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3C0423" w:rsidRPr="00E04C52">
        <w:rPr>
          <w:rFonts w:asciiTheme="majorBidi" w:hAnsiTheme="majorBidi" w:cstheme="majorBidi"/>
          <w:sz w:val="24"/>
          <w:szCs w:val="24"/>
        </w:rPr>
        <w:t xml:space="preserve">Il a une épaisseur de 150 m et il est formé par des alternances de marnes grises et de </w:t>
      </w:r>
      <w:proofErr w:type="spellStart"/>
      <w:r w:rsidR="003C0423" w:rsidRPr="00E04C52">
        <w:rPr>
          <w:rFonts w:asciiTheme="majorBidi" w:hAnsiTheme="majorBidi" w:cstheme="majorBidi"/>
          <w:sz w:val="24"/>
          <w:szCs w:val="24"/>
        </w:rPr>
        <w:t>marno</w:t>
      </w:r>
      <w:proofErr w:type="spellEnd"/>
      <w:r w:rsidR="003C0423" w:rsidRPr="00E04C52">
        <w:rPr>
          <w:rFonts w:asciiTheme="majorBidi" w:hAnsiTheme="majorBidi" w:cstheme="majorBidi"/>
          <w:sz w:val="24"/>
          <w:szCs w:val="24"/>
        </w:rPr>
        <w:t xml:space="preserve">-calcaires </w:t>
      </w:r>
      <w:proofErr w:type="spellStart"/>
      <w:r w:rsidR="003C0423" w:rsidRPr="00E04C52">
        <w:rPr>
          <w:rFonts w:asciiTheme="majorBidi" w:hAnsiTheme="majorBidi" w:cstheme="majorBidi"/>
          <w:sz w:val="24"/>
          <w:szCs w:val="24"/>
        </w:rPr>
        <w:t>zoogènes</w:t>
      </w:r>
      <w:proofErr w:type="spellEnd"/>
      <w:r w:rsidR="003C0423" w:rsidRPr="00E04C52">
        <w:rPr>
          <w:rFonts w:asciiTheme="majorBidi" w:hAnsiTheme="majorBidi" w:cstheme="majorBidi"/>
          <w:sz w:val="24"/>
          <w:szCs w:val="24"/>
        </w:rPr>
        <w:t xml:space="preserve"> à </w:t>
      </w:r>
      <w:proofErr w:type="spellStart"/>
      <w:r w:rsidR="003C0423" w:rsidRPr="00E04C52">
        <w:rPr>
          <w:rFonts w:asciiTheme="majorBidi" w:hAnsiTheme="majorBidi" w:cstheme="majorBidi"/>
          <w:sz w:val="24"/>
          <w:szCs w:val="24"/>
        </w:rPr>
        <w:t>Inocérames</w:t>
      </w:r>
      <w:proofErr w:type="spellEnd"/>
      <w:r w:rsidR="003C0423" w:rsidRPr="00E04C52">
        <w:rPr>
          <w:rFonts w:asciiTheme="majorBidi" w:hAnsiTheme="majorBidi" w:cstheme="majorBidi"/>
          <w:sz w:val="24"/>
          <w:szCs w:val="24"/>
        </w:rPr>
        <w:t xml:space="preserve">. Ce sont des bancs décimétriques ou métriques ayant un aspect noduleux. A la base, la microfaune est pauvre avec des </w:t>
      </w:r>
      <w:proofErr w:type="spellStart"/>
      <w:r w:rsidR="003C0423" w:rsidRPr="00E04C52">
        <w:rPr>
          <w:rFonts w:asciiTheme="majorBidi" w:hAnsiTheme="majorBidi" w:cstheme="majorBidi"/>
          <w:sz w:val="24"/>
          <w:szCs w:val="24"/>
        </w:rPr>
        <w:t>Rotalia</w:t>
      </w:r>
      <w:proofErr w:type="spellEnd"/>
      <w:r w:rsidR="003C0423" w:rsidRPr="00E04C52">
        <w:rPr>
          <w:rFonts w:asciiTheme="majorBidi" w:hAnsiTheme="majorBidi" w:cstheme="majorBidi"/>
          <w:sz w:val="24"/>
          <w:szCs w:val="24"/>
        </w:rPr>
        <w:t xml:space="preserve">. Au sommet, elle est riche avec des </w:t>
      </w:r>
      <w:proofErr w:type="spellStart"/>
      <w:r w:rsidR="003C0423" w:rsidRPr="00E04C52">
        <w:rPr>
          <w:rFonts w:asciiTheme="majorBidi" w:hAnsiTheme="majorBidi" w:cstheme="majorBidi"/>
          <w:sz w:val="24"/>
          <w:szCs w:val="24"/>
        </w:rPr>
        <w:t>Globtruncana</w:t>
      </w:r>
      <w:proofErr w:type="spellEnd"/>
      <w:r w:rsidR="003C0423" w:rsidRPr="00E04C52">
        <w:rPr>
          <w:rFonts w:asciiTheme="majorBidi" w:hAnsiTheme="majorBidi" w:cstheme="majorBidi"/>
          <w:sz w:val="24"/>
          <w:szCs w:val="24"/>
        </w:rPr>
        <w:t>.</w:t>
      </w:r>
    </w:p>
    <w:p w:rsidR="003C0423" w:rsidRPr="00EA2DF5" w:rsidRDefault="003C0423" w:rsidP="00EA2DF5">
      <w:pPr>
        <w:spacing w:line="360" w:lineRule="auto"/>
        <w:jc w:val="both"/>
        <w:rPr>
          <w:rFonts w:asciiTheme="majorBidi" w:hAnsiTheme="majorBidi" w:cstheme="majorBidi"/>
          <w:b/>
          <w:bCs/>
          <w:sz w:val="24"/>
          <w:szCs w:val="24"/>
        </w:rPr>
      </w:pPr>
      <w:r w:rsidRPr="00EA2DF5">
        <w:rPr>
          <w:rFonts w:asciiTheme="majorBidi" w:hAnsiTheme="majorBidi" w:cstheme="majorBidi"/>
          <w:b/>
          <w:bCs/>
          <w:sz w:val="24"/>
          <w:szCs w:val="24"/>
        </w:rPr>
        <w:t xml:space="preserve">C2b : Turonien moyen et supérieur </w:t>
      </w:r>
    </w:p>
    <w:p w:rsidR="009C0416" w:rsidRPr="00E04C52" w:rsidRDefault="00C25795" w:rsidP="00EA2DF5">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3C0423" w:rsidRPr="00E04C52">
        <w:rPr>
          <w:rFonts w:asciiTheme="majorBidi" w:hAnsiTheme="majorBidi" w:cstheme="majorBidi"/>
          <w:sz w:val="24"/>
          <w:szCs w:val="24"/>
        </w:rPr>
        <w:t xml:space="preserve">A Djebel </w:t>
      </w:r>
      <w:proofErr w:type="spellStart"/>
      <w:r w:rsidR="003C0423" w:rsidRPr="00E04C52">
        <w:rPr>
          <w:rFonts w:asciiTheme="majorBidi" w:hAnsiTheme="majorBidi" w:cstheme="majorBidi"/>
          <w:sz w:val="24"/>
          <w:szCs w:val="24"/>
        </w:rPr>
        <w:t>Amrane</w:t>
      </w:r>
      <w:proofErr w:type="spellEnd"/>
      <w:r w:rsidR="003C0423" w:rsidRPr="00E04C52">
        <w:rPr>
          <w:rFonts w:asciiTheme="majorBidi" w:hAnsiTheme="majorBidi" w:cstheme="majorBidi"/>
          <w:sz w:val="24"/>
          <w:szCs w:val="24"/>
        </w:rPr>
        <w:t xml:space="preserve">, le sommet du Turonien est caractérisé par une barre d’une épaisseur de  150 m qui correspond à une </w:t>
      </w:r>
      <w:proofErr w:type="spellStart"/>
      <w:r w:rsidR="003C0423" w:rsidRPr="00E04C52">
        <w:rPr>
          <w:rFonts w:asciiTheme="majorBidi" w:hAnsiTheme="majorBidi" w:cstheme="majorBidi"/>
          <w:sz w:val="24"/>
          <w:szCs w:val="24"/>
        </w:rPr>
        <w:t>serie</w:t>
      </w:r>
      <w:proofErr w:type="spellEnd"/>
      <w:r w:rsidR="003C0423" w:rsidRPr="00E04C52">
        <w:rPr>
          <w:rFonts w:asciiTheme="majorBidi" w:hAnsiTheme="majorBidi" w:cstheme="majorBidi"/>
          <w:sz w:val="24"/>
          <w:szCs w:val="24"/>
        </w:rPr>
        <w:t xml:space="preserve"> d’alternance de calcaire </w:t>
      </w:r>
      <w:proofErr w:type="spellStart"/>
      <w:r w:rsidR="003C0423" w:rsidRPr="00E04C52">
        <w:rPr>
          <w:rFonts w:asciiTheme="majorBidi" w:hAnsiTheme="majorBidi" w:cstheme="majorBidi"/>
          <w:sz w:val="24"/>
          <w:szCs w:val="24"/>
        </w:rPr>
        <w:t>zoogènes</w:t>
      </w:r>
      <w:proofErr w:type="spellEnd"/>
      <w:r w:rsidR="003C0423" w:rsidRPr="00E04C52">
        <w:rPr>
          <w:rFonts w:asciiTheme="majorBidi" w:hAnsiTheme="majorBidi" w:cstheme="majorBidi"/>
          <w:sz w:val="24"/>
          <w:szCs w:val="24"/>
        </w:rPr>
        <w:t xml:space="preserve"> noduleux riches en débris </w:t>
      </w:r>
      <w:r w:rsidR="009C0416" w:rsidRPr="00E04C52">
        <w:rPr>
          <w:rFonts w:asciiTheme="majorBidi" w:hAnsiTheme="majorBidi" w:cstheme="majorBidi"/>
          <w:sz w:val="24"/>
          <w:szCs w:val="24"/>
        </w:rPr>
        <w:t xml:space="preserve">mollusques et d’échinodermes, suivi par des marnes beiges et de petits bancs métriques à </w:t>
      </w:r>
      <w:proofErr w:type="spellStart"/>
      <w:r w:rsidR="009C0416" w:rsidRPr="00E04C52">
        <w:rPr>
          <w:rFonts w:asciiTheme="majorBidi" w:hAnsiTheme="majorBidi" w:cstheme="majorBidi"/>
          <w:sz w:val="24"/>
          <w:szCs w:val="24"/>
        </w:rPr>
        <w:t>Globotruncana</w:t>
      </w:r>
      <w:proofErr w:type="spellEnd"/>
      <w:r w:rsidR="009C0416" w:rsidRPr="00E04C52">
        <w:rPr>
          <w:rFonts w:asciiTheme="majorBidi" w:hAnsiTheme="majorBidi" w:cstheme="majorBidi"/>
          <w:sz w:val="24"/>
          <w:szCs w:val="24"/>
        </w:rPr>
        <w:t xml:space="preserve"> </w:t>
      </w:r>
      <w:proofErr w:type="spellStart"/>
      <w:r w:rsidR="009C0416" w:rsidRPr="00E04C52">
        <w:rPr>
          <w:rFonts w:asciiTheme="majorBidi" w:hAnsiTheme="majorBidi" w:cstheme="majorBidi"/>
          <w:sz w:val="24"/>
          <w:szCs w:val="24"/>
        </w:rPr>
        <w:t>renzi</w:t>
      </w:r>
      <w:proofErr w:type="spellEnd"/>
      <w:r w:rsidR="009C0416" w:rsidRPr="00E04C52">
        <w:rPr>
          <w:rFonts w:asciiTheme="majorBidi" w:hAnsiTheme="majorBidi" w:cstheme="majorBidi"/>
          <w:sz w:val="24"/>
          <w:szCs w:val="24"/>
        </w:rPr>
        <w:t xml:space="preserve"> et dédoublé formé par des calcaires ocre noduleux, riche en débris divers. C’est un bon repère qu’on peut suivre sur de </w:t>
      </w:r>
      <w:proofErr w:type="gramStart"/>
      <w:r w:rsidR="009C0416" w:rsidRPr="00E04C52">
        <w:rPr>
          <w:rFonts w:asciiTheme="majorBidi" w:hAnsiTheme="majorBidi" w:cstheme="majorBidi"/>
          <w:sz w:val="24"/>
          <w:szCs w:val="24"/>
        </w:rPr>
        <w:t>grands</w:t>
      </w:r>
      <w:proofErr w:type="gramEnd"/>
      <w:r w:rsidR="009C0416" w:rsidRPr="00E04C52">
        <w:rPr>
          <w:rFonts w:asciiTheme="majorBidi" w:hAnsiTheme="majorBidi" w:cstheme="majorBidi"/>
          <w:sz w:val="24"/>
          <w:szCs w:val="24"/>
        </w:rPr>
        <w:t xml:space="preserve"> distances.</w:t>
      </w:r>
    </w:p>
    <w:p w:rsidR="009C0416" w:rsidRPr="00EA2DF5" w:rsidRDefault="009C0416" w:rsidP="00EA2DF5">
      <w:pPr>
        <w:spacing w:line="360" w:lineRule="auto"/>
        <w:jc w:val="both"/>
        <w:rPr>
          <w:rFonts w:asciiTheme="majorBidi" w:hAnsiTheme="majorBidi" w:cstheme="majorBidi"/>
          <w:b/>
          <w:bCs/>
          <w:sz w:val="24"/>
          <w:szCs w:val="24"/>
        </w:rPr>
      </w:pPr>
      <w:r w:rsidRPr="00EA2DF5">
        <w:rPr>
          <w:rFonts w:asciiTheme="majorBidi" w:hAnsiTheme="majorBidi" w:cstheme="majorBidi"/>
          <w:b/>
          <w:bCs/>
          <w:sz w:val="24"/>
          <w:szCs w:val="24"/>
        </w:rPr>
        <w:t xml:space="preserve">C2a : Turonien basal </w:t>
      </w:r>
    </w:p>
    <w:p w:rsidR="00FB50D8" w:rsidRPr="00E04C52" w:rsidRDefault="00C25795" w:rsidP="00EA2DF5">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9C0416" w:rsidRPr="00E04C52">
        <w:rPr>
          <w:rFonts w:asciiTheme="majorBidi" w:hAnsiTheme="majorBidi" w:cstheme="majorBidi"/>
          <w:sz w:val="24"/>
          <w:szCs w:val="24"/>
        </w:rPr>
        <w:t xml:space="preserve">La base de la série est formée par des </w:t>
      </w:r>
      <w:proofErr w:type="spellStart"/>
      <w:r w:rsidR="009C0416" w:rsidRPr="00E04C52">
        <w:rPr>
          <w:rFonts w:asciiTheme="majorBidi" w:hAnsiTheme="majorBidi" w:cstheme="majorBidi"/>
          <w:sz w:val="24"/>
          <w:szCs w:val="24"/>
        </w:rPr>
        <w:t>marno</w:t>
      </w:r>
      <w:proofErr w:type="spellEnd"/>
      <w:r w:rsidR="009C0416" w:rsidRPr="00E04C52">
        <w:rPr>
          <w:rFonts w:asciiTheme="majorBidi" w:hAnsiTheme="majorBidi" w:cstheme="majorBidi"/>
          <w:sz w:val="24"/>
          <w:szCs w:val="24"/>
        </w:rPr>
        <w:t xml:space="preserve">-calcaires bitumineux à cassure noire qui </w:t>
      </w:r>
      <w:proofErr w:type="gramStart"/>
      <w:r w:rsidR="009C0416" w:rsidRPr="00E04C52">
        <w:rPr>
          <w:rFonts w:asciiTheme="majorBidi" w:hAnsiTheme="majorBidi" w:cstheme="majorBidi"/>
          <w:sz w:val="24"/>
          <w:szCs w:val="24"/>
        </w:rPr>
        <w:t>forment</w:t>
      </w:r>
      <w:proofErr w:type="gramEnd"/>
      <w:r w:rsidR="009C0416" w:rsidRPr="00E04C52">
        <w:rPr>
          <w:rFonts w:asciiTheme="majorBidi" w:hAnsiTheme="majorBidi" w:cstheme="majorBidi"/>
          <w:sz w:val="24"/>
          <w:szCs w:val="24"/>
        </w:rPr>
        <w:t xml:space="preserve"> la limite a</w:t>
      </w:r>
      <w:r w:rsidR="00FB50D8" w:rsidRPr="00E04C52">
        <w:rPr>
          <w:rFonts w:asciiTheme="majorBidi" w:hAnsiTheme="majorBidi" w:cstheme="majorBidi"/>
          <w:sz w:val="24"/>
          <w:szCs w:val="24"/>
        </w:rPr>
        <w:t xml:space="preserve">vec le </w:t>
      </w:r>
      <w:proofErr w:type="spellStart"/>
      <w:r w:rsidR="00FB50D8" w:rsidRPr="00E04C52">
        <w:rPr>
          <w:rFonts w:asciiTheme="majorBidi" w:hAnsiTheme="majorBidi" w:cstheme="majorBidi"/>
          <w:sz w:val="24"/>
          <w:szCs w:val="24"/>
        </w:rPr>
        <w:t>Génomanien</w:t>
      </w:r>
      <w:proofErr w:type="spellEnd"/>
      <w:r w:rsidR="00FB50D8" w:rsidRPr="00E04C52">
        <w:rPr>
          <w:rFonts w:asciiTheme="majorBidi" w:hAnsiTheme="majorBidi" w:cstheme="majorBidi"/>
          <w:sz w:val="24"/>
          <w:szCs w:val="24"/>
        </w:rPr>
        <w:t xml:space="preserve"> supérieur.</w:t>
      </w:r>
    </w:p>
    <w:p w:rsidR="00FB50D8" w:rsidRPr="00E04C52" w:rsidRDefault="00FB50D8" w:rsidP="00EA2DF5">
      <w:pPr>
        <w:spacing w:line="360" w:lineRule="auto"/>
        <w:jc w:val="both"/>
        <w:rPr>
          <w:rFonts w:asciiTheme="majorBidi" w:hAnsiTheme="majorBidi" w:cstheme="majorBidi"/>
          <w:sz w:val="24"/>
          <w:szCs w:val="24"/>
        </w:rPr>
      </w:pPr>
      <w:r w:rsidRPr="00E04C52">
        <w:rPr>
          <w:rFonts w:asciiTheme="majorBidi" w:hAnsiTheme="majorBidi" w:cstheme="majorBidi"/>
          <w:sz w:val="24"/>
          <w:szCs w:val="24"/>
        </w:rPr>
        <w:lastRenderedPageBreak/>
        <w:t xml:space="preserve">Au dessus on a une dominance de marnes, de marnes bleues et de petits bancs de calcaires centimétriques ou décimétriques, sur plus de 200 m. la microfaune est abondante formée par les </w:t>
      </w:r>
      <w:proofErr w:type="spellStart"/>
      <w:r w:rsidRPr="00E04C52">
        <w:rPr>
          <w:rFonts w:asciiTheme="majorBidi" w:hAnsiTheme="majorBidi" w:cstheme="majorBidi"/>
          <w:sz w:val="24"/>
          <w:szCs w:val="24"/>
        </w:rPr>
        <w:t>Globotruncana</w:t>
      </w:r>
      <w:proofErr w:type="spellEnd"/>
      <w:r w:rsidRPr="00E04C52">
        <w:rPr>
          <w:rFonts w:asciiTheme="majorBidi" w:hAnsiTheme="majorBidi" w:cstheme="majorBidi"/>
          <w:sz w:val="24"/>
          <w:szCs w:val="24"/>
        </w:rPr>
        <w:t xml:space="preserve">, </w:t>
      </w:r>
      <w:proofErr w:type="spellStart"/>
      <w:r w:rsidRPr="00E04C52">
        <w:rPr>
          <w:rFonts w:asciiTheme="majorBidi" w:hAnsiTheme="majorBidi" w:cstheme="majorBidi"/>
          <w:sz w:val="24"/>
          <w:szCs w:val="24"/>
        </w:rPr>
        <w:t>Helvetica</w:t>
      </w:r>
      <w:proofErr w:type="spellEnd"/>
      <w:r w:rsidRPr="00E04C52">
        <w:rPr>
          <w:rFonts w:asciiTheme="majorBidi" w:hAnsiTheme="majorBidi" w:cstheme="majorBidi"/>
          <w:sz w:val="24"/>
          <w:szCs w:val="24"/>
        </w:rPr>
        <w:t xml:space="preserve">, </w:t>
      </w:r>
      <w:proofErr w:type="spellStart"/>
      <w:r w:rsidRPr="00E04C52">
        <w:rPr>
          <w:rFonts w:asciiTheme="majorBidi" w:hAnsiTheme="majorBidi" w:cstheme="majorBidi"/>
          <w:sz w:val="24"/>
          <w:szCs w:val="24"/>
        </w:rPr>
        <w:t>rotaria</w:t>
      </w:r>
      <w:proofErr w:type="spellEnd"/>
      <w:r w:rsidRPr="00E04C52">
        <w:rPr>
          <w:rFonts w:asciiTheme="majorBidi" w:hAnsiTheme="majorBidi" w:cstheme="majorBidi"/>
          <w:sz w:val="24"/>
          <w:szCs w:val="24"/>
        </w:rPr>
        <w:t xml:space="preserve"> </w:t>
      </w:r>
      <w:proofErr w:type="spellStart"/>
      <w:r w:rsidRPr="00E04C52">
        <w:rPr>
          <w:rFonts w:asciiTheme="majorBidi" w:hAnsiTheme="majorBidi" w:cstheme="majorBidi"/>
          <w:sz w:val="24"/>
          <w:szCs w:val="24"/>
        </w:rPr>
        <w:t>sp</w:t>
      </w:r>
      <w:proofErr w:type="spellEnd"/>
      <w:r w:rsidRPr="00E04C52">
        <w:rPr>
          <w:rFonts w:asciiTheme="majorBidi" w:hAnsiTheme="majorBidi" w:cstheme="majorBidi"/>
          <w:sz w:val="24"/>
          <w:szCs w:val="24"/>
        </w:rPr>
        <w:t xml:space="preserve">, </w:t>
      </w:r>
      <w:proofErr w:type="spellStart"/>
      <w:r w:rsidRPr="00E04C52">
        <w:rPr>
          <w:rFonts w:asciiTheme="majorBidi" w:hAnsiTheme="majorBidi" w:cstheme="majorBidi"/>
          <w:sz w:val="24"/>
          <w:szCs w:val="24"/>
        </w:rPr>
        <w:t>Heterohelix</w:t>
      </w:r>
      <w:proofErr w:type="spellEnd"/>
      <w:r w:rsidRPr="00E04C52">
        <w:rPr>
          <w:rFonts w:asciiTheme="majorBidi" w:hAnsiTheme="majorBidi" w:cstheme="majorBidi"/>
          <w:sz w:val="24"/>
          <w:szCs w:val="24"/>
        </w:rPr>
        <w:t xml:space="preserve"> caractérise bien le Turonien franc.</w:t>
      </w:r>
    </w:p>
    <w:p w:rsidR="00FB50D8" w:rsidRPr="00EA2DF5" w:rsidRDefault="00FB50D8" w:rsidP="00EA2DF5">
      <w:pPr>
        <w:spacing w:line="360" w:lineRule="auto"/>
        <w:jc w:val="both"/>
        <w:rPr>
          <w:rFonts w:asciiTheme="majorBidi" w:hAnsiTheme="majorBidi" w:cstheme="majorBidi"/>
          <w:b/>
          <w:bCs/>
          <w:sz w:val="24"/>
          <w:szCs w:val="24"/>
        </w:rPr>
      </w:pPr>
      <w:r w:rsidRPr="00EA2DF5">
        <w:rPr>
          <w:rFonts w:asciiTheme="majorBidi" w:hAnsiTheme="majorBidi" w:cstheme="majorBidi"/>
          <w:b/>
          <w:bCs/>
          <w:sz w:val="24"/>
          <w:szCs w:val="24"/>
        </w:rPr>
        <w:t>C1</w:t>
      </w:r>
      <w:r w:rsidR="00162F09" w:rsidRPr="00EA2DF5">
        <w:rPr>
          <w:rFonts w:asciiTheme="majorBidi" w:hAnsiTheme="majorBidi" w:cstheme="majorBidi"/>
          <w:b/>
          <w:bCs/>
          <w:sz w:val="24"/>
          <w:szCs w:val="24"/>
        </w:rPr>
        <w:t>c</w:t>
      </w:r>
      <w:r w:rsidRPr="00EA2DF5">
        <w:rPr>
          <w:rFonts w:asciiTheme="majorBidi" w:hAnsiTheme="majorBidi" w:cstheme="majorBidi"/>
          <w:b/>
          <w:bCs/>
          <w:sz w:val="24"/>
          <w:szCs w:val="24"/>
        </w:rPr>
        <w:t xml:space="preserve"> : Cénomanien supérieur </w:t>
      </w:r>
    </w:p>
    <w:p w:rsidR="00162F09" w:rsidRPr="00E04C52" w:rsidRDefault="00C25795" w:rsidP="00EA2DF5">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FB50D8" w:rsidRPr="00E04C52">
        <w:rPr>
          <w:rFonts w:asciiTheme="majorBidi" w:hAnsiTheme="majorBidi" w:cstheme="majorBidi"/>
          <w:sz w:val="24"/>
          <w:szCs w:val="24"/>
        </w:rPr>
        <w:t xml:space="preserve">Il s’agit d’une formation calcaire franche composée de micrites gris bleu à cassure </w:t>
      </w:r>
      <w:proofErr w:type="spellStart"/>
      <w:r w:rsidR="00162F09" w:rsidRPr="00E04C52">
        <w:rPr>
          <w:rFonts w:asciiTheme="majorBidi" w:hAnsiTheme="majorBidi" w:cstheme="majorBidi"/>
          <w:sz w:val="24"/>
          <w:szCs w:val="24"/>
        </w:rPr>
        <w:t>noirậtre</w:t>
      </w:r>
      <w:proofErr w:type="spellEnd"/>
      <w:r w:rsidR="00162F09" w:rsidRPr="00E04C52">
        <w:rPr>
          <w:rFonts w:asciiTheme="majorBidi" w:hAnsiTheme="majorBidi" w:cstheme="majorBidi"/>
          <w:sz w:val="24"/>
          <w:szCs w:val="24"/>
        </w:rPr>
        <w:t xml:space="preserve"> ou sombre en bancs d’épaisseur 1 à 3 mètres et de bancs marneux minces. La microfaune des marnes est riche en </w:t>
      </w:r>
      <w:proofErr w:type="spellStart"/>
      <w:r w:rsidR="00162F09" w:rsidRPr="00E04C52">
        <w:rPr>
          <w:rFonts w:asciiTheme="majorBidi" w:hAnsiTheme="majorBidi" w:cstheme="majorBidi"/>
          <w:sz w:val="24"/>
          <w:szCs w:val="24"/>
        </w:rPr>
        <w:t>Rotalipora</w:t>
      </w:r>
      <w:proofErr w:type="spellEnd"/>
      <w:r w:rsidR="00162F09" w:rsidRPr="00E04C52">
        <w:rPr>
          <w:rFonts w:asciiTheme="majorBidi" w:hAnsiTheme="majorBidi" w:cstheme="majorBidi"/>
          <w:sz w:val="24"/>
          <w:szCs w:val="24"/>
        </w:rPr>
        <w:t xml:space="preserve"> </w:t>
      </w:r>
      <w:proofErr w:type="spellStart"/>
      <w:r w:rsidR="00162F09" w:rsidRPr="00E04C52">
        <w:rPr>
          <w:rFonts w:asciiTheme="majorBidi" w:hAnsiTheme="majorBidi" w:cstheme="majorBidi"/>
          <w:sz w:val="24"/>
          <w:szCs w:val="24"/>
        </w:rPr>
        <w:t>cushnani</w:t>
      </w:r>
      <w:proofErr w:type="spellEnd"/>
      <w:r w:rsidR="00162F09" w:rsidRPr="00E04C52">
        <w:rPr>
          <w:rFonts w:asciiTheme="majorBidi" w:hAnsiTheme="majorBidi" w:cstheme="majorBidi"/>
          <w:sz w:val="24"/>
          <w:szCs w:val="24"/>
        </w:rPr>
        <w:t xml:space="preserve"> et autres ostracodes.</w:t>
      </w:r>
    </w:p>
    <w:p w:rsidR="00162F09" w:rsidRPr="00EA2DF5" w:rsidRDefault="00162F09" w:rsidP="00EA2DF5">
      <w:pPr>
        <w:spacing w:line="360" w:lineRule="auto"/>
        <w:jc w:val="both"/>
        <w:rPr>
          <w:rFonts w:asciiTheme="majorBidi" w:hAnsiTheme="majorBidi" w:cstheme="majorBidi"/>
          <w:b/>
          <w:bCs/>
          <w:sz w:val="24"/>
          <w:szCs w:val="24"/>
        </w:rPr>
      </w:pPr>
      <w:r w:rsidRPr="00EA2DF5">
        <w:rPr>
          <w:rFonts w:asciiTheme="majorBidi" w:hAnsiTheme="majorBidi" w:cstheme="majorBidi"/>
          <w:b/>
          <w:bCs/>
          <w:sz w:val="24"/>
          <w:szCs w:val="24"/>
        </w:rPr>
        <w:t xml:space="preserve">C1b : Cénomanien moyen </w:t>
      </w:r>
    </w:p>
    <w:p w:rsidR="00162F09" w:rsidRPr="00E04C52" w:rsidRDefault="00C25795" w:rsidP="00EA2DF5">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162F09" w:rsidRPr="00E04C52">
        <w:rPr>
          <w:rFonts w:asciiTheme="majorBidi" w:hAnsiTheme="majorBidi" w:cstheme="majorBidi"/>
          <w:sz w:val="24"/>
          <w:szCs w:val="24"/>
        </w:rPr>
        <w:t xml:space="preserve">C’est une formation marneuse qui dépasse les 300 m d’épaisseur. Il s’agit de marnes grises avec des intercalations micritiques minces. C’est une formation riche en fossile avec </w:t>
      </w:r>
      <w:proofErr w:type="spellStart"/>
      <w:r w:rsidR="00162F09" w:rsidRPr="00E04C52">
        <w:rPr>
          <w:rFonts w:asciiTheme="majorBidi" w:hAnsiTheme="majorBidi" w:cstheme="majorBidi"/>
          <w:sz w:val="24"/>
          <w:szCs w:val="24"/>
        </w:rPr>
        <w:t>aspiduscus</w:t>
      </w:r>
      <w:proofErr w:type="spellEnd"/>
      <w:r w:rsidR="00162F09" w:rsidRPr="00E04C52">
        <w:rPr>
          <w:rFonts w:asciiTheme="majorBidi" w:hAnsiTheme="majorBidi" w:cstheme="majorBidi"/>
          <w:sz w:val="24"/>
          <w:szCs w:val="24"/>
        </w:rPr>
        <w:t xml:space="preserve"> </w:t>
      </w:r>
      <w:proofErr w:type="spellStart"/>
      <w:r w:rsidR="00162F09" w:rsidRPr="00E04C52">
        <w:rPr>
          <w:rFonts w:asciiTheme="majorBidi" w:hAnsiTheme="majorBidi" w:cstheme="majorBidi"/>
          <w:sz w:val="24"/>
          <w:szCs w:val="24"/>
        </w:rPr>
        <w:t>cristatus</w:t>
      </w:r>
      <w:proofErr w:type="spellEnd"/>
      <w:r w:rsidR="00162F09" w:rsidRPr="00E04C52">
        <w:rPr>
          <w:rFonts w:asciiTheme="majorBidi" w:hAnsiTheme="majorBidi" w:cstheme="majorBidi"/>
          <w:sz w:val="24"/>
          <w:szCs w:val="24"/>
        </w:rPr>
        <w:t xml:space="preserve"> et de nombreux </w:t>
      </w:r>
      <w:proofErr w:type="spellStart"/>
      <w:r w:rsidR="00162F09" w:rsidRPr="00E04C52">
        <w:rPr>
          <w:rFonts w:asciiTheme="majorBidi" w:hAnsiTheme="majorBidi" w:cstheme="majorBidi"/>
          <w:sz w:val="24"/>
          <w:szCs w:val="24"/>
        </w:rPr>
        <w:t>Enchnides</w:t>
      </w:r>
      <w:proofErr w:type="spellEnd"/>
      <w:r w:rsidR="00162F09" w:rsidRPr="00E04C52">
        <w:rPr>
          <w:rFonts w:asciiTheme="majorBidi" w:hAnsiTheme="majorBidi" w:cstheme="majorBidi"/>
          <w:sz w:val="24"/>
          <w:szCs w:val="24"/>
        </w:rPr>
        <w:t>.</w:t>
      </w:r>
    </w:p>
    <w:p w:rsidR="00490461" w:rsidRPr="00EA2DF5" w:rsidRDefault="00490461" w:rsidP="00EA2DF5">
      <w:pPr>
        <w:spacing w:line="360" w:lineRule="auto"/>
        <w:jc w:val="both"/>
        <w:rPr>
          <w:rFonts w:asciiTheme="majorBidi" w:hAnsiTheme="majorBidi" w:cstheme="majorBidi"/>
          <w:b/>
          <w:bCs/>
          <w:sz w:val="24"/>
          <w:szCs w:val="24"/>
        </w:rPr>
      </w:pPr>
      <w:r w:rsidRPr="00EA2DF5">
        <w:rPr>
          <w:rFonts w:asciiTheme="majorBidi" w:hAnsiTheme="majorBidi" w:cstheme="majorBidi"/>
          <w:b/>
          <w:bCs/>
          <w:sz w:val="24"/>
          <w:szCs w:val="24"/>
        </w:rPr>
        <w:t xml:space="preserve">C1a : Cénomanien basal </w:t>
      </w:r>
    </w:p>
    <w:p w:rsidR="00EA2DF5" w:rsidRDefault="00C25795" w:rsidP="00EA2DF5">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490461" w:rsidRPr="00E04C52">
        <w:rPr>
          <w:rFonts w:asciiTheme="majorBidi" w:hAnsiTheme="majorBidi" w:cstheme="majorBidi"/>
          <w:sz w:val="24"/>
          <w:szCs w:val="24"/>
        </w:rPr>
        <w:t xml:space="preserve">Il constitue le cœur de l’anticlinal de Djebel </w:t>
      </w:r>
      <w:proofErr w:type="spellStart"/>
      <w:r w:rsidR="00490461" w:rsidRPr="00E04C52">
        <w:rPr>
          <w:rFonts w:asciiTheme="majorBidi" w:hAnsiTheme="majorBidi" w:cstheme="majorBidi"/>
          <w:sz w:val="24"/>
          <w:szCs w:val="24"/>
        </w:rPr>
        <w:t>Amrane</w:t>
      </w:r>
      <w:proofErr w:type="spellEnd"/>
      <w:r w:rsidR="00490461" w:rsidRPr="00E04C52">
        <w:rPr>
          <w:rFonts w:asciiTheme="majorBidi" w:hAnsiTheme="majorBidi" w:cstheme="majorBidi"/>
          <w:sz w:val="24"/>
          <w:szCs w:val="24"/>
        </w:rPr>
        <w:t xml:space="preserve">. Il s’agit de marnes grises ou gris-bleuté, schisteuses avec de minces intercalations de micrites argileuses et </w:t>
      </w:r>
      <w:proofErr w:type="spellStart"/>
      <w:r w:rsidR="00490461" w:rsidRPr="00E04C52">
        <w:rPr>
          <w:rFonts w:asciiTheme="majorBidi" w:hAnsiTheme="majorBidi" w:cstheme="majorBidi"/>
          <w:sz w:val="24"/>
          <w:szCs w:val="24"/>
        </w:rPr>
        <w:t>glauconieuses</w:t>
      </w:r>
      <w:proofErr w:type="spellEnd"/>
      <w:r w:rsidR="00490461" w:rsidRPr="00E04C52">
        <w:rPr>
          <w:rFonts w:asciiTheme="majorBidi" w:hAnsiTheme="majorBidi" w:cstheme="majorBidi"/>
          <w:sz w:val="24"/>
          <w:szCs w:val="24"/>
        </w:rPr>
        <w:t xml:space="preserve">. La microfaune à </w:t>
      </w:r>
      <w:proofErr w:type="spellStart"/>
      <w:r w:rsidR="00490461" w:rsidRPr="00E04C52">
        <w:rPr>
          <w:rFonts w:asciiTheme="majorBidi" w:hAnsiTheme="majorBidi" w:cstheme="majorBidi"/>
          <w:sz w:val="24"/>
          <w:szCs w:val="24"/>
        </w:rPr>
        <w:t>Hétéhélix</w:t>
      </w:r>
      <w:proofErr w:type="spellEnd"/>
      <w:r w:rsidR="00490461" w:rsidRPr="00E04C52">
        <w:rPr>
          <w:rFonts w:asciiTheme="majorBidi" w:hAnsiTheme="majorBidi" w:cstheme="majorBidi"/>
          <w:sz w:val="24"/>
          <w:szCs w:val="24"/>
        </w:rPr>
        <w:t xml:space="preserve"> </w:t>
      </w:r>
      <w:proofErr w:type="spellStart"/>
      <w:r w:rsidR="00490461" w:rsidRPr="00E04C52">
        <w:rPr>
          <w:rFonts w:asciiTheme="majorBidi" w:hAnsiTheme="majorBidi" w:cstheme="majorBidi"/>
          <w:sz w:val="24"/>
          <w:szCs w:val="24"/>
        </w:rPr>
        <w:t>sp</w:t>
      </w:r>
      <w:proofErr w:type="spellEnd"/>
      <w:r w:rsidR="00490461" w:rsidRPr="00E04C52">
        <w:rPr>
          <w:rFonts w:asciiTheme="majorBidi" w:hAnsiTheme="majorBidi" w:cstheme="majorBidi"/>
          <w:sz w:val="24"/>
          <w:szCs w:val="24"/>
        </w:rPr>
        <w:t xml:space="preserve"> et </w:t>
      </w:r>
      <w:proofErr w:type="spellStart"/>
      <w:r w:rsidR="00490461" w:rsidRPr="00E04C52">
        <w:rPr>
          <w:rFonts w:asciiTheme="majorBidi" w:hAnsiTheme="majorBidi" w:cstheme="majorBidi"/>
          <w:sz w:val="24"/>
          <w:szCs w:val="24"/>
        </w:rPr>
        <w:t>Hedbergelles</w:t>
      </w:r>
      <w:proofErr w:type="spellEnd"/>
      <w:r w:rsidR="00490461" w:rsidRPr="00E04C52">
        <w:rPr>
          <w:rFonts w:asciiTheme="majorBidi" w:hAnsiTheme="majorBidi" w:cstheme="majorBidi"/>
          <w:sz w:val="24"/>
          <w:szCs w:val="24"/>
        </w:rPr>
        <w:t xml:space="preserve"> correspond peut être au Cénomanien basal, il est mieux daté au Djebel </w:t>
      </w:r>
      <w:proofErr w:type="spellStart"/>
      <w:r w:rsidR="00490461" w:rsidRPr="00E04C52">
        <w:rPr>
          <w:rFonts w:asciiTheme="majorBidi" w:hAnsiTheme="majorBidi" w:cstheme="majorBidi"/>
          <w:sz w:val="24"/>
          <w:szCs w:val="24"/>
        </w:rPr>
        <w:t>Bouarif</w:t>
      </w:r>
      <w:proofErr w:type="spellEnd"/>
      <w:r w:rsidR="00490461" w:rsidRPr="00E04C52">
        <w:rPr>
          <w:rFonts w:asciiTheme="majorBidi" w:hAnsiTheme="majorBidi" w:cstheme="majorBidi"/>
          <w:sz w:val="24"/>
          <w:szCs w:val="24"/>
        </w:rPr>
        <w:t>.</w:t>
      </w:r>
    </w:p>
    <w:p w:rsidR="00490461" w:rsidRPr="00EA2DF5" w:rsidRDefault="00490461" w:rsidP="00EA2DF5">
      <w:pPr>
        <w:spacing w:line="360" w:lineRule="auto"/>
        <w:jc w:val="both"/>
        <w:rPr>
          <w:rFonts w:asciiTheme="majorBidi" w:hAnsiTheme="majorBidi" w:cstheme="majorBidi"/>
          <w:b/>
          <w:bCs/>
          <w:sz w:val="24"/>
          <w:szCs w:val="24"/>
        </w:rPr>
      </w:pPr>
      <w:r w:rsidRPr="00EA2DF5">
        <w:rPr>
          <w:rFonts w:asciiTheme="majorBidi" w:hAnsiTheme="majorBidi" w:cstheme="majorBidi"/>
          <w:b/>
          <w:bCs/>
          <w:sz w:val="24"/>
          <w:szCs w:val="24"/>
        </w:rPr>
        <w:t>N6 : Albien</w:t>
      </w:r>
    </w:p>
    <w:p w:rsidR="005F7509" w:rsidRPr="00E04C52" w:rsidRDefault="00C25795" w:rsidP="00EA2DF5">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490461" w:rsidRPr="00E04C52">
        <w:rPr>
          <w:rFonts w:asciiTheme="majorBidi" w:hAnsiTheme="majorBidi" w:cstheme="majorBidi"/>
          <w:sz w:val="24"/>
          <w:szCs w:val="24"/>
        </w:rPr>
        <w:t xml:space="preserve">Il a une épaisseur de 250 m à Djebel </w:t>
      </w:r>
      <w:proofErr w:type="spellStart"/>
      <w:r w:rsidR="00490461" w:rsidRPr="00E04C52">
        <w:rPr>
          <w:rFonts w:asciiTheme="majorBidi" w:hAnsiTheme="majorBidi" w:cstheme="majorBidi"/>
          <w:sz w:val="24"/>
          <w:szCs w:val="24"/>
        </w:rPr>
        <w:t>Amrane</w:t>
      </w:r>
      <w:proofErr w:type="spellEnd"/>
      <w:r w:rsidR="00490461" w:rsidRPr="00E04C52">
        <w:rPr>
          <w:rFonts w:asciiTheme="majorBidi" w:hAnsiTheme="majorBidi" w:cstheme="majorBidi"/>
          <w:sz w:val="24"/>
          <w:szCs w:val="24"/>
        </w:rPr>
        <w:t xml:space="preserve">. C’est une série d’alternance d’argiles beige </w:t>
      </w:r>
      <w:proofErr w:type="spellStart"/>
      <w:r w:rsidR="00490461" w:rsidRPr="00E04C52">
        <w:rPr>
          <w:rFonts w:asciiTheme="majorBidi" w:hAnsiTheme="majorBidi" w:cstheme="majorBidi"/>
          <w:sz w:val="24"/>
          <w:szCs w:val="24"/>
        </w:rPr>
        <w:t>verdậtre</w:t>
      </w:r>
      <w:proofErr w:type="spellEnd"/>
      <w:r w:rsidR="00490461" w:rsidRPr="00E04C52">
        <w:rPr>
          <w:rFonts w:asciiTheme="majorBidi" w:hAnsiTheme="majorBidi" w:cstheme="majorBidi"/>
          <w:sz w:val="24"/>
          <w:szCs w:val="24"/>
        </w:rPr>
        <w:t xml:space="preserve">, </w:t>
      </w:r>
      <w:proofErr w:type="spellStart"/>
      <w:r w:rsidR="00490461" w:rsidRPr="00E04C52">
        <w:rPr>
          <w:rFonts w:asciiTheme="majorBidi" w:hAnsiTheme="majorBidi" w:cstheme="majorBidi"/>
          <w:sz w:val="24"/>
          <w:szCs w:val="24"/>
        </w:rPr>
        <w:t>silteus</w:t>
      </w:r>
      <w:r w:rsidR="005F7509" w:rsidRPr="00E04C52">
        <w:rPr>
          <w:rFonts w:asciiTheme="majorBidi" w:hAnsiTheme="majorBidi" w:cstheme="majorBidi"/>
          <w:sz w:val="24"/>
          <w:szCs w:val="24"/>
        </w:rPr>
        <w:t>es</w:t>
      </w:r>
      <w:proofErr w:type="spellEnd"/>
      <w:r w:rsidR="005F7509" w:rsidRPr="00E04C52">
        <w:rPr>
          <w:rFonts w:asciiTheme="majorBidi" w:hAnsiTheme="majorBidi" w:cstheme="majorBidi"/>
          <w:sz w:val="24"/>
          <w:szCs w:val="24"/>
        </w:rPr>
        <w:t xml:space="preserve">, de marnes grises et de grès bancs tendes, ferrugineux ou de grès quartziques fins. La microfaune est typiquement Albienne avec </w:t>
      </w:r>
      <w:proofErr w:type="spellStart"/>
      <w:r w:rsidR="005F7509" w:rsidRPr="00E04C52">
        <w:rPr>
          <w:rFonts w:asciiTheme="majorBidi" w:hAnsiTheme="majorBidi" w:cstheme="majorBidi"/>
          <w:sz w:val="24"/>
          <w:szCs w:val="24"/>
        </w:rPr>
        <w:t>Orbitolina</w:t>
      </w:r>
      <w:proofErr w:type="spellEnd"/>
      <w:r w:rsidR="005F7509" w:rsidRPr="00E04C52">
        <w:rPr>
          <w:rFonts w:asciiTheme="majorBidi" w:hAnsiTheme="majorBidi" w:cstheme="majorBidi"/>
          <w:sz w:val="24"/>
          <w:szCs w:val="24"/>
        </w:rPr>
        <w:t>.</w:t>
      </w:r>
    </w:p>
    <w:p w:rsidR="005F7509" w:rsidRPr="00EA2DF5" w:rsidRDefault="005F7509" w:rsidP="00EA2DF5">
      <w:pPr>
        <w:spacing w:line="360" w:lineRule="auto"/>
        <w:jc w:val="both"/>
        <w:rPr>
          <w:rFonts w:asciiTheme="majorBidi" w:hAnsiTheme="majorBidi" w:cstheme="majorBidi"/>
          <w:b/>
          <w:bCs/>
          <w:sz w:val="24"/>
          <w:szCs w:val="24"/>
        </w:rPr>
      </w:pPr>
      <w:r w:rsidRPr="00EA2DF5">
        <w:rPr>
          <w:rFonts w:asciiTheme="majorBidi" w:hAnsiTheme="majorBidi" w:cstheme="majorBidi"/>
          <w:b/>
          <w:bCs/>
          <w:sz w:val="24"/>
          <w:szCs w:val="24"/>
        </w:rPr>
        <w:t>N5bc : Aptien supérieur</w:t>
      </w:r>
    </w:p>
    <w:p w:rsidR="005F7509" w:rsidRPr="00E04C52" w:rsidRDefault="00C25795" w:rsidP="00EA2DF5">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5F7509" w:rsidRPr="00E04C52">
        <w:rPr>
          <w:rFonts w:asciiTheme="majorBidi" w:hAnsiTheme="majorBidi" w:cstheme="majorBidi"/>
          <w:sz w:val="24"/>
          <w:szCs w:val="24"/>
        </w:rPr>
        <w:t xml:space="preserve">Il est localisé au niveau de </w:t>
      </w:r>
      <w:proofErr w:type="spellStart"/>
      <w:r w:rsidR="005F7509" w:rsidRPr="00E04C52">
        <w:rPr>
          <w:rFonts w:asciiTheme="majorBidi" w:hAnsiTheme="majorBidi" w:cstheme="majorBidi"/>
          <w:sz w:val="24"/>
          <w:szCs w:val="24"/>
        </w:rPr>
        <w:t>Théniet</w:t>
      </w:r>
      <w:proofErr w:type="spellEnd"/>
      <w:r w:rsidR="005F7509" w:rsidRPr="00E04C52">
        <w:rPr>
          <w:rFonts w:asciiTheme="majorBidi" w:hAnsiTheme="majorBidi" w:cstheme="majorBidi"/>
          <w:sz w:val="24"/>
          <w:szCs w:val="24"/>
        </w:rPr>
        <w:t xml:space="preserve"> El </w:t>
      </w:r>
      <w:proofErr w:type="spellStart"/>
      <w:r w:rsidR="005F7509" w:rsidRPr="00E04C52">
        <w:rPr>
          <w:rFonts w:asciiTheme="majorBidi" w:hAnsiTheme="majorBidi" w:cstheme="majorBidi"/>
          <w:sz w:val="24"/>
          <w:szCs w:val="24"/>
        </w:rPr>
        <w:t>Kherfène</w:t>
      </w:r>
      <w:proofErr w:type="spellEnd"/>
      <w:r w:rsidR="005F7509" w:rsidRPr="00E04C52">
        <w:rPr>
          <w:rFonts w:asciiTheme="majorBidi" w:hAnsiTheme="majorBidi" w:cstheme="majorBidi"/>
          <w:sz w:val="24"/>
          <w:szCs w:val="24"/>
        </w:rPr>
        <w:t xml:space="preserve">, à l’extrémité Est de Djebel </w:t>
      </w:r>
      <w:proofErr w:type="spellStart"/>
      <w:r w:rsidR="005F7509" w:rsidRPr="00E04C52">
        <w:rPr>
          <w:rFonts w:asciiTheme="majorBidi" w:hAnsiTheme="majorBidi" w:cstheme="majorBidi"/>
          <w:sz w:val="24"/>
          <w:szCs w:val="24"/>
        </w:rPr>
        <w:t>Fedjoudj</w:t>
      </w:r>
      <w:proofErr w:type="spellEnd"/>
      <w:r w:rsidR="005F7509" w:rsidRPr="00E04C52">
        <w:rPr>
          <w:rFonts w:asciiTheme="majorBidi" w:hAnsiTheme="majorBidi" w:cstheme="majorBidi"/>
          <w:sz w:val="24"/>
          <w:szCs w:val="24"/>
        </w:rPr>
        <w:t>.</w:t>
      </w:r>
    </w:p>
    <w:p w:rsidR="005F7509" w:rsidRPr="00E04C52" w:rsidRDefault="005F7509" w:rsidP="00EA2DF5">
      <w:pPr>
        <w:spacing w:line="360" w:lineRule="auto"/>
        <w:jc w:val="both"/>
        <w:rPr>
          <w:rFonts w:asciiTheme="majorBidi" w:hAnsiTheme="majorBidi" w:cstheme="majorBidi"/>
          <w:sz w:val="24"/>
          <w:szCs w:val="24"/>
        </w:rPr>
      </w:pPr>
      <w:r w:rsidRPr="00E04C52">
        <w:rPr>
          <w:rFonts w:asciiTheme="majorBidi" w:hAnsiTheme="majorBidi" w:cstheme="majorBidi"/>
          <w:sz w:val="24"/>
          <w:szCs w:val="24"/>
        </w:rPr>
        <w:t xml:space="preserve">C’est une série formée à sa base par des </w:t>
      </w:r>
      <w:proofErr w:type="spellStart"/>
      <w:r w:rsidRPr="00E04C52">
        <w:rPr>
          <w:rFonts w:asciiTheme="majorBidi" w:hAnsiTheme="majorBidi" w:cstheme="majorBidi"/>
          <w:sz w:val="24"/>
          <w:szCs w:val="24"/>
        </w:rPr>
        <w:t>biomicrites</w:t>
      </w:r>
      <w:proofErr w:type="spellEnd"/>
      <w:r w:rsidRPr="00E04C52">
        <w:rPr>
          <w:rFonts w:asciiTheme="majorBidi" w:hAnsiTheme="majorBidi" w:cstheme="majorBidi"/>
          <w:sz w:val="24"/>
          <w:szCs w:val="24"/>
        </w:rPr>
        <w:t xml:space="preserve"> sombres en bancs métriques, des grés blancs ferrugineux, des argiles grises </w:t>
      </w:r>
      <w:proofErr w:type="spellStart"/>
      <w:r w:rsidRPr="00E04C52">
        <w:rPr>
          <w:rFonts w:asciiTheme="majorBidi" w:hAnsiTheme="majorBidi" w:cstheme="majorBidi"/>
          <w:sz w:val="24"/>
          <w:szCs w:val="24"/>
        </w:rPr>
        <w:t>silteuses</w:t>
      </w:r>
      <w:proofErr w:type="spellEnd"/>
      <w:r w:rsidRPr="00E04C52">
        <w:rPr>
          <w:rFonts w:asciiTheme="majorBidi" w:hAnsiTheme="majorBidi" w:cstheme="majorBidi"/>
          <w:sz w:val="24"/>
          <w:szCs w:val="24"/>
        </w:rPr>
        <w:t>, son épaisseur est de 150 m.</w:t>
      </w:r>
    </w:p>
    <w:p w:rsidR="00C25485" w:rsidRDefault="005F7509" w:rsidP="00C25485">
      <w:pPr>
        <w:spacing w:line="360" w:lineRule="auto"/>
        <w:jc w:val="both"/>
        <w:rPr>
          <w:rFonts w:asciiTheme="majorBidi" w:hAnsiTheme="majorBidi" w:cstheme="majorBidi"/>
          <w:sz w:val="24"/>
          <w:szCs w:val="24"/>
        </w:rPr>
      </w:pPr>
      <w:r w:rsidRPr="00E04C52">
        <w:rPr>
          <w:rFonts w:asciiTheme="majorBidi" w:hAnsiTheme="majorBidi" w:cstheme="majorBidi"/>
          <w:sz w:val="24"/>
          <w:szCs w:val="24"/>
        </w:rPr>
        <w:t xml:space="preserve">Le sommet est formé par une alternance de calcaire gris-noir, </w:t>
      </w:r>
      <w:proofErr w:type="spellStart"/>
      <w:r w:rsidRPr="00E04C52">
        <w:rPr>
          <w:rFonts w:asciiTheme="majorBidi" w:hAnsiTheme="majorBidi" w:cstheme="majorBidi"/>
          <w:sz w:val="24"/>
          <w:szCs w:val="24"/>
        </w:rPr>
        <w:t>organo</w:t>
      </w:r>
      <w:proofErr w:type="spellEnd"/>
      <w:r w:rsidRPr="00E04C52">
        <w:rPr>
          <w:rFonts w:asciiTheme="majorBidi" w:hAnsiTheme="majorBidi" w:cstheme="majorBidi"/>
          <w:sz w:val="24"/>
          <w:szCs w:val="24"/>
        </w:rPr>
        <w:t>-détritiques, parfois o</w:t>
      </w:r>
      <w:r w:rsidR="00102BB7" w:rsidRPr="00E04C52">
        <w:rPr>
          <w:rFonts w:asciiTheme="majorBidi" w:hAnsiTheme="majorBidi" w:cstheme="majorBidi"/>
          <w:sz w:val="24"/>
          <w:szCs w:val="24"/>
        </w:rPr>
        <w:t>o</w:t>
      </w:r>
      <w:r w:rsidRPr="00E04C52">
        <w:rPr>
          <w:rFonts w:asciiTheme="majorBidi" w:hAnsiTheme="majorBidi" w:cstheme="majorBidi"/>
          <w:sz w:val="24"/>
          <w:szCs w:val="24"/>
        </w:rPr>
        <w:t xml:space="preserve">lithiques en bancs décimétriques ou métriques, de dolomies beiges ou ocres </w:t>
      </w:r>
      <w:proofErr w:type="spellStart"/>
      <w:r w:rsidR="007B5512" w:rsidRPr="00E04C52">
        <w:rPr>
          <w:rFonts w:asciiTheme="majorBidi" w:hAnsiTheme="majorBidi" w:cstheme="majorBidi"/>
          <w:sz w:val="24"/>
          <w:szCs w:val="24"/>
        </w:rPr>
        <w:t>sacchaaroïdes</w:t>
      </w:r>
      <w:proofErr w:type="spellEnd"/>
      <w:r w:rsidR="007B5512" w:rsidRPr="00E04C52">
        <w:rPr>
          <w:rFonts w:asciiTheme="majorBidi" w:hAnsiTheme="majorBidi" w:cstheme="majorBidi"/>
          <w:sz w:val="24"/>
          <w:szCs w:val="24"/>
        </w:rPr>
        <w:t xml:space="preserve"> et de marnes avec des passées métriques à débris de mollusques ; son épaisseur est de 150 m.</w:t>
      </w:r>
      <w:r w:rsidRPr="00E04C52">
        <w:rPr>
          <w:rFonts w:asciiTheme="majorBidi" w:hAnsiTheme="majorBidi" w:cstheme="majorBidi"/>
          <w:sz w:val="24"/>
          <w:szCs w:val="24"/>
        </w:rPr>
        <w:t xml:space="preserve">   </w:t>
      </w:r>
      <w:r w:rsidR="00490461" w:rsidRPr="00E04C52">
        <w:rPr>
          <w:rFonts w:asciiTheme="majorBidi" w:hAnsiTheme="majorBidi" w:cstheme="majorBidi"/>
          <w:sz w:val="24"/>
          <w:szCs w:val="24"/>
        </w:rPr>
        <w:t xml:space="preserve">     </w:t>
      </w:r>
      <w:r w:rsidR="00162F09" w:rsidRPr="00E04C52">
        <w:rPr>
          <w:rFonts w:asciiTheme="majorBidi" w:hAnsiTheme="majorBidi" w:cstheme="majorBidi"/>
          <w:sz w:val="24"/>
          <w:szCs w:val="24"/>
        </w:rPr>
        <w:t xml:space="preserve"> </w:t>
      </w:r>
      <w:r w:rsidR="00FB50D8" w:rsidRPr="00E04C52">
        <w:rPr>
          <w:rFonts w:asciiTheme="majorBidi" w:hAnsiTheme="majorBidi" w:cstheme="majorBidi"/>
          <w:sz w:val="24"/>
          <w:szCs w:val="24"/>
        </w:rPr>
        <w:t xml:space="preserve">       </w:t>
      </w:r>
      <w:r w:rsidR="003C0423" w:rsidRPr="00E04C52">
        <w:rPr>
          <w:rFonts w:asciiTheme="majorBidi" w:hAnsiTheme="majorBidi" w:cstheme="majorBidi"/>
          <w:sz w:val="24"/>
          <w:szCs w:val="24"/>
        </w:rPr>
        <w:t xml:space="preserve">     </w:t>
      </w:r>
    </w:p>
    <w:p w:rsidR="00102BB7" w:rsidRPr="00C25485" w:rsidRDefault="00102BB7" w:rsidP="00C25485">
      <w:pPr>
        <w:spacing w:line="360" w:lineRule="auto"/>
        <w:jc w:val="both"/>
        <w:rPr>
          <w:rFonts w:asciiTheme="majorBidi" w:hAnsiTheme="majorBidi" w:cstheme="majorBidi"/>
          <w:sz w:val="24"/>
          <w:szCs w:val="24"/>
        </w:rPr>
      </w:pPr>
      <w:r w:rsidRPr="00EA2DF5">
        <w:rPr>
          <w:rFonts w:asciiTheme="majorBidi" w:hAnsiTheme="majorBidi" w:cstheme="majorBidi"/>
          <w:b/>
          <w:bCs/>
          <w:sz w:val="24"/>
          <w:szCs w:val="24"/>
        </w:rPr>
        <w:lastRenderedPageBreak/>
        <w:t xml:space="preserve">N5b : Aptien </w:t>
      </w:r>
    </w:p>
    <w:p w:rsidR="00102BB7" w:rsidRPr="00E04C52" w:rsidRDefault="00C25795" w:rsidP="00EA2DF5">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102BB7" w:rsidRPr="00E04C52">
        <w:rPr>
          <w:rFonts w:asciiTheme="majorBidi" w:hAnsiTheme="majorBidi" w:cstheme="majorBidi"/>
          <w:sz w:val="24"/>
          <w:szCs w:val="24"/>
        </w:rPr>
        <w:t xml:space="preserve">Il forme la majorité de l’anticlinal de Djebel </w:t>
      </w:r>
      <w:proofErr w:type="spellStart"/>
      <w:r w:rsidR="00102BB7" w:rsidRPr="00E04C52">
        <w:rPr>
          <w:rFonts w:asciiTheme="majorBidi" w:hAnsiTheme="majorBidi" w:cstheme="majorBidi"/>
          <w:sz w:val="24"/>
          <w:szCs w:val="24"/>
        </w:rPr>
        <w:t>Fedjoudj</w:t>
      </w:r>
      <w:proofErr w:type="spellEnd"/>
      <w:r w:rsidR="00102BB7" w:rsidRPr="00E04C52">
        <w:rPr>
          <w:rFonts w:asciiTheme="majorBidi" w:hAnsiTheme="majorBidi" w:cstheme="majorBidi"/>
          <w:sz w:val="24"/>
          <w:szCs w:val="24"/>
        </w:rPr>
        <w:t xml:space="preserve">. Son épaisseur est de 175 m, c’est une succession de calcaires </w:t>
      </w:r>
      <w:proofErr w:type="spellStart"/>
      <w:r w:rsidR="00102BB7" w:rsidRPr="00E04C52">
        <w:rPr>
          <w:rFonts w:asciiTheme="majorBidi" w:hAnsiTheme="majorBidi" w:cstheme="majorBidi"/>
          <w:sz w:val="24"/>
          <w:szCs w:val="24"/>
        </w:rPr>
        <w:t>sparitiques</w:t>
      </w:r>
      <w:proofErr w:type="spellEnd"/>
      <w:r w:rsidR="00102BB7" w:rsidRPr="00E04C52">
        <w:rPr>
          <w:rFonts w:asciiTheme="majorBidi" w:hAnsiTheme="majorBidi" w:cstheme="majorBidi"/>
          <w:sz w:val="24"/>
          <w:szCs w:val="24"/>
        </w:rPr>
        <w:t xml:space="preserve"> ou oolithiques sombres en bancs métriques, de minces bancs marneux gris, de petits bancs de calcaires noduleux à débris de Rudistes et à </w:t>
      </w:r>
      <w:proofErr w:type="spellStart"/>
      <w:r w:rsidR="00102BB7" w:rsidRPr="00E04C52">
        <w:rPr>
          <w:rFonts w:asciiTheme="majorBidi" w:hAnsiTheme="majorBidi" w:cstheme="majorBidi"/>
          <w:sz w:val="24"/>
          <w:szCs w:val="24"/>
        </w:rPr>
        <w:t>Orbitolines</w:t>
      </w:r>
      <w:proofErr w:type="spellEnd"/>
      <w:r w:rsidR="00102BB7" w:rsidRPr="00E04C52">
        <w:rPr>
          <w:rFonts w:asciiTheme="majorBidi" w:hAnsiTheme="majorBidi" w:cstheme="majorBidi"/>
          <w:sz w:val="24"/>
          <w:szCs w:val="24"/>
        </w:rPr>
        <w:t>.</w:t>
      </w:r>
    </w:p>
    <w:p w:rsidR="00102BB7" w:rsidRPr="00EA2DF5" w:rsidRDefault="00102BB7" w:rsidP="00EA2DF5">
      <w:pPr>
        <w:spacing w:line="360" w:lineRule="auto"/>
        <w:jc w:val="both"/>
        <w:rPr>
          <w:rFonts w:asciiTheme="majorBidi" w:hAnsiTheme="majorBidi" w:cstheme="majorBidi"/>
          <w:b/>
          <w:bCs/>
          <w:sz w:val="24"/>
          <w:szCs w:val="24"/>
        </w:rPr>
      </w:pPr>
      <w:r w:rsidRPr="00EA2DF5">
        <w:rPr>
          <w:rFonts w:asciiTheme="majorBidi" w:hAnsiTheme="majorBidi" w:cstheme="majorBidi"/>
          <w:b/>
          <w:bCs/>
          <w:sz w:val="24"/>
          <w:szCs w:val="24"/>
        </w:rPr>
        <w:t>N5a : Aptien marneux</w:t>
      </w:r>
    </w:p>
    <w:p w:rsidR="00E04C52" w:rsidRPr="00E04C52" w:rsidRDefault="00C25795" w:rsidP="00EA2DF5">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102BB7" w:rsidRPr="00E04C52">
        <w:rPr>
          <w:rFonts w:asciiTheme="majorBidi" w:hAnsiTheme="majorBidi" w:cstheme="majorBidi"/>
          <w:sz w:val="24"/>
          <w:szCs w:val="24"/>
        </w:rPr>
        <w:t xml:space="preserve">Localisé dans la moitié Est de Djebel </w:t>
      </w:r>
      <w:proofErr w:type="spellStart"/>
      <w:r w:rsidR="00102BB7" w:rsidRPr="00E04C52">
        <w:rPr>
          <w:rFonts w:asciiTheme="majorBidi" w:hAnsiTheme="majorBidi" w:cstheme="majorBidi"/>
          <w:sz w:val="24"/>
          <w:szCs w:val="24"/>
        </w:rPr>
        <w:t>Fedjoudj</w:t>
      </w:r>
      <w:proofErr w:type="spellEnd"/>
      <w:r w:rsidR="00102BB7" w:rsidRPr="00E04C52">
        <w:rPr>
          <w:rFonts w:asciiTheme="majorBidi" w:hAnsiTheme="majorBidi" w:cstheme="majorBidi"/>
          <w:sz w:val="24"/>
          <w:szCs w:val="24"/>
        </w:rPr>
        <w:t xml:space="preserve">, son épaisseur est de 75 m marnes grises ou beiges avec quatre minces intercalations de calcaires </w:t>
      </w:r>
      <w:proofErr w:type="spellStart"/>
      <w:r w:rsidR="00102BB7" w:rsidRPr="00E04C52">
        <w:rPr>
          <w:rFonts w:asciiTheme="majorBidi" w:hAnsiTheme="majorBidi" w:cstheme="majorBidi"/>
          <w:sz w:val="24"/>
          <w:szCs w:val="24"/>
        </w:rPr>
        <w:t>zoogènes</w:t>
      </w:r>
      <w:proofErr w:type="spellEnd"/>
      <w:r w:rsidR="00102BB7" w:rsidRPr="00E04C52">
        <w:rPr>
          <w:rFonts w:asciiTheme="majorBidi" w:hAnsiTheme="majorBidi" w:cstheme="majorBidi"/>
          <w:sz w:val="24"/>
          <w:szCs w:val="24"/>
        </w:rPr>
        <w:t xml:space="preserve"> en bancs décimétriques ou métriques beiges, noduleux riche en débris de Lamellibranches, E</w:t>
      </w:r>
      <w:r w:rsidR="00E04C52" w:rsidRPr="00E04C52">
        <w:rPr>
          <w:rFonts w:asciiTheme="majorBidi" w:hAnsiTheme="majorBidi" w:cstheme="majorBidi"/>
          <w:sz w:val="24"/>
          <w:szCs w:val="24"/>
        </w:rPr>
        <w:t xml:space="preserve">chinodermes, de Brachiopodes et à </w:t>
      </w:r>
      <w:proofErr w:type="spellStart"/>
      <w:r w:rsidR="00E04C52" w:rsidRPr="00E04C52">
        <w:rPr>
          <w:rFonts w:asciiTheme="majorBidi" w:hAnsiTheme="majorBidi" w:cstheme="majorBidi"/>
          <w:sz w:val="24"/>
          <w:szCs w:val="24"/>
        </w:rPr>
        <w:t>Orbitolines</w:t>
      </w:r>
      <w:proofErr w:type="spellEnd"/>
      <w:r w:rsidR="00E04C52" w:rsidRPr="00E04C52">
        <w:rPr>
          <w:rFonts w:asciiTheme="majorBidi" w:hAnsiTheme="majorBidi" w:cstheme="majorBidi"/>
          <w:sz w:val="24"/>
          <w:szCs w:val="24"/>
        </w:rPr>
        <w:t>.</w:t>
      </w:r>
    </w:p>
    <w:p w:rsidR="00E04C52" w:rsidRPr="00EA2DF5" w:rsidRDefault="00E04C52" w:rsidP="00EA2DF5">
      <w:pPr>
        <w:spacing w:line="360" w:lineRule="auto"/>
        <w:jc w:val="both"/>
        <w:rPr>
          <w:rFonts w:asciiTheme="majorBidi" w:hAnsiTheme="majorBidi" w:cstheme="majorBidi"/>
          <w:b/>
          <w:bCs/>
          <w:sz w:val="24"/>
          <w:szCs w:val="24"/>
        </w:rPr>
      </w:pPr>
      <w:r w:rsidRPr="00EA2DF5">
        <w:rPr>
          <w:rFonts w:asciiTheme="majorBidi" w:hAnsiTheme="majorBidi" w:cstheme="majorBidi"/>
          <w:b/>
          <w:bCs/>
          <w:sz w:val="24"/>
          <w:szCs w:val="24"/>
        </w:rPr>
        <w:t>N4d : Barrémien supérieur à dominante gréseuse</w:t>
      </w:r>
    </w:p>
    <w:p w:rsidR="00E04C52" w:rsidRPr="00E04C52" w:rsidRDefault="00C25795" w:rsidP="00EA2DF5">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E04C52" w:rsidRPr="00E04C52">
        <w:rPr>
          <w:rFonts w:asciiTheme="majorBidi" w:hAnsiTheme="majorBidi" w:cstheme="majorBidi"/>
          <w:sz w:val="24"/>
          <w:szCs w:val="24"/>
        </w:rPr>
        <w:t xml:space="preserve">Il affleure à sidi </w:t>
      </w:r>
      <w:proofErr w:type="spellStart"/>
      <w:r w:rsidR="00E04C52" w:rsidRPr="00E04C52">
        <w:rPr>
          <w:rFonts w:asciiTheme="majorBidi" w:hAnsiTheme="majorBidi" w:cstheme="majorBidi"/>
          <w:sz w:val="24"/>
          <w:szCs w:val="24"/>
        </w:rPr>
        <w:t>Bouzid</w:t>
      </w:r>
      <w:proofErr w:type="spellEnd"/>
      <w:r w:rsidR="00E04C52" w:rsidRPr="00E04C52">
        <w:rPr>
          <w:rFonts w:asciiTheme="majorBidi" w:hAnsiTheme="majorBidi" w:cstheme="majorBidi"/>
          <w:sz w:val="24"/>
          <w:szCs w:val="24"/>
        </w:rPr>
        <w:t xml:space="preserve">, près de </w:t>
      </w:r>
      <w:proofErr w:type="spellStart"/>
      <w:r w:rsidR="00E04C52" w:rsidRPr="00E04C52">
        <w:rPr>
          <w:rFonts w:asciiTheme="majorBidi" w:hAnsiTheme="majorBidi" w:cstheme="majorBidi"/>
          <w:sz w:val="24"/>
          <w:szCs w:val="24"/>
        </w:rPr>
        <w:t>Bouirhcène</w:t>
      </w:r>
      <w:proofErr w:type="spellEnd"/>
      <w:r w:rsidR="00E04C52" w:rsidRPr="00E04C52">
        <w:rPr>
          <w:rFonts w:asciiTheme="majorBidi" w:hAnsiTheme="majorBidi" w:cstheme="majorBidi"/>
          <w:sz w:val="24"/>
          <w:szCs w:val="24"/>
        </w:rPr>
        <w:t xml:space="preserve">, à Djebel </w:t>
      </w:r>
      <w:proofErr w:type="spellStart"/>
      <w:r w:rsidR="00E04C52" w:rsidRPr="00E04C52">
        <w:rPr>
          <w:rFonts w:asciiTheme="majorBidi" w:hAnsiTheme="majorBidi" w:cstheme="majorBidi"/>
          <w:sz w:val="24"/>
          <w:szCs w:val="24"/>
        </w:rPr>
        <w:t>Bouarif</w:t>
      </w:r>
      <w:proofErr w:type="spellEnd"/>
      <w:r w:rsidR="00E04C52" w:rsidRPr="00E04C52">
        <w:rPr>
          <w:rFonts w:asciiTheme="majorBidi" w:hAnsiTheme="majorBidi" w:cstheme="majorBidi"/>
          <w:sz w:val="24"/>
          <w:szCs w:val="24"/>
        </w:rPr>
        <w:t>. L’épaisseur visible est de      80 m.</w:t>
      </w:r>
    </w:p>
    <w:p w:rsidR="00C25485" w:rsidRDefault="00E04C52" w:rsidP="00C25485">
      <w:pPr>
        <w:spacing w:line="360" w:lineRule="auto"/>
        <w:jc w:val="both"/>
        <w:rPr>
          <w:rFonts w:asciiTheme="majorBidi" w:hAnsiTheme="majorBidi" w:cstheme="majorBidi"/>
          <w:b/>
          <w:bCs/>
          <w:sz w:val="24"/>
          <w:szCs w:val="24"/>
        </w:rPr>
      </w:pPr>
      <w:r w:rsidRPr="00EA2DF5">
        <w:rPr>
          <w:rFonts w:asciiTheme="majorBidi" w:hAnsiTheme="majorBidi" w:cstheme="majorBidi"/>
          <w:b/>
          <w:bCs/>
          <w:sz w:val="24"/>
          <w:szCs w:val="24"/>
        </w:rPr>
        <w:t xml:space="preserve">N4c : Barrémien supérieur </w:t>
      </w:r>
      <w:proofErr w:type="spellStart"/>
      <w:r w:rsidRPr="00EA2DF5">
        <w:rPr>
          <w:rFonts w:asciiTheme="majorBidi" w:hAnsiTheme="majorBidi" w:cstheme="majorBidi"/>
          <w:b/>
          <w:bCs/>
          <w:sz w:val="24"/>
          <w:szCs w:val="24"/>
        </w:rPr>
        <w:t>calcaro</w:t>
      </w:r>
      <w:proofErr w:type="spellEnd"/>
      <w:r w:rsidRPr="00EA2DF5">
        <w:rPr>
          <w:rFonts w:asciiTheme="majorBidi" w:hAnsiTheme="majorBidi" w:cstheme="majorBidi"/>
          <w:b/>
          <w:bCs/>
          <w:sz w:val="24"/>
          <w:szCs w:val="24"/>
        </w:rPr>
        <w:t>-dolomitique</w:t>
      </w:r>
    </w:p>
    <w:p w:rsidR="00E04C52" w:rsidRDefault="00C25795" w:rsidP="00C25485">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E04C52" w:rsidRPr="00E04C52">
        <w:rPr>
          <w:rFonts w:asciiTheme="majorBidi" w:hAnsiTheme="majorBidi" w:cstheme="majorBidi"/>
          <w:sz w:val="24"/>
          <w:szCs w:val="24"/>
        </w:rPr>
        <w:t xml:space="preserve">Il affleure à sidi </w:t>
      </w:r>
      <w:proofErr w:type="spellStart"/>
      <w:r w:rsidR="00E04C52" w:rsidRPr="00E04C52">
        <w:rPr>
          <w:rFonts w:asciiTheme="majorBidi" w:hAnsiTheme="majorBidi" w:cstheme="majorBidi"/>
          <w:sz w:val="24"/>
          <w:szCs w:val="24"/>
        </w:rPr>
        <w:t>Bouzid</w:t>
      </w:r>
      <w:proofErr w:type="spellEnd"/>
      <w:r w:rsidR="00E04C52" w:rsidRPr="00E04C52">
        <w:rPr>
          <w:rFonts w:asciiTheme="majorBidi" w:hAnsiTheme="majorBidi" w:cstheme="majorBidi"/>
          <w:sz w:val="24"/>
          <w:szCs w:val="24"/>
        </w:rPr>
        <w:t>, ce sont des petits bancs de dolomies sombres et des calcaires fins, cristallins, son épaisseur est de 50 m.</w:t>
      </w:r>
    </w:p>
    <w:p w:rsidR="00C25485" w:rsidRPr="00C25485" w:rsidRDefault="00C25485" w:rsidP="00C25485">
      <w:pPr>
        <w:spacing w:line="360" w:lineRule="auto"/>
        <w:jc w:val="both"/>
        <w:rPr>
          <w:rFonts w:asciiTheme="majorBidi" w:hAnsiTheme="majorBidi" w:cstheme="majorBidi"/>
          <w:b/>
          <w:bCs/>
          <w:sz w:val="24"/>
          <w:szCs w:val="24"/>
        </w:rPr>
      </w:pPr>
    </w:p>
    <w:p w:rsidR="00C25485" w:rsidRDefault="00C25485" w:rsidP="00EA2DF5">
      <w:pPr>
        <w:spacing w:line="360" w:lineRule="auto"/>
        <w:jc w:val="both"/>
        <w:rPr>
          <w:rFonts w:asciiTheme="majorBidi" w:hAnsiTheme="majorBidi" w:cstheme="majorBidi"/>
          <w:sz w:val="24"/>
          <w:szCs w:val="24"/>
        </w:rPr>
      </w:pPr>
    </w:p>
    <w:p w:rsidR="00C25485" w:rsidRDefault="00C25485" w:rsidP="00EA2DF5">
      <w:pPr>
        <w:spacing w:line="360" w:lineRule="auto"/>
        <w:jc w:val="both"/>
        <w:rPr>
          <w:rFonts w:asciiTheme="majorBidi" w:hAnsiTheme="majorBidi" w:cstheme="majorBidi"/>
          <w:sz w:val="24"/>
          <w:szCs w:val="24"/>
        </w:rPr>
      </w:pPr>
    </w:p>
    <w:p w:rsidR="00C25485" w:rsidRDefault="00C25485" w:rsidP="00EA2DF5">
      <w:pPr>
        <w:spacing w:line="360" w:lineRule="auto"/>
        <w:jc w:val="both"/>
        <w:rPr>
          <w:rFonts w:asciiTheme="majorBidi" w:hAnsiTheme="majorBidi" w:cstheme="majorBidi"/>
          <w:sz w:val="24"/>
          <w:szCs w:val="24"/>
        </w:rPr>
      </w:pPr>
    </w:p>
    <w:p w:rsidR="00C25485" w:rsidRDefault="00C25485" w:rsidP="00EA2DF5">
      <w:pPr>
        <w:spacing w:line="360" w:lineRule="auto"/>
        <w:jc w:val="both"/>
        <w:rPr>
          <w:rFonts w:asciiTheme="majorBidi" w:hAnsiTheme="majorBidi" w:cstheme="majorBidi"/>
          <w:sz w:val="24"/>
          <w:szCs w:val="24"/>
        </w:rPr>
      </w:pPr>
    </w:p>
    <w:p w:rsidR="00C25485" w:rsidRDefault="00C25485" w:rsidP="00EA2DF5">
      <w:pPr>
        <w:spacing w:line="360" w:lineRule="auto"/>
        <w:jc w:val="both"/>
        <w:rPr>
          <w:rFonts w:asciiTheme="majorBidi" w:hAnsiTheme="majorBidi" w:cstheme="majorBidi"/>
          <w:sz w:val="24"/>
          <w:szCs w:val="24"/>
        </w:rPr>
      </w:pPr>
    </w:p>
    <w:p w:rsidR="00C25485" w:rsidRDefault="00C25485" w:rsidP="00EA2DF5">
      <w:pPr>
        <w:spacing w:line="360" w:lineRule="auto"/>
        <w:jc w:val="both"/>
        <w:rPr>
          <w:rFonts w:asciiTheme="majorBidi" w:hAnsiTheme="majorBidi" w:cstheme="majorBidi"/>
          <w:sz w:val="24"/>
          <w:szCs w:val="24"/>
        </w:rPr>
      </w:pPr>
    </w:p>
    <w:p w:rsidR="00C25485" w:rsidRDefault="00C25485" w:rsidP="00EA2DF5">
      <w:pPr>
        <w:spacing w:line="360" w:lineRule="auto"/>
        <w:jc w:val="both"/>
        <w:rPr>
          <w:rFonts w:asciiTheme="majorBidi" w:hAnsiTheme="majorBidi" w:cstheme="majorBidi"/>
          <w:sz w:val="24"/>
          <w:szCs w:val="24"/>
        </w:rPr>
      </w:pPr>
    </w:p>
    <w:p w:rsidR="00C25485" w:rsidRDefault="00C25485" w:rsidP="00EA2DF5">
      <w:pPr>
        <w:spacing w:line="360" w:lineRule="auto"/>
        <w:jc w:val="both"/>
        <w:rPr>
          <w:rFonts w:asciiTheme="majorBidi" w:hAnsiTheme="majorBidi" w:cstheme="majorBidi"/>
          <w:sz w:val="24"/>
          <w:szCs w:val="24"/>
        </w:rPr>
      </w:pPr>
    </w:p>
    <w:p w:rsidR="00C25485" w:rsidRDefault="00DA109F" w:rsidP="00EA2DF5">
      <w:pPr>
        <w:spacing w:line="360" w:lineRule="auto"/>
        <w:jc w:val="both"/>
        <w:rPr>
          <w:rFonts w:asciiTheme="majorBidi" w:hAnsiTheme="majorBidi" w:cstheme="majorBidi"/>
          <w:sz w:val="24"/>
          <w:szCs w:val="24"/>
        </w:rPr>
      </w:pPr>
      <w:r>
        <w:rPr>
          <w:rFonts w:asciiTheme="majorBidi" w:hAnsiTheme="majorBidi" w:cstheme="majorBidi"/>
          <w:noProof/>
          <w:sz w:val="24"/>
          <w:szCs w:val="24"/>
          <w:lang w:eastAsia="fr-FR"/>
        </w:rPr>
        <w:lastRenderedPageBreak/>
        <w:pict>
          <v:shapetype id="_x0000_t32" coordsize="21600,21600" o:spt="32" o:oned="t" path="m,l21600,21600e" filled="f">
            <v:path arrowok="t" fillok="f" o:connecttype="none"/>
            <o:lock v:ext="edit" shapetype="t"/>
          </v:shapetype>
          <v:shape id="_x0000_s1042" type="#_x0000_t32" style="position:absolute;left:0;text-align:left;margin-left:-13.1pt;margin-top:-9.35pt;width:459.75pt;height:.05pt;z-index:251674624" o:connectortype="straight" strokeweight="1.5pt"/>
        </w:pict>
      </w:r>
      <w:r>
        <w:rPr>
          <w:rFonts w:asciiTheme="majorBidi" w:hAnsiTheme="majorBidi" w:cstheme="majorBidi"/>
          <w:noProof/>
          <w:sz w:val="24"/>
          <w:szCs w:val="24"/>
          <w:lang w:eastAsia="fr-FR"/>
        </w:rPr>
        <w:pict>
          <v:shape id="_x0000_s1045" type="#_x0000_t32" style="position:absolute;left:0;text-align:left;margin-left:-13.1pt;margin-top:-9.35pt;width:0;height:637.5pt;flip:y;z-index:251677696" o:connectortype="straight" strokeweight="1.5pt"/>
        </w:pict>
      </w:r>
      <w:r>
        <w:rPr>
          <w:rFonts w:asciiTheme="majorBidi" w:hAnsiTheme="majorBidi" w:cstheme="majorBidi"/>
          <w:noProof/>
          <w:sz w:val="24"/>
          <w:szCs w:val="24"/>
          <w:lang w:eastAsia="fr-FR"/>
        </w:rPr>
        <w:pict>
          <v:shape id="_x0000_s1043" type="#_x0000_t32" style="position:absolute;left:0;text-align:left;margin-left:446.65pt;margin-top:-9.35pt;width:0;height:637.5pt;z-index:251675648" o:connectortype="straight" strokeweight="1.5pt"/>
        </w:pict>
      </w:r>
      <w:r w:rsidR="00C25485">
        <w:rPr>
          <w:rFonts w:asciiTheme="majorBidi" w:hAnsiTheme="majorBidi" w:cstheme="majorBidi"/>
          <w:noProof/>
          <w:sz w:val="24"/>
          <w:szCs w:val="24"/>
          <w:lang w:eastAsia="fr-FR"/>
        </w:rPr>
        <w:drawing>
          <wp:anchor distT="0" distB="0" distL="114300" distR="114300" simplePos="0" relativeHeight="251658240" behindDoc="0" locked="0" layoutInCell="1" allowOverlap="1">
            <wp:simplePos x="0" y="0"/>
            <wp:positionH relativeFrom="column">
              <wp:posOffset>5080</wp:posOffset>
            </wp:positionH>
            <wp:positionV relativeFrom="paragraph">
              <wp:posOffset>-147320</wp:posOffset>
            </wp:positionV>
            <wp:extent cx="5314950" cy="4305300"/>
            <wp:effectExtent l="19050" t="0" r="0" b="0"/>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a:srcRect/>
                    <a:stretch>
                      <a:fillRect/>
                    </a:stretch>
                  </pic:blipFill>
                  <pic:spPr bwMode="auto">
                    <a:xfrm>
                      <a:off x="0" y="0"/>
                      <a:ext cx="5314950" cy="4305300"/>
                    </a:xfrm>
                    <a:prstGeom prst="rect">
                      <a:avLst/>
                    </a:prstGeom>
                    <a:noFill/>
                    <a:ln w="9525">
                      <a:noFill/>
                      <a:miter lim="800000"/>
                      <a:headEnd/>
                      <a:tailEnd/>
                    </a:ln>
                  </pic:spPr>
                </pic:pic>
              </a:graphicData>
            </a:graphic>
          </wp:anchor>
        </w:drawing>
      </w:r>
    </w:p>
    <w:p w:rsidR="00903815" w:rsidRDefault="00903815" w:rsidP="00EA2DF5">
      <w:pPr>
        <w:spacing w:line="360" w:lineRule="auto"/>
        <w:jc w:val="both"/>
        <w:rPr>
          <w:rFonts w:asciiTheme="majorBidi" w:hAnsiTheme="majorBidi" w:cstheme="majorBidi"/>
          <w:sz w:val="24"/>
          <w:szCs w:val="24"/>
        </w:rPr>
      </w:pPr>
    </w:p>
    <w:p w:rsidR="00903815" w:rsidRDefault="00903815" w:rsidP="00EA2DF5">
      <w:pPr>
        <w:spacing w:line="360" w:lineRule="auto"/>
        <w:jc w:val="both"/>
        <w:rPr>
          <w:rFonts w:asciiTheme="majorBidi" w:hAnsiTheme="majorBidi" w:cstheme="majorBidi"/>
          <w:sz w:val="24"/>
          <w:szCs w:val="24"/>
        </w:rPr>
      </w:pPr>
    </w:p>
    <w:p w:rsidR="00903815" w:rsidRDefault="00903815" w:rsidP="00EA2DF5">
      <w:pPr>
        <w:spacing w:line="360" w:lineRule="auto"/>
        <w:jc w:val="both"/>
        <w:rPr>
          <w:rFonts w:asciiTheme="majorBidi" w:hAnsiTheme="majorBidi" w:cstheme="majorBidi"/>
          <w:sz w:val="24"/>
          <w:szCs w:val="24"/>
        </w:rPr>
      </w:pPr>
    </w:p>
    <w:p w:rsidR="00903815" w:rsidRDefault="00903815" w:rsidP="00EA2DF5">
      <w:pPr>
        <w:spacing w:line="360" w:lineRule="auto"/>
        <w:jc w:val="both"/>
        <w:rPr>
          <w:rFonts w:asciiTheme="majorBidi" w:hAnsiTheme="majorBidi" w:cstheme="majorBidi"/>
          <w:sz w:val="24"/>
          <w:szCs w:val="24"/>
        </w:rPr>
      </w:pPr>
    </w:p>
    <w:p w:rsidR="00903815" w:rsidRDefault="00903815" w:rsidP="00EA2DF5">
      <w:pPr>
        <w:spacing w:line="360" w:lineRule="auto"/>
        <w:jc w:val="both"/>
        <w:rPr>
          <w:rFonts w:asciiTheme="majorBidi" w:hAnsiTheme="majorBidi" w:cstheme="majorBidi"/>
          <w:sz w:val="24"/>
          <w:szCs w:val="24"/>
        </w:rPr>
      </w:pPr>
    </w:p>
    <w:p w:rsidR="00903815" w:rsidRDefault="00903815" w:rsidP="00EA2DF5">
      <w:pPr>
        <w:spacing w:line="360" w:lineRule="auto"/>
        <w:jc w:val="both"/>
        <w:rPr>
          <w:rFonts w:asciiTheme="majorBidi" w:hAnsiTheme="majorBidi" w:cstheme="majorBidi"/>
          <w:sz w:val="24"/>
          <w:szCs w:val="24"/>
        </w:rPr>
      </w:pPr>
    </w:p>
    <w:p w:rsidR="00C25485" w:rsidRDefault="00C25485" w:rsidP="00EA2DF5">
      <w:pPr>
        <w:spacing w:line="360" w:lineRule="auto"/>
        <w:jc w:val="both"/>
        <w:rPr>
          <w:rFonts w:asciiTheme="majorBidi" w:hAnsiTheme="majorBidi" w:cstheme="majorBidi"/>
          <w:sz w:val="24"/>
          <w:szCs w:val="24"/>
        </w:rPr>
      </w:pPr>
    </w:p>
    <w:p w:rsidR="00C25485" w:rsidRDefault="00C25485" w:rsidP="00EA2DF5">
      <w:pPr>
        <w:spacing w:line="360" w:lineRule="auto"/>
        <w:jc w:val="both"/>
        <w:rPr>
          <w:rFonts w:asciiTheme="majorBidi" w:hAnsiTheme="majorBidi" w:cstheme="majorBidi"/>
          <w:sz w:val="24"/>
          <w:szCs w:val="24"/>
        </w:rPr>
      </w:pPr>
    </w:p>
    <w:p w:rsidR="00C25485" w:rsidRDefault="00C25485" w:rsidP="00EA2DF5">
      <w:pPr>
        <w:spacing w:line="360" w:lineRule="auto"/>
        <w:jc w:val="both"/>
        <w:rPr>
          <w:rFonts w:asciiTheme="majorBidi" w:hAnsiTheme="majorBidi" w:cstheme="majorBidi"/>
          <w:sz w:val="24"/>
          <w:szCs w:val="24"/>
        </w:rPr>
      </w:pPr>
    </w:p>
    <w:p w:rsidR="00795DC6" w:rsidRDefault="00795DC6" w:rsidP="00212CBB">
      <w:pPr>
        <w:spacing w:line="360" w:lineRule="auto"/>
        <w:jc w:val="both"/>
        <w:rPr>
          <w:rFonts w:asciiTheme="majorBidi" w:hAnsiTheme="majorBidi" w:cstheme="majorBidi"/>
          <w:sz w:val="24"/>
          <w:szCs w:val="24"/>
        </w:rPr>
      </w:pPr>
    </w:p>
    <w:p w:rsidR="00212CBB" w:rsidRPr="00B71A4C" w:rsidRDefault="00DA109F" w:rsidP="00212CBB">
      <w:pPr>
        <w:spacing w:line="360" w:lineRule="auto"/>
        <w:jc w:val="both"/>
        <w:rPr>
          <w:rFonts w:asciiTheme="majorBidi" w:hAnsiTheme="majorBidi" w:cstheme="majorBidi"/>
          <w:b/>
          <w:bCs/>
          <w:sz w:val="24"/>
          <w:szCs w:val="24"/>
          <w:u w:val="single"/>
        </w:rPr>
      </w:pPr>
      <w:r>
        <w:rPr>
          <w:rFonts w:asciiTheme="majorBidi" w:hAnsiTheme="majorBidi" w:cstheme="majorBidi"/>
          <w:b/>
          <w:bCs/>
          <w:noProof/>
          <w:sz w:val="24"/>
          <w:szCs w:val="24"/>
          <w:u w:val="single"/>
          <w:lang w:eastAsia="fr-FR"/>
        </w:rPr>
        <w:pict>
          <v:shape id="_x0000_s1041" type="#_x0000_t32" style="position:absolute;left:0;text-align:left;margin-left:-4.1pt;margin-top:20.55pt;width:0;height:265.55pt;z-index:251673600" o:connectortype="straight"/>
        </w:pict>
      </w:r>
      <w:r>
        <w:rPr>
          <w:rFonts w:asciiTheme="majorBidi" w:hAnsiTheme="majorBidi" w:cstheme="majorBidi"/>
          <w:b/>
          <w:bCs/>
          <w:noProof/>
          <w:sz w:val="24"/>
          <w:szCs w:val="24"/>
          <w:u w:val="single"/>
          <w:lang w:eastAsia="fr-FR"/>
        </w:rPr>
        <w:pict>
          <v:shape id="_x0000_s1039" type="#_x0000_t32" style="position:absolute;left:0;text-align:left;margin-left:366.4pt;margin-top:20.55pt;width:0;height:265.55pt;z-index:251671552" o:connectortype="straight"/>
        </w:pict>
      </w:r>
      <w:r>
        <w:rPr>
          <w:rFonts w:asciiTheme="majorBidi" w:hAnsiTheme="majorBidi" w:cstheme="majorBidi"/>
          <w:b/>
          <w:bCs/>
          <w:noProof/>
          <w:sz w:val="24"/>
          <w:szCs w:val="24"/>
          <w:u w:val="single"/>
          <w:lang w:eastAsia="fr-FR"/>
        </w:rPr>
        <w:pict>
          <v:shape id="_x0000_s1038" type="#_x0000_t32" style="position:absolute;left:0;text-align:left;margin-left:-4.1pt;margin-top:20.55pt;width:370.5pt;height:0;z-index:251670528" o:connectortype="straight" strokeweight="1pt"/>
        </w:pict>
      </w:r>
      <w:r w:rsidR="00795DC6">
        <w:rPr>
          <w:rFonts w:asciiTheme="majorBidi" w:hAnsiTheme="majorBidi" w:cstheme="majorBidi"/>
          <w:sz w:val="24"/>
          <w:szCs w:val="24"/>
        </w:rPr>
        <w:t xml:space="preserve"> </w:t>
      </w:r>
      <w:r w:rsidR="00212CBB" w:rsidRPr="00B71A4C">
        <w:rPr>
          <w:rFonts w:asciiTheme="majorBidi" w:hAnsiTheme="majorBidi" w:cstheme="majorBidi"/>
          <w:b/>
          <w:bCs/>
          <w:sz w:val="24"/>
          <w:szCs w:val="24"/>
          <w:u w:val="single"/>
        </w:rPr>
        <w:t>Légende :</w:t>
      </w:r>
    </w:p>
    <w:p w:rsidR="00212CBB" w:rsidRPr="00B71A4C" w:rsidRDefault="00212CBB" w:rsidP="00212CBB">
      <w:pPr>
        <w:spacing w:line="360" w:lineRule="auto"/>
        <w:jc w:val="both"/>
        <w:rPr>
          <w:rFonts w:asciiTheme="majorBidi" w:hAnsiTheme="majorBidi" w:cstheme="majorBidi"/>
          <w:sz w:val="20"/>
          <w:szCs w:val="20"/>
          <w:lang w:bidi="ar-DZ"/>
        </w:rPr>
      </w:pPr>
      <w:r w:rsidRPr="00B71A4C">
        <w:rPr>
          <w:rFonts w:asciiTheme="majorBidi" w:hAnsiTheme="majorBidi" w:cstheme="majorBidi"/>
          <w:b/>
          <w:bCs/>
          <w:sz w:val="20"/>
          <w:szCs w:val="20"/>
          <w:lang w:bidi="ar-DZ"/>
        </w:rPr>
        <w:t>E</w:t>
      </w:r>
      <w:r w:rsidRPr="00B71A4C">
        <w:rPr>
          <w:rFonts w:asciiTheme="majorBidi" w:hAnsiTheme="majorBidi" w:cstheme="majorBidi"/>
          <w:sz w:val="20"/>
          <w:szCs w:val="20"/>
          <w:lang w:bidi="ar-DZ"/>
        </w:rPr>
        <w:t> : Eboulis</w:t>
      </w:r>
      <w:r w:rsidR="001B08DE" w:rsidRPr="00B71A4C">
        <w:rPr>
          <w:rFonts w:asciiTheme="majorBidi" w:hAnsiTheme="majorBidi" w:cstheme="majorBidi"/>
          <w:sz w:val="20"/>
          <w:szCs w:val="20"/>
          <w:lang w:bidi="ar-DZ"/>
        </w:rPr>
        <w:t xml:space="preserve"> ;           </w:t>
      </w:r>
      <w:r w:rsidR="00B71A4C">
        <w:rPr>
          <w:rFonts w:asciiTheme="majorBidi" w:hAnsiTheme="majorBidi" w:cstheme="majorBidi"/>
          <w:sz w:val="20"/>
          <w:szCs w:val="20"/>
          <w:lang w:bidi="ar-DZ"/>
        </w:rPr>
        <w:t xml:space="preserve">                           </w:t>
      </w:r>
      <w:r w:rsidR="001B08DE" w:rsidRPr="00B71A4C">
        <w:rPr>
          <w:rFonts w:asciiTheme="majorBidi" w:hAnsiTheme="majorBidi" w:cstheme="majorBidi"/>
          <w:sz w:val="20"/>
          <w:szCs w:val="20"/>
          <w:lang w:bidi="ar-DZ"/>
        </w:rPr>
        <w:t xml:space="preserve"> </w:t>
      </w:r>
      <w:r w:rsidR="00B71A4C">
        <w:rPr>
          <w:rFonts w:asciiTheme="majorBidi" w:hAnsiTheme="majorBidi" w:cstheme="majorBidi"/>
          <w:sz w:val="20"/>
          <w:szCs w:val="20"/>
          <w:lang w:bidi="ar-DZ"/>
        </w:rPr>
        <w:t xml:space="preserve">                 </w:t>
      </w:r>
      <w:r w:rsidR="00B71A4C" w:rsidRPr="00B71A4C">
        <w:rPr>
          <w:rFonts w:asciiTheme="majorBidi" w:hAnsiTheme="majorBidi" w:cstheme="majorBidi"/>
          <w:b/>
          <w:bCs/>
          <w:sz w:val="20"/>
          <w:szCs w:val="20"/>
          <w:lang w:bidi="ar-DZ"/>
        </w:rPr>
        <w:t xml:space="preserve"> </w:t>
      </w:r>
      <w:r w:rsidR="001B08DE" w:rsidRPr="00B71A4C">
        <w:rPr>
          <w:rFonts w:asciiTheme="majorBidi" w:hAnsiTheme="majorBidi" w:cstheme="majorBidi"/>
          <w:b/>
          <w:bCs/>
          <w:sz w:val="20"/>
          <w:szCs w:val="20"/>
          <w:lang w:bidi="ar-DZ"/>
        </w:rPr>
        <w:t>C2a</w:t>
      </w:r>
      <w:r w:rsidR="001B08DE" w:rsidRPr="00B71A4C">
        <w:rPr>
          <w:rFonts w:asciiTheme="majorBidi" w:hAnsiTheme="majorBidi" w:cstheme="majorBidi"/>
          <w:sz w:val="20"/>
          <w:szCs w:val="20"/>
          <w:lang w:bidi="ar-DZ"/>
        </w:rPr>
        <w:t> </w:t>
      </w:r>
      <w:r w:rsidR="00B71A4C" w:rsidRPr="00B71A4C">
        <w:rPr>
          <w:rFonts w:asciiTheme="majorBidi" w:hAnsiTheme="majorBidi" w:cstheme="majorBidi"/>
          <w:sz w:val="20"/>
          <w:szCs w:val="20"/>
          <w:lang w:bidi="ar-DZ"/>
        </w:rPr>
        <w:t>: Turonien</w:t>
      </w:r>
      <w:r w:rsidR="001B08DE" w:rsidRPr="00B71A4C">
        <w:rPr>
          <w:rFonts w:asciiTheme="majorBidi" w:hAnsiTheme="majorBidi" w:cstheme="majorBidi"/>
          <w:sz w:val="20"/>
          <w:szCs w:val="20"/>
          <w:lang w:bidi="ar-DZ"/>
        </w:rPr>
        <w:t xml:space="preserve"> basal </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180"/>
      </w:tblGrid>
      <w:tr w:rsidR="00212CBB" w:rsidRPr="00B71A4C" w:rsidTr="00212CBB">
        <w:tc>
          <w:tcPr>
            <w:tcW w:w="9180" w:type="dxa"/>
            <w:tcBorders>
              <w:top w:val="nil"/>
              <w:left w:val="nil"/>
              <w:bottom w:val="nil"/>
              <w:right w:val="nil"/>
            </w:tcBorders>
          </w:tcPr>
          <w:p w:rsidR="00212CBB" w:rsidRPr="00B71A4C" w:rsidRDefault="00212CBB" w:rsidP="00212CBB">
            <w:pPr>
              <w:tabs>
                <w:tab w:val="left" w:pos="4916"/>
              </w:tabs>
              <w:rPr>
                <w:rFonts w:asciiTheme="majorBidi" w:hAnsiTheme="majorBidi" w:cstheme="majorBidi"/>
                <w:sz w:val="20"/>
                <w:szCs w:val="20"/>
                <w:lang w:bidi="ar-DZ"/>
              </w:rPr>
            </w:pPr>
            <w:r w:rsidRPr="00B71A4C">
              <w:rPr>
                <w:rFonts w:asciiTheme="majorBidi" w:hAnsiTheme="majorBidi" w:cstheme="majorBidi"/>
                <w:b/>
                <w:bCs/>
                <w:sz w:val="20"/>
                <w:szCs w:val="20"/>
                <w:lang w:bidi="ar-DZ"/>
              </w:rPr>
              <w:t>A</w:t>
            </w:r>
            <w:r w:rsidRPr="00B71A4C">
              <w:rPr>
                <w:rFonts w:asciiTheme="majorBidi" w:hAnsiTheme="majorBidi" w:cstheme="majorBidi"/>
                <w:sz w:val="20"/>
                <w:szCs w:val="20"/>
                <w:lang w:bidi="ar-DZ"/>
              </w:rPr>
              <w:t> : Alluvions actuelles ou récentes</w:t>
            </w:r>
            <w:r w:rsidR="001B08DE" w:rsidRPr="00B71A4C">
              <w:rPr>
                <w:rFonts w:asciiTheme="majorBidi" w:hAnsiTheme="majorBidi" w:cstheme="majorBidi"/>
                <w:sz w:val="20"/>
                <w:szCs w:val="20"/>
                <w:lang w:bidi="ar-DZ"/>
              </w:rPr>
              <w:t> ; </w:t>
            </w:r>
            <w:r w:rsidR="00B71A4C">
              <w:rPr>
                <w:rFonts w:asciiTheme="majorBidi" w:hAnsiTheme="majorBidi" w:cstheme="majorBidi"/>
                <w:sz w:val="20"/>
                <w:szCs w:val="20"/>
                <w:lang w:bidi="ar-DZ"/>
              </w:rPr>
              <w:t xml:space="preserve">                  </w:t>
            </w:r>
            <w:r w:rsidR="001B08DE" w:rsidRPr="00B71A4C">
              <w:rPr>
                <w:rFonts w:asciiTheme="majorBidi" w:hAnsiTheme="majorBidi" w:cstheme="majorBidi"/>
                <w:b/>
                <w:bCs/>
                <w:sz w:val="20"/>
                <w:szCs w:val="20"/>
                <w:lang w:bidi="ar-DZ"/>
              </w:rPr>
              <w:t>C1e</w:t>
            </w:r>
            <w:r w:rsidR="001B08DE" w:rsidRPr="00B71A4C">
              <w:rPr>
                <w:rFonts w:asciiTheme="majorBidi" w:hAnsiTheme="majorBidi" w:cstheme="majorBidi"/>
                <w:sz w:val="20"/>
                <w:szCs w:val="20"/>
                <w:lang w:bidi="ar-DZ"/>
              </w:rPr>
              <w:t xml:space="preserve"> </w:t>
            </w:r>
            <w:r w:rsidR="00B71A4C" w:rsidRPr="00B71A4C">
              <w:rPr>
                <w:rFonts w:asciiTheme="majorBidi" w:hAnsiTheme="majorBidi" w:cstheme="majorBidi"/>
                <w:sz w:val="20"/>
                <w:szCs w:val="20"/>
                <w:lang w:bidi="ar-DZ"/>
              </w:rPr>
              <w:t>: Cénomanien</w:t>
            </w:r>
            <w:r w:rsidR="001B08DE" w:rsidRPr="00B71A4C">
              <w:rPr>
                <w:rFonts w:asciiTheme="majorBidi" w:hAnsiTheme="majorBidi" w:cstheme="majorBidi"/>
                <w:sz w:val="20"/>
                <w:szCs w:val="20"/>
                <w:lang w:bidi="ar-DZ"/>
              </w:rPr>
              <w:t xml:space="preserve"> supérieur </w:t>
            </w:r>
          </w:p>
          <w:p w:rsidR="00D14184" w:rsidRPr="00B71A4C" w:rsidRDefault="00D14184" w:rsidP="00B71A4C">
            <w:pPr>
              <w:tabs>
                <w:tab w:val="left" w:pos="4916"/>
              </w:tabs>
              <w:rPr>
                <w:rFonts w:asciiTheme="majorBidi" w:hAnsiTheme="majorBidi" w:cstheme="majorBidi"/>
                <w:sz w:val="20"/>
                <w:szCs w:val="20"/>
                <w:lang w:bidi="ar-DZ"/>
              </w:rPr>
            </w:pPr>
            <w:r w:rsidRPr="00B71A4C">
              <w:rPr>
                <w:rFonts w:asciiTheme="majorBidi" w:hAnsiTheme="majorBidi" w:cstheme="majorBidi"/>
                <w:b/>
                <w:bCs/>
                <w:sz w:val="20"/>
                <w:szCs w:val="20"/>
                <w:lang w:bidi="ar-DZ"/>
              </w:rPr>
              <w:t>Q</w:t>
            </w:r>
            <w:r w:rsidRPr="00B71A4C">
              <w:rPr>
                <w:rFonts w:asciiTheme="majorBidi" w:hAnsiTheme="majorBidi" w:cstheme="majorBidi"/>
                <w:sz w:val="20"/>
                <w:szCs w:val="20"/>
                <w:lang w:bidi="ar-DZ"/>
              </w:rPr>
              <w:t> : Terres arables, alluvions anciennes et Quaternaires indifférencié.</w:t>
            </w:r>
            <w:r w:rsidR="001B08DE" w:rsidRPr="00B71A4C">
              <w:rPr>
                <w:rFonts w:asciiTheme="majorBidi" w:hAnsiTheme="majorBidi" w:cstheme="majorBidi"/>
                <w:sz w:val="20"/>
                <w:szCs w:val="20"/>
                <w:lang w:bidi="ar-DZ"/>
              </w:rPr>
              <w:t xml:space="preserve">  </w:t>
            </w:r>
          </w:p>
          <w:p w:rsidR="00D14184" w:rsidRPr="00B71A4C" w:rsidRDefault="00D14184" w:rsidP="00212CBB">
            <w:pPr>
              <w:tabs>
                <w:tab w:val="left" w:pos="4916"/>
              </w:tabs>
              <w:rPr>
                <w:rFonts w:asciiTheme="majorBidi" w:hAnsiTheme="majorBidi" w:cstheme="majorBidi"/>
                <w:sz w:val="20"/>
                <w:szCs w:val="20"/>
                <w:lang w:bidi="ar-DZ"/>
              </w:rPr>
            </w:pPr>
            <w:proofErr w:type="spellStart"/>
            <w:r w:rsidRPr="00B71A4C">
              <w:rPr>
                <w:rFonts w:asciiTheme="majorBidi" w:hAnsiTheme="majorBidi" w:cstheme="majorBidi"/>
                <w:b/>
                <w:bCs/>
                <w:sz w:val="20"/>
                <w:szCs w:val="20"/>
                <w:lang w:bidi="ar-DZ"/>
              </w:rPr>
              <w:t>Qt</w:t>
            </w:r>
            <w:proofErr w:type="spellEnd"/>
            <w:r w:rsidRPr="00B71A4C">
              <w:rPr>
                <w:rFonts w:asciiTheme="majorBidi" w:hAnsiTheme="majorBidi" w:cstheme="majorBidi"/>
                <w:sz w:val="20"/>
                <w:szCs w:val="20"/>
                <w:lang w:bidi="ar-DZ"/>
              </w:rPr>
              <w:t> : Glacis polygénique</w:t>
            </w:r>
            <w:r w:rsidR="001B08DE" w:rsidRPr="00B71A4C">
              <w:rPr>
                <w:rFonts w:asciiTheme="majorBidi" w:hAnsiTheme="majorBidi" w:cstheme="majorBidi"/>
                <w:sz w:val="20"/>
                <w:szCs w:val="20"/>
                <w:lang w:bidi="ar-DZ"/>
              </w:rPr>
              <w:t> ; </w:t>
            </w:r>
            <w:r w:rsidR="00B71A4C">
              <w:rPr>
                <w:rFonts w:asciiTheme="majorBidi" w:hAnsiTheme="majorBidi" w:cstheme="majorBidi"/>
                <w:sz w:val="20"/>
                <w:szCs w:val="20"/>
                <w:lang w:bidi="ar-DZ"/>
              </w:rPr>
              <w:t xml:space="preserve">                                   </w:t>
            </w:r>
            <w:r w:rsidR="00B71A4C" w:rsidRPr="00B71A4C">
              <w:rPr>
                <w:rFonts w:asciiTheme="majorBidi" w:hAnsiTheme="majorBidi" w:cstheme="majorBidi"/>
                <w:b/>
                <w:bCs/>
                <w:sz w:val="20"/>
                <w:szCs w:val="20"/>
                <w:lang w:bidi="ar-DZ"/>
              </w:rPr>
              <w:t>C1a</w:t>
            </w:r>
            <w:r w:rsidR="00B71A4C" w:rsidRPr="00B71A4C">
              <w:rPr>
                <w:rFonts w:asciiTheme="majorBidi" w:hAnsiTheme="majorBidi" w:cstheme="majorBidi"/>
                <w:sz w:val="20"/>
                <w:szCs w:val="20"/>
                <w:lang w:bidi="ar-DZ"/>
              </w:rPr>
              <w:t>: Cénomanien</w:t>
            </w:r>
            <w:r w:rsidR="001B08DE" w:rsidRPr="00B71A4C">
              <w:rPr>
                <w:rFonts w:asciiTheme="majorBidi" w:hAnsiTheme="majorBidi" w:cstheme="majorBidi"/>
                <w:sz w:val="20"/>
                <w:szCs w:val="20"/>
                <w:lang w:bidi="ar-DZ"/>
              </w:rPr>
              <w:t xml:space="preserve"> basal </w:t>
            </w:r>
          </w:p>
          <w:p w:rsidR="00D14184" w:rsidRPr="00B71A4C" w:rsidRDefault="00D14184" w:rsidP="00212CBB">
            <w:pPr>
              <w:tabs>
                <w:tab w:val="left" w:pos="4916"/>
              </w:tabs>
              <w:rPr>
                <w:rFonts w:asciiTheme="majorBidi" w:hAnsiTheme="majorBidi" w:cstheme="majorBidi"/>
                <w:sz w:val="20"/>
                <w:szCs w:val="20"/>
                <w:lang w:bidi="ar-DZ"/>
              </w:rPr>
            </w:pPr>
            <w:proofErr w:type="spellStart"/>
            <w:r w:rsidRPr="00B71A4C">
              <w:rPr>
                <w:rFonts w:asciiTheme="majorBidi" w:hAnsiTheme="majorBidi" w:cstheme="majorBidi"/>
                <w:b/>
                <w:bCs/>
                <w:sz w:val="20"/>
                <w:szCs w:val="20"/>
                <w:lang w:bidi="ar-DZ"/>
              </w:rPr>
              <w:t>Qc</w:t>
            </w:r>
            <w:proofErr w:type="spellEnd"/>
            <w:r w:rsidRPr="00B71A4C">
              <w:rPr>
                <w:rFonts w:asciiTheme="majorBidi" w:hAnsiTheme="majorBidi" w:cstheme="majorBidi"/>
                <w:sz w:val="20"/>
                <w:szCs w:val="20"/>
                <w:lang w:bidi="ar-DZ"/>
              </w:rPr>
              <w:t> : Villafranchien probable</w:t>
            </w:r>
            <w:r w:rsidR="001B08DE" w:rsidRPr="00B71A4C">
              <w:rPr>
                <w:rFonts w:asciiTheme="majorBidi" w:hAnsiTheme="majorBidi" w:cstheme="majorBidi"/>
                <w:sz w:val="20"/>
                <w:szCs w:val="20"/>
                <w:lang w:bidi="ar-DZ"/>
              </w:rPr>
              <w:t> ; </w:t>
            </w:r>
            <w:r w:rsidR="00B71A4C">
              <w:rPr>
                <w:rFonts w:asciiTheme="majorBidi" w:hAnsiTheme="majorBidi" w:cstheme="majorBidi"/>
                <w:sz w:val="20"/>
                <w:szCs w:val="20"/>
                <w:lang w:bidi="ar-DZ"/>
              </w:rPr>
              <w:t xml:space="preserve">                            </w:t>
            </w:r>
            <w:r w:rsidR="001B08DE" w:rsidRPr="00B71A4C">
              <w:rPr>
                <w:rFonts w:asciiTheme="majorBidi" w:hAnsiTheme="majorBidi" w:cstheme="majorBidi"/>
                <w:b/>
                <w:bCs/>
                <w:sz w:val="20"/>
                <w:szCs w:val="20"/>
                <w:lang w:bidi="ar-DZ"/>
              </w:rPr>
              <w:t>N6</w:t>
            </w:r>
            <w:r w:rsidR="001B08DE" w:rsidRPr="00B71A4C">
              <w:rPr>
                <w:rFonts w:asciiTheme="majorBidi" w:hAnsiTheme="majorBidi" w:cstheme="majorBidi"/>
                <w:sz w:val="20"/>
                <w:szCs w:val="20"/>
                <w:lang w:bidi="ar-DZ"/>
              </w:rPr>
              <w:t>:Albien</w:t>
            </w:r>
          </w:p>
          <w:p w:rsidR="00D14184" w:rsidRPr="00B71A4C" w:rsidRDefault="00D14184" w:rsidP="00212CBB">
            <w:pPr>
              <w:tabs>
                <w:tab w:val="left" w:pos="4916"/>
              </w:tabs>
              <w:rPr>
                <w:rFonts w:asciiTheme="majorBidi" w:hAnsiTheme="majorBidi" w:cstheme="majorBidi"/>
                <w:sz w:val="20"/>
                <w:szCs w:val="20"/>
                <w:lang w:bidi="ar-DZ"/>
              </w:rPr>
            </w:pPr>
            <w:r w:rsidRPr="00B71A4C">
              <w:rPr>
                <w:rFonts w:asciiTheme="majorBidi" w:hAnsiTheme="majorBidi" w:cstheme="majorBidi"/>
                <w:b/>
                <w:bCs/>
                <w:sz w:val="20"/>
                <w:szCs w:val="20"/>
                <w:lang w:bidi="ar-DZ"/>
              </w:rPr>
              <w:t>S</w:t>
            </w:r>
            <w:r w:rsidRPr="00B71A4C">
              <w:rPr>
                <w:rFonts w:asciiTheme="majorBidi" w:hAnsiTheme="majorBidi" w:cstheme="majorBidi"/>
                <w:sz w:val="20"/>
                <w:szCs w:val="20"/>
                <w:lang w:bidi="ar-DZ"/>
              </w:rPr>
              <w:t> : Sol de sebkha</w:t>
            </w:r>
            <w:r w:rsidR="001B08DE" w:rsidRPr="00B71A4C">
              <w:rPr>
                <w:rFonts w:asciiTheme="majorBidi" w:hAnsiTheme="majorBidi" w:cstheme="majorBidi"/>
                <w:sz w:val="20"/>
                <w:szCs w:val="20"/>
                <w:lang w:bidi="ar-DZ"/>
              </w:rPr>
              <w:t> ;</w:t>
            </w:r>
            <w:r w:rsidR="00B71A4C">
              <w:rPr>
                <w:rFonts w:asciiTheme="majorBidi" w:hAnsiTheme="majorBidi" w:cstheme="majorBidi"/>
                <w:sz w:val="20"/>
                <w:szCs w:val="20"/>
                <w:lang w:bidi="ar-DZ"/>
              </w:rPr>
              <w:t xml:space="preserve">                                              </w:t>
            </w:r>
            <w:r w:rsidR="001B08DE" w:rsidRPr="00B71A4C">
              <w:rPr>
                <w:rFonts w:asciiTheme="majorBidi" w:hAnsiTheme="majorBidi" w:cstheme="majorBidi"/>
                <w:sz w:val="20"/>
                <w:szCs w:val="20"/>
                <w:lang w:bidi="ar-DZ"/>
              </w:rPr>
              <w:t xml:space="preserve"> </w:t>
            </w:r>
            <w:r w:rsidR="001B08DE" w:rsidRPr="00B71A4C">
              <w:rPr>
                <w:rFonts w:asciiTheme="majorBidi" w:hAnsiTheme="majorBidi" w:cstheme="majorBidi"/>
                <w:b/>
                <w:bCs/>
                <w:sz w:val="20"/>
                <w:szCs w:val="20"/>
                <w:lang w:bidi="ar-DZ"/>
              </w:rPr>
              <w:t>N5c</w:t>
            </w:r>
            <w:r w:rsidR="001B08DE" w:rsidRPr="00B71A4C">
              <w:rPr>
                <w:rFonts w:asciiTheme="majorBidi" w:hAnsiTheme="majorBidi" w:cstheme="majorBidi"/>
                <w:sz w:val="20"/>
                <w:szCs w:val="20"/>
                <w:lang w:bidi="ar-DZ"/>
              </w:rPr>
              <w:t> </w:t>
            </w:r>
            <w:r w:rsidR="00B71A4C" w:rsidRPr="00B71A4C">
              <w:rPr>
                <w:rFonts w:asciiTheme="majorBidi" w:hAnsiTheme="majorBidi" w:cstheme="majorBidi"/>
                <w:sz w:val="20"/>
                <w:szCs w:val="20"/>
                <w:lang w:bidi="ar-DZ"/>
              </w:rPr>
              <w:t>: Aptien</w:t>
            </w:r>
            <w:r w:rsidR="001B08DE" w:rsidRPr="00B71A4C">
              <w:rPr>
                <w:rFonts w:asciiTheme="majorBidi" w:hAnsiTheme="majorBidi" w:cstheme="majorBidi"/>
                <w:sz w:val="20"/>
                <w:szCs w:val="20"/>
                <w:lang w:bidi="ar-DZ"/>
              </w:rPr>
              <w:t xml:space="preserve"> supérieur </w:t>
            </w:r>
          </w:p>
          <w:p w:rsidR="00D14184" w:rsidRPr="00B71A4C" w:rsidRDefault="00D14184" w:rsidP="00212CBB">
            <w:pPr>
              <w:tabs>
                <w:tab w:val="left" w:pos="4916"/>
              </w:tabs>
              <w:rPr>
                <w:rFonts w:asciiTheme="majorBidi" w:hAnsiTheme="majorBidi" w:cstheme="majorBidi"/>
                <w:sz w:val="20"/>
                <w:szCs w:val="20"/>
                <w:lang w:bidi="ar-DZ"/>
              </w:rPr>
            </w:pPr>
            <w:proofErr w:type="spellStart"/>
            <w:r w:rsidRPr="00B71A4C">
              <w:rPr>
                <w:rFonts w:asciiTheme="majorBidi" w:hAnsiTheme="majorBidi" w:cstheme="majorBidi"/>
                <w:b/>
                <w:bCs/>
                <w:sz w:val="20"/>
                <w:szCs w:val="20"/>
                <w:lang w:bidi="ar-DZ"/>
              </w:rPr>
              <w:t>Qs</w:t>
            </w:r>
            <w:proofErr w:type="spellEnd"/>
            <w:r w:rsidRPr="00B71A4C">
              <w:rPr>
                <w:rFonts w:asciiTheme="majorBidi" w:hAnsiTheme="majorBidi" w:cstheme="majorBidi"/>
                <w:sz w:val="20"/>
                <w:szCs w:val="20"/>
                <w:lang w:bidi="ar-DZ"/>
              </w:rPr>
              <w:t> : Sols salés anciens.</w:t>
            </w:r>
            <w:r w:rsidR="001B08DE" w:rsidRPr="00B71A4C">
              <w:rPr>
                <w:rFonts w:asciiTheme="majorBidi" w:hAnsiTheme="majorBidi" w:cstheme="majorBidi"/>
                <w:sz w:val="20"/>
                <w:szCs w:val="20"/>
                <w:lang w:bidi="ar-DZ"/>
              </w:rPr>
              <w:t> ;</w:t>
            </w:r>
            <w:r w:rsidR="00B71A4C">
              <w:rPr>
                <w:rFonts w:asciiTheme="majorBidi" w:hAnsiTheme="majorBidi" w:cstheme="majorBidi"/>
                <w:sz w:val="20"/>
                <w:szCs w:val="20"/>
                <w:lang w:bidi="ar-DZ"/>
              </w:rPr>
              <w:t xml:space="preserve">                </w:t>
            </w:r>
            <w:r w:rsidR="001B08DE" w:rsidRPr="00B71A4C">
              <w:rPr>
                <w:rFonts w:asciiTheme="majorBidi" w:hAnsiTheme="majorBidi" w:cstheme="majorBidi"/>
                <w:sz w:val="20"/>
                <w:szCs w:val="20"/>
                <w:lang w:bidi="ar-DZ"/>
              </w:rPr>
              <w:t> </w:t>
            </w:r>
            <w:r w:rsidR="00B71A4C">
              <w:rPr>
                <w:rFonts w:asciiTheme="majorBidi" w:hAnsiTheme="majorBidi" w:cstheme="majorBidi"/>
                <w:sz w:val="20"/>
                <w:szCs w:val="20"/>
                <w:lang w:bidi="ar-DZ"/>
              </w:rPr>
              <w:t xml:space="preserve">                    </w:t>
            </w:r>
            <w:r w:rsidR="001B08DE" w:rsidRPr="00B71A4C">
              <w:rPr>
                <w:rFonts w:asciiTheme="majorBidi" w:hAnsiTheme="majorBidi" w:cstheme="majorBidi"/>
                <w:b/>
                <w:bCs/>
                <w:sz w:val="20"/>
                <w:szCs w:val="20"/>
                <w:lang w:bidi="ar-DZ"/>
              </w:rPr>
              <w:t xml:space="preserve">N5b </w:t>
            </w:r>
            <w:r w:rsidR="00B71A4C" w:rsidRPr="00B71A4C">
              <w:rPr>
                <w:rFonts w:asciiTheme="majorBidi" w:hAnsiTheme="majorBidi" w:cstheme="majorBidi"/>
                <w:sz w:val="20"/>
                <w:szCs w:val="20"/>
                <w:lang w:bidi="ar-DZ"/>
              </w:rPr>
              <w:t>: Aptien</w:t>
            </w:r>
            <w:r w:rsidR="001B08DE" w:rsidRPr="00B71A4C">
              <w:rPr>
                <w:rFonts w:asciiTheme="majorBidi" w:hAnsiTheme="majorBidi" w:cstheme="majorBidi"/>
                <w:sz w:val="20"/>
                <w:szCs w:val="20"/>
                <w:lang w:bidi="ar-DZ"/>
              </w:rPr>
              <w:t> </w:t>
            </w:r>
          </w:p>
          <w:p w:rsidR="00D14184" w:rsidRPr="00B71A4C" w:rsidRDefault="00D14184" w:rsidP="00B71A4C">
            <w:pPr>
              <w:tabs>
                <w:tab w:val="left" w:pos="4916"/>
              </w:tabs>
              <w:rPr>
                <w:rFonts w:asciiTheme="majorBidi" w:hAnsiTheme="majorBidi" w:cstheme="majorBidi"/>
                <w:sz w:val="20"/>
                <w:szCs w:val="20"/>
                <w:lang w:bidi="ar-DZ"/>
              </w:rPr>
            </w:pPr>
            <w:proofErr w:type="spellStart"/>
            <w:r w:rsidRPr="00B71A4C">
              <w:rPr>
                <w:rFonts w:asciiTheme="majorBidi" w:hAnsiTheme="majorBidi" w:cstheme="majorBidi"/>
                <w:b/>
                <w:bCs/>
                <w:sz w:val="20"/>
                <w:szCs w:val="20"/>
                <w:lang w:bidi="ar-DZ"/>
              </w:rPr>
              <w:t>Qd</w:t>
            </w:r>
            <w:proofErr w:type="spellEnd"/>
            <w:r w:rsidRPr="00B71A4C">
              <w:rPr>
                <w:rFonts w:asciiTheme="majorBidi" w:hAnsiTheme="majorBidi" w:cstheme="majorBidi"/>
                <w:sz w:val="20"/>
                <w:szCs w:val="20"/>
                <w:lang w:bidi="ar-DZ"/>
              </w:rPr>
              <w:t> : Formations dunaires</w:t>
            </w:r>
            <w:r w:rsidR="001B08DE" w:rsidRPr="00B71A4C">
              <w:rPr>
                <w:rFonts w:asciiTheme="majorBidi" w:hAnsiTheme="majorBidi" w:cstheme="majorBidi"/>
                <w:sz w:val="20"/>
                <w:szCs w:val="20"/>
                <w:lang w:bidi="ar-DZ"/>
              </w:rPr>
              <w:t> ;</w:t>
            </w:r>
            <w:r w:rsidR="00B71A4C">
              <w:rPr>
                <w:rFonts w:asciiTheme="majorBidi" w:hAnsiTheme="majorBidi" w:cstheme="majorBidi"/>
                <w:sz w:val="20"/>
                <w:szCs w:val="20"/>
                <w:lang w:bidi="ar-DZ"/>
              </w:rPr>
              <w:t xml:space="preserve">                                </w:t>
            </w:r>
            <w:r w:rsidR="001B08DE" w:rsidRPr="00B71A4C">
              <w:rPr>
                <w:rFonts w:asciiTheme="majorBidi" w:hAnsiTheme="majorBidi" w:cstheme="majorBidi"/>
                <w:sz w:val="20"/>
                <w:szCs w:val="20"/>
                <w:lang w:bidi="ar-DZ"/>
              </w:rPr>
              <w:t xml:space="preserve"> </w:t>
            </w:r>
            <w:r w:rsidR="00B71A4C" w:rsidRPr="00B71A4C">
              <w:rPr>
                <w:rFonts w:asciiTheme="majorBidi" w:hAnsiTheme="majorBidi" w:cstheme="majorBidi"/>
                <w:b/>
                <w:bCs/>
                <w:sz w:val="20"/>
                <w:szCs w:val="20"/>
                <w:lang w:bidi="ar-DZ"/>
              </w:rPr>
              <w:t>N5a</w:t>
            </w:r>
            <w:r w:rsidR="001B08DE" w:rsidRPr="00B71A4C">
              <w:rPr>
                <w:rFonts w:asciiTheme="majorBidi" w:hAnsiTheme="majorBidi" w:cstheme="majorBidi"/>
                <w:sz w:val="20"/>
                <w:szCs w:val="20"/>
                <w:lang w:bidi="ar-DZ"/>
              </w:rPr>
              <w:t> :</w:t>
            </w:r>
            <w:r w:rsidR="00B71A4C" w:rsidRPr="00B71A4C">
              <w:rPr>
                <w:rFonts w:asciiTheme="majorBidi" w:hAnsiTheme="majorBidi" w:cstheme="majorBidi"/>
                <w:sz w:val="20"/>
                <w:szCs w:val="20"/>
                <w:lang w:bidi="ar-DZ"/>
              </w:rPr>
              <w:t xml:space="preserve"> Aptien </w:t>
            </w:r>
          </w:p>
          <w:p w:rsidR="00D14184" w:rsidRPr="00B71A4C" w:rsidRDefault="00D14184" w:rsidP="00212CBB">
            <w:pPr>
              <w:tabs>
                <w:tab w:val="left" w:pos="4916"/>
              </w:tabs>
              <w:rPr>
                <w:rFonts w:asciiTheme="majorBidi" w:hAnsiTheme="majorBidi" w:cstheme="majorBidi"/>
                <w:sz w:val="20"/>
                <w:szCs w:val="20"/>
                <w:lang w:bidi="ar-DZ"/>
              </w:rPr>
            </w:pPr>
            <w:r w:rsidRPr="00B71A4C">
              <w:rPr>
                <w:rFonts w:asciiTheme="majorBidi" w:hAnsiTheme="majorBidi" w:cstheme="majorBidi"/>
                <w:b/>
                <w:bCs/>
                <w:sz w:val="20"/>
                <w:szCs w:val="20"/>
                <w:lang w:bidi="ar-DZ"/>
              </w:rPr>
              <w:t>M</w:t>
            </w:r>
            <w:r w:rsidRPr="00B71A4C">
              <w:rPr>
                <w:rFonts w:asciiTheme="majorBidi" w:hAnsiTheme="majorBidi" w:cstheme="majorBidi"/>
                <w:sz w:val="20"/>
                <w:szCs w:val="20"/>
                <w:lang w:bidi="ar-DZ"/>
              </w:rPr>
              <w:t xml:space="preserve"> : </w:t>
            </w:r>
            <w:proofErr w:type="spellStart"/>
            <w:r w:rsidRPr="00B71A4C">
              <w:rPr>
                <w:rFonts w:asciiTheme="majorBidi" w:hAnsiTheme="majorBidi" w:cstheme="majorBidi"/>
                <w:sz w:val="20"/>
                <w:szCs w:val="20"/>
                <w:lang w:bidi="ar-DZ"/>
              </w:rPr>
              <w:t>Serravalien</w:t>
            </w:r>
            <w:proofErr w:type="spellEnd"/>
            <w:r w:rsidRPr="00B71A4C">
              <w:rPr>
                <w:rFonts w:asciiTheme="majorBidi" w:hAnsiTheme="majorBidi" w:cstheme="majorBidi"/>
                <w:sz w:val="20"/>
                <w:szCs w:val="20"/>
                <w:lang w:bidi="ar-DZ"/>
              </w:rPr>
              <w:t>-Turonien</w:t>
            </w:r>
            <w:r w:rsidR="00B71A4C" w:rsidRPr="00B71A4C">
              <w:rPr>
                <w:rFonts w:asciiTheme="majorBidi" w:hAnsiTheme="majorBidi" w:cstheme="majorBidi"/>
                <w:sz w:val="20"/>
                <w:szCs w:val="20"/>
                <w:lang w:bidi="ar-DZ"/>
              </w:rPr>
              <w:t xml:space="preserve"> ; </w:t>
            </w:r>
            <w:r w:rsidRPr="00B71A4C">
              <w:rPr>
                <w:rFonts w:asciiTheme="majorBidi" w:hAnsiTheme="majorBidi" w:cstheme="majorBidi"/>
                <w:sz w:val="20"/>
                <w:szCs w:val="20"/>
                <w:lang w:bidi="ar-DZ"/>
              </w:rPr>
              <w:t> </w:t>
            </w:r>
            <w:r w:rsidR="00B71A4C">
              <w:rPr>
                <w:rFonts w:asciiTheme="majorBidi" w:hAnsiTheme="majorBidi" w:cstheme="majorBidi"/>
                <w:sz w:val="20"/>
                <w:szCs w:val="20"/>
                <w:lang w:bidi="ar-DZ"/>
              </w:rPr>
              <w:t xml:space="preserve">                              </w:t>
            </w:r>
            <w:r w:rsidR="00B71A4C" w:rsidRPr="00B71A4C">
              <w:rPr>
                <w:rFonts w:asciiTheme="majorBidi" w:hAnsiTheme="majorBidi" w:cstheme="majorBidi"/>
                <w:b/>
                <w:bCs/>
                <w:sz w:val="20"/>
                <w:szCs w:val="20"/>
                <w:lang w:bidi="ar-DZ"/>
              </w:rPr>
              <w:t xml:space="preserve"> N4d</w:t>
            </w:r>
            <w:r w:rsidR="00B71A4C" w:rsidRPr="00B71A4C">
              <w:rPr>
                <w:rFonts w:asciiTheme="majorBidi" w:hAnsiTheme="majorBidi" w:cstheme="majorBidi"/>
                <w:sz w:val="20"/>
                <w:szCs w:val="20"/>
                <w:lang w:bidi="ar-DZ"/>
              </w:rPr>
              <w:t> : Barrémien supérieur </w:t>
            </w:r>
          </w:p>
          <w:p w:rsidR="00D14184" w:rsidRPr="00B71A4C" w:rsidRDefault="001B08DE" w:rsidP="001B08DE">
            <w:pPr>
              <w:tabs>
                <w:tab w:val="left" w:pos="4916"/>
              </w:tabs>
              <w:rPr>
                <w:rFonts w:asciiTheme="majorBidi" w:hAnsiTheme="majorBidi" w:cstheme="majorBidi"/>
                <w:sz w:val="20"/>
                <w:szCs w:val="20"/>
                <w:lang w:bidi="ar-DZ"/>
              </w:rPr>
            </w:pPr>
            <w:r w:rsidRPr="00B71A4C">
              <w:rPr>
                <w:rFonts w:asciiTheme="majorBidi" w:hAnsiTheme="majorBidi" w:cstheme="majorBidi"/>
                <w:b/>
                <w:bCs/>
                <w:sz w:val="20"/>
                <w:szCs w:val="20"/>
                <w:lang w:bidi="ar-DZ"/>
              </w:rPr>
              <w:t>C3</w:t>
            </w:r>
            <w:r w:rsidRPr="00B71A4C">
              <w:rPr>
                <w:rFonts w:asciiTheme="majorBidi" w:hAnsiTheme="majorBidi" w:cstheme="majorBidi"/>
                <w:sz w:val="20"/>
                <w:szCs w:val="20"/>
                <w:lang w:bidi="ar-DZ"/>
              </w:rPr>
              <w:t>:Coniacien</w:t>
            </w:r>
            <w:r w:rsidR="00B71A4C" w:rsidRPr="00B71A4C">
              <w:rPr>
                <w:rFonts w:asciiTheme="majorBidi" w:hAnsiTheme="majorBidi" w:cstheme="majorBidi"/>
                <w:sz w:val="20"/>
                <w:szCs w:val="20"/>
                <w:lang w:bidi="ar-DZ"/>
              </w:rPr>
              <w:t xml:space="preserve"> ; </w:t>
            </w:r>
            <w:r w:rsidR="00B71A4C">
              <w:rPr>
                <w:rFonts w:asciiTheme="majorBidi" w:hAnsiTheme="majorBidi" w:cstheme="majorBidi"/>
                <w:sz w:val="20"/>
                <w:szCs w:val="20"/>
                <w:lang w:bidi="ar-DZ"/>
              </w:rPr>
              <w:t xml:space="preserve">                                                  </w:t>
            </w:r>
            <w:r w:rsidR="00B71A4C" w:rsidRPr="00B71A4C">
              <w:rPr>
                <w:rFonts w:asciiTheme="majorBidi" w:hAnsiTheme="majorBidi" w:cstheme="majorBidi"/>
                <w:b/>
                <w:bCs/>
                <w:sz w:val="20"/>
                <w:szCs w:val="20"/>
                <w:lang w:bidi="ar-DZ"/>
              </w:rPr>
              <w:t>N4c </w:t>
            </w:r>
            <w:r w:rsidR="00B71A4C" w:rsidRPr="00B71A4C">
              <w:rPr>
                <w:rFonts w:asciiTheme="majorBidi" w:hAnsiTheme="majorBidi" w:cstheme="majorBidi"/>
                <w:sz w:val="20"/>
                <w:szCs w:val="20"/>
                <w:lang w:bidi="ar-DZ"/>
              </w:rPr>
              <w:t>: Barrémien supérieur </w:t>
            </w:r>
          </w:p>
          <w:p w:rsidR="001B08DE" w:rsidRPr="00B71A4C" w:rsidRDefault="00DA109F" w:rsidP="001B08DE">
            <w:pPr>
              <w:tabs>
                <w:tab w:val="left" w:pos="4916"/>
              </w:tabs>
              <w:rPr>
                <w:rFonts w:asciiTheme="majorBidi" w:hAnsiTheme="majorBidi" w:cstheme="majorBidi"/>
                <w:sz w:val="20"/>
                <w:szCs w:val="20"/>
                <w:lang w:bidi="ar-DZ"/>
              </w:rPr>
            </w:pPr>
            <w:r w:rsidRPr="00DA109F">
              <w:rPr>
                <w:rFonts w:asciiTheme="majorBidi" w:hAnsiTheme="majorBidi" w:cstheme="majorBidi"/>
                <w:b/>
                <w:bCs/>
                <w:noProof/>
                <w:sz w:val="20"/>
                <w:szCs w:val="20"/>
                <w:lang w:eastAsia="fr-FR"/>
              </w:rPr>
              <w:pict>
                <v:shape id="_x0000_s1040" type="#_x0000_t32" style="position:absolute;margin-left:-4.1pt;margin-top:19.1pt;width:370.5pt;height:0;flip:x;z-index:251672576" o:connectortype="straight"/>
              </w:pict>
            </w:r>
            <w:r w:rsidR="00B71A4C" w:rsidRPr="00B71A4C">
              <w:rPr>
                <w:rFonts w:asciiTheme="majorBidi" w:hAnsiTheme="majorBidi" w:cstheme="majorBidi"/>
                <w:b/>
                <w:bCs/>
                <w:sz w:val="20"/>
                <w:szCs w:val="20"/>
                <w:lang w:bidi="ar-DZ"/>
              </w:rPr>
              <w:t>C2b</w:t>
            </w:r>
            <w:r w:rsidR="00B71A4C" w:rsidRPr="00B71A4C">
              <w:rPr>
                <w:rFonts w:asciiTheme="majorBidi" w:hAnsiTheme="majorBidi" w:cstheme="majorBidi"/>
                <w:sz w:val="20"/>
                <w:szCs w:val="20"/>
                <w:lang w:bidi="ar-DZ"/>
              </w:rPr>
              <w:t>: Turonien</w:t>
            </w:r>
            <w:r w:rsidR="001B08DE" w:rsidRPr="00B71A4C">
              <w:rPr>
                <w:rFonts w:asciiTheme="majorBidi" w:hAnsiTheme="majorBidi" w:cstheme="majorBidi"/>
                <w:sz w:val="20"/>
                <w:szCs w:val="20"/>
                <w:lang w:bidi="ar-DZ"/>
              </w:rPr>
              <w:t xml:space="preserve"> moyen et supérieur</w:t>
            </w:r>
            <w:r w:rsidR="00B71A4C">
              <w:rPr>
                <w:rFonts w:asciiTheme="majorBidi" w:hAnsiTheme="majorBidi" w:cstheme="majorBidi"/>
                <w:sz w:val="20"/>
                <w:szCs w:val="20"/>
                <w:lang w:bidi="ar-DZ"/>
              </w:rPr>
              <w:t xml:space="preserve"> ;                  </w:t>
            </w:r>
            <w:r w:rsidR="00B71A4C" w:rsidRPr="00B71A4C">
              <w:rPr>
                <w:rFonts w:asciiTheme="majorBidi" w:hAnsiTheme="majorBidi" w:cstheme="majorBidi"/>
                <w:b/>
                <w:bCs/>
                <w:sz w:val="20"/>
                <w:szCs w:val="20"/>
                <w:lang w:bidi="ar-DZ"/>
              </w:rPr>
              <w:t>C1b</w:t>
            </w:r>
            <w:r w:rsidR="00B71A4C" w:rsidRPr="00B71A4C">
              <w:rPr>
                <w:rFonts w:asciiTheme="majorBidi" w:hAnsiTheme="majorBidi" w:cstheme="majorBidi"/>
                <w:sz w:val="20"/>
                <w:szCs w:val="20"/>
                <w:lang w:bidi="ar-DZ"/>
              </w:rPr>
              <w:t> : Cénomanien moyen </w:t>
            </w:r>
          </w:p>
          <w:p w:rsidR="00212CBB" w:rsidRPr="00B71A4C" w:rsidRDefault="00DA109F" w:rsidP="00795DC6">
            <w:pPr>
              <w:tabs>
                <w:tab w:val="left" w:pos="4916"/>
              </w:tabs>
              <w:rPr>
                <w:rFonts w:asciiTheme="majorBidi" w:hAnsiTheme="majorBidi" w:cstheme="majorBidi"/>
                <w:sz w:val="20"/>
                <w:szCs w:val="20"/>
                <w:lang w:bidi="ar-DZ"/>
              </w:rPr>
            </w:pPr>
            <w:r>
              <w:rPr>
                <w:rFonts w:asciiTheme="majorBidi" w:hAnsiTheme="majorBidi" w:cstheme="majorBidi"/>
                <w:noProof/>
                <w:sz w:val="20"/>
                <w:szCs w:val="20"/>
                <w:lang w:eastAsia="fr-FR"/>
              </w:rPr>
              <w:pict>
                <v:shape id="_x0000_s1044" type="#_x0000_t32" style="position:absolute;margin-left:-13.1pt;margin-top:.3pt;width:459.75pt;height:0;flip:x;z-index:251676672" o:connectortype="straight" strokeweight="1.5pt"/>
              </w:pict>
            </w:r>
          </w:p>
        </w:tc>
      </w:tr>
    </w:tbl>
    <w:p w:rsidR="00AF2FAF" w:rsidRPr="00AF2FAF" w:rsidRDefault="00C25485" w:rsidP="00795DC6">
      <w:pPr>
        <w:tabs>
          <w:tab w:val="left" w:pos="4916"/>
        </w:tabs>
        <w:spacing w:line="240" w:lineRule="auto"/>
        <w:jc w:val="center"/>
        <w:rPr>
          <w:rFonts w:asciiTheme="majorBidi" w:hAnsiTheme="majorBidi" w:cstheme="majorBidi"/>
          <w:b/>
          <w:bCs/>
          <w:sz w:val="24"/>
          <w:szCs w:val="24"/>
          <w:lang w:bidi="ar-DZ"/>
        </w:rPr>
      </w:pPr>
      <w:r w:rsidRPr="00AF2FAF">
        <w:rPr>
          <w:rFonts w:asciiTheme="majorBidi" w:hAnsiTheme="majorBidi" w:cstheme="majorBidi"/>
          <w:b/>
          <w:bCs/>
          <w:sz w:val="24"/>
          <w:szCs w:val="24"/>
        </w:rPr>
        <w:t>Figure n°</w:t>
      </w:r>
      <w:r w:rsidR="00AF2FAF" w:rsidRPr="00AF2FAF">
        <w:rPr>
          <w:rFonts w:asciiTheme="majorBidi" w:hAnsiTheme="majorBidi" w:cstheme="majorBidi"/>
          <w:b/>
          <w:bCs/>
          <w:sz w:val="24"/>
          <w:szCs w:val="24"/>
        </w:rPr>
        <w:t xml:space="preserve"> 2</w:t>
      </w:r>
      <w:r w:rsidRPr="00AF2FAF">
        <w:rPr>
          <w:rFonts w:asciiTheme="majorBidi" w:hAnsiTheme="majorBidi" w:cstheme="majorBidi"/>
          <w:b/>
          <w:bCs/>
          <w:sz w:val="24"/>
          <w:szCs w:val="24"/>
        </w:rPr>
        <w:t> :</w:t>
      </w:r>
      <w:r w:rsidR="00AF2FAF" w:rsidRPr="00AF2FAF">
        <w:rPr>
          <w:rFonts w:asciiTheme="majorBidi" w:hAnsiTheme="majorBidi" w:cstheme="majorBidi"/>
          <w:b/>
          <w:bCs/>
          <w:sz w:val="24"/>
          <w:szCs w:val="24"/>
          <w:lang w:bidi="ar-DZ"/>
        </w:rPr>
        <w:t xml:space="preserve"> Extrait de la carte géologique de </w:t>
      </w:r>
      <w:proofErr w:type="spellStart"/>
      <w:r w:rsidR="00AF2FAF" w:rsidRPr="00AF2FAF">
        <w:rPr>
          <w:rFonts w:asciiTheme="majorBidi" w:hAnsiTheme="majorBidi" w:cstheme="majorBidi"/>
          <w:b/>
          <w:bCs/>
          <w:sz w:val="24"/>
          <w:szCs w:val="24"/>
          <w:lang w:bidi="ar-DZ"/>
        </w:rPr>
        <w:t>Boulhilet</w:t>
      </w:r>
      <w:proofErr w:type="spellEnd"/>
    </w:p>
    <w:p w:rsidR="00AF2FAF" w:rsidRPr="00795DC6" w:rsidRDefault="00AF2FAF" w:rsidP="00795DC6">
      <w:pPr>
        <w:tabs>
          <w:tab w:val="left" w:pos="4916"/>
        </w:tabs>
        <w:spacing w:line="240" w:lineRule="auto"/>
        <w:jc w:val="center"/>
        <w:rPr>
          <w:rFonts w:asciiTheme="majorBidi" w:hAnsiTheme="majorBidi" w:cstheme="majorBidi"/>
          <w:b/>
          <w:bCs/>
          <w:sz w:val="24"/>
          <w:szCs w:val="24"/>
          <w:lang w:bidi="ar-DZ"/>
        </w:rPr>
      </w:pPr>
      <w:r w:rsidRPr="00AF2FAF">
        <w:rPr>
          <w:rFonts w:asciiTheme="majorBidi" w:hAnsiTheme="majorBidi" w:cstheme="majorBidi"/>
          <w:b/>
          <w:bCs/>
          <w:sz w:val="24"/>
          <w:szCs w:val="24"/>
          <w:lang w:bidi="ar-DZ"/>
        </w:rPr>
        <w:t>(Partie sud ouest de la feuille)</w:t>
      </w:r>
    </w:p>
    <w:p w:rsidR="00AF2FAF" w:rsidRPr="00AF2FAF" w:rsidRDefault="00AF2FAF" w:rsidP="00A4468D">
      <w:pPr>
        <w:spacing w:line="360" w:lineRule="auto"/>
        <w:rPr>
          <w:rFonts w:asciiTheme="majorBidi" w:hAnsiTheme="majorBidi" w:cstheme="majorBidi"/>
          <w:b/>
          <w:bCs/>
          <w:sz w:val="24"/>
          <w:szCs w:val="24"/>
        </w:rPr>
      </w:pPr>
      <w:r w:rsidRPr="00A4468D">
        <w:rPr>
          <w:rFonts w:asciiTheme="majorBidi" w:hAnsiTheme="majorBidi" w:cstheme="majorBidi"/>
          <w:b/>
          <w:bCs/>
          <w:sz w:val="24"/>
          <w:szCs w:val="24"/>
        </w:rPr>
        <w:lastRenderedPageBreak/>
        <w:t>Tableau n°</w:t>
      </w:r>
      <w:r w:rsidRPr="00AF2FAF">
        <w:rPr>
          <w:rFonts w:asciiTheme="majorBidi" w:hAnsiTheme="majorBidi" w:cstheme="majorBidi"/>
          <w:b/>
          <w:bCs/>
          <w:sz w:val="24"/>
          <w:szCs w:val="24"/>
        </w:rPr>
        <w:t xml:space="preserve"> 1 : Légende</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42"/>
        <w:gridCol w:w="3261"/>
        <w:gridCol w:w="1325"/>
        <w:gridCol w:w="3352"/>
      </w:tblGrid>
      <w:tr w:rsidR="00AF2FAF" w:rsidRPr="00AF2FAF" w:rsidTr="00154608">
        <w:trPr>
          <w:trHeight w:val="196"/>
        </w:trPr>
        <w:tc>
          <w:tcPr>
            <w:tcW w:w="1242" w:type="dxa"/>
            <w:tcBorders>
              <w:bottom w:val="single" w:sz="4" w:space="0" w:color="auto"/>
              <w:right w:val="single" w:sz="4" w:space="0" w:color="auto"/>
            </w:tcBorders>
          </w:tcPr>
          <w:p w:rsidR="00AF2FAF" w:rsidRPr="00AF2FAF" w:rsidRDefault="00AF2FAF" w:rsidP="00154608">
            <w:pPr>
              <w:tabs>
                <w:tab w:val="left" w:pos="4916"/>
              </w:tabs>
              <w:jc w:val="center"/>
              <w:rPr>
                <w:rFonts w:asciiTheme="majorBidi" w:hAnsiTheme="majorBidi" w:cstheme="majorBidi"/>
                <w:b/>
                <w:bCs/>
                <w:lang w:bidi="ar-DZ"/>
              </w:rPr>
            </w:pPr>
            <w:r w:rsidRPr="00AF2FAF">
              <w:rPr>
                <w:rFonts w:asciiTheme="majorBidi" w:hAnsiTheme="majorBidi" w:cstheme="majorBidi"/>
                <w:b/>
                <w:bCs/>
                <w:lang w:bidi="ar-DZ"/>
              </w:rPr>
              <w:t>symbole</w:t>
            </w:r>
          </w:p>
        </w:tc>
        <w:tc>
          <w:tcPr>
            <w:tcW w:w="3261" w:type="dxa"/>
            <w:tcBorders>
              <w:left w:val="single" w:sz="4" w:space="0" w:color="auto"/>
              <w:bottom w:val="single" w:sz="4" w:space="0" w:color="auto"/>
            </w:tcBorders>
          </w:tcPr>
          <w:p w:rsidR="00AF2FAF" w:rsidRPr="00AF2FAF" w:rsidRDefault="00AF2FAF" w:rsidP="00154608">
            <w:pPr>
              <w:tabs>
                <w:tab w:val="left" w:pos="4916"/>
              </w:tabs>
              <w:jc w:val="center"/>
              <w:rPr>
                <w:rFonts w:asciiTheme="majorBidi" w:hAnsiTheme="majorBidi" w:cstheme="majorBidi"/>
                <w:b/>
                <w:bCs/>
                <w:lang w:bidi="ar-DZ"/>
              </w:rPr>
            </w:pPr>
            <w:r w:rsidRPr="00AF2FAF">
              <w:rPr>
                <w:rFonts w:asciiTheme="majorBidi" w:hAnsiTheme="majorBidi" w:cstheme="majorBidi"/>
                <w:b/>
                <w:bCs/>
                <w:lang w:bidi="ar-DZ"/>
              </w:rPr>
              <w:t>Lithologie</w:t>
            </w:r>
          </w:p>
        </w:tc>
        <w:tc>
          <w:tcPr>
            <w:tcW w:w="1325" w:type="dxa"/>
            <w:tcBorders>
              <w:bottom w:val="single" w:sz="4" w:space="0" w:color="auto"/>
            </w:tcBorders>
          </w:tcPr>
          <w:p w:rsidR="00AF2FAF" w:rsidRPr="00AF2FAF" w:rsidRDefault="00D14184" w:rsidP="00154608">
            <w:pPr>
              <w:tabs>
                <w:tab w:val="left" w:pos="4916"/>
              </w:tabs>
              <w:jc w:val="center"/>
              <w:rPr>
                <w:rFonts w:asciiTheme="majorBidi" w:hAnsiTheme="majorBidi" w:cstheme="majorBidi"/>
                <w:b/>
                <w:bCs/>
                <w:lang w:bidi="ar-DZ"/>
              </w:rPr>
            </w:pPr>
            <w:r w:rsidRPr="00AF2FAF">
              <w:rPr>
                <w:rFonts w:asciiTheme="majorBidi" w:hAnsiTheme="majorBidi" w:cstheme="majorBidi"/>
                <w:b/>
                <w:bCs/>
                <w:lang w:bidi="ar-DZ"/>
              </w:rPr>
              <w:t>S</w:t>
            </w:r>
            <w:r w:rsidR="00AF2FAF" w:rsidRPr="00AF2FAF">
              <w:rPr>
                <w:rFonts w:asciiTheme="majorBidi" w:hAnsiTheme="majorBidi" w:cstheme="majorBidi"/>
                <w:b/>
                <w:bCs/>
                <w:lang w:bidi="ar-DZ"/>
              </w:rPr>
              <w:t>ymbole</w:t>
            </w:r>
          </w:p>
        </w:tc>
        <w:tc>
          <w:tcPr>
            <w:tcW w:w="3352" w:type="dxa"/>
            <w:tcBorders>
              <w:bottom w:val="single" w:sz="4" w:space="0" w:color="auto"/>
            </w:tcBorders>
          </w:tcPr>
          <w:p w:rsidR="00AF2FAF" w:rsidRPr="00AF2FAF" w:rsidRDefault="00212CBB" w:rsidP="00154608">
            <w:pPr>
              <w:tabs>
                <w:tab w:val="left" w:pos="4916"/>
              </w:tabs>
              <w:jc w:val="center"/>
              <w:rPr>
                <w:rFonts w:asciiTheme="majorBidi" w:hAnsiTheme="majorBidi" w:cstheme="majorBidi"/>
                <w:b/>
                <w:bCs/>
                <w:lang w:bidi="ar-DZ"/>
              </w:rPr>
            </w:pPr>
            <w:r w:rsidRPr="00AF2FAF">
              <w:rPr>
                <w:rFonts w:asciiTheme="majorBidi" w:hAnsiTheme="majorBidi" w:cstheme="majorBidi"/>
                <w:b/>
                <w:bCs/>
                <w:lang w:bidi="ar-DZ"/>
              </w:rPr>
              <w:t>L</w:t>
            </w:r>
            <w:r w:rsidR="00AF2FAF" w:rsidRPr="00AF2FAF">
              <w:rPr>
                <w:rFonts w:asciiTheme="majorBidi" w:hAnsiTheme="majorBidi" w:cstheme="majorBidi"/>
                <w:b/>
                <w:bCs/>
                <w:lang w:bidi="ar-DZ"/>
              </w:rPr>
              <w:t>ithologie</w:t>
            </w:r>
          </w:p>
        </w:tc>
      </w:tr>
      <w:tr w:rsidR="00AF2FAF" w:rsidRPr="00AF2FAF" w:rsidTr="00154608">
        <w:trPr>
          <w:trHeight w:val="252"/>
        </w:trPr>
        <w:tc>
          <w:tcPr>
            <w:tcW w:w="1242" w:type="dxa"/>
            <w:tcBorders>
              <w:top w:val="single" w:sz="4" w:space="0" w:color="auto"/>
            </w:tcBorders>
          </w:tcPr>
          <w:p w:rsidR="00AF2FAF" w:rsidRPr="00AF2FAF" w:rsidRDefault="00AF2FAF" w:rsidP="00154608">
            <w:pPr>
              <w:tabs>
                <w:tab w:val="left" w:pos="4916"/>
              </w:tabs>
              <w:jc w:val="center"/>
              <w:rPr>
                <w:rFonts w:asciiTheme="majorBidi" w:hAnsiTheme="majorBidi" w:cstheme="majorBidi"/>
                <w:b/>
                <w:bCs/>
                <w:lang w:bidi="ar-DZ"/>
              </w:rPr>
            </w:pPr>
            <w:r w:rsidRPr="00AF2FAF">
              <w:rPr>
                <w:rFonts w:asciiTheme="majorBidi" w:hAnsiTheme="majorBidi" w:cstheme="majorBidi"/>
                <w:b/>
                <w:bCs/>
                <w:lang w:bidi="ar-DZ"/>
              </w:rPr>
              <w:t>E</w:t>
            </w:r>
          </w:p>
        </w:tc>
        <w:tc>
          <w:tcPr>
            <w:tcW w:w="3261" w:type="dxa"/>
            <w:tcBorders>
              <w:top w:val="single" w:sz="4" w:space="0" w:color="auto"/>
            </w:tcBorders>
          </w:tcPr>
          <w:p w:rsidR="00AF2FAF" w:rsidRPr="00AF2FAF" w:rsidRDefault="00AF2FAF" w:rsidP="00154608">
            <w:pPr>
              <w:tabs>
                <w:tab w:val="left" w:pos="4916"/>
              </w:tabs>
              <w:jc w:val="both"/>
              <w:rPr>
                <w:rFonts w:asciiTheme="majorBidi" w:hAnsiTheme="majorBidi" w:cstheme="majorBidi"/>
                <w:sz w:val="20"/>
                <w:szCs w:val="20"/>
                <w:lang w:bidi="ar-DZ"/>
              </w:rPr>
            </w:pPr>
            <w:r w:rsidRPr="00AF2FAF">
              <w:rPr>
                <w:rFonts w:asciiTheme="majorBidi" w:hAnsiTheme="majorBidi" w:cstheme="majorBidi"/>
                <w:sz w:val="20"/>
                <w:szCs w:val="20"/>
                <w:lang w:bidi="ar-DZ"/>
              </w:rPr>
              <w:t>Eboulis</w:t>
            </w:r>
          </w:p>
        </w:tc>
        <w:tc>
          <w:tcPr>
            <w:tcW w:w="1325" w:type="dxa"/>
            <w:tcBorders>
              <w:top w:val="single" w:sz="4" w:space="0" w:color="auto"/>
            </w:tcBorders>
          </w:tcPr>
          <w:p w:rsidR="00AF2FAF" w:rsidRPr="00AF2FAF" w:rsidRDefault="00AF2FAF" w:rsidP="00154608">
            <w:pPr>
              <w:tabs>
                <w:tab w:val="left" w:pos="4916"/>
              </w:tabs>
              <w:jc w:val="center"/>
              <w:rPr>
                <w:rFonts w:asciiTheme="majorBidi" w:hAnsiTheme="majorBidi" w:cstheme="majorBidi"/>
                <w:lang w:bidi="ar-DZ"/>
              </w:rPr>
            </w:pPr>
            <w:r w:rsidRPr="00AF2FAF">
              <w:rPr>
                <w:rFonts w:asciiTheme="majorBidi" w:hAnsiTheme="majorBidi" w:cstheme="majorBidi"/>
                <w:lang w:bidi="ar-DZ"/>
              </w:rPr>
              <w:t>C2a</w:t>
            </w:r>
          </w:p>
        </w:tc>
        <w:tc>
          <w:tcPr>
            <w:tcW w:w="3352" w:type="dxa"/>
            <w:tcBorders>
              <w:top w:val="single" w:sz="4" w:space="0" w:color="auto"/>
            </w:tcBorders>
          </w:tcPr>
          <w:p w:rsidR="00AF2FAF" w:rsidRPr="00AF2FAF" w:rsidRDefault="00AF2FAF" w:rsidP="00154608">
            <w:pPr>
              <w:tabs>
                <w:tab w:val="left" w:pos="4916"/>
              </w:tabs>
              <w:jc w:val="both"/>
              <w:rPr>
                <w:rFonts w:asciiTheme="majorBidi" w:hAnsiTheme="majorBidi" w:cstheme="majorBidi"/>
                <w:sz w:val="20"/>
                <w:szCs w:val="20"/>
                <w:lang w:bidi="ar-DZ"/>
              </w:rPr>
            </w:pPr>
            <w:r w:rsidRPr="00AF2FAF">
              <w:rPr>
                <w:rFonts w:asciiTheme="majorBidi" w:hAnsiTheme="majorBidi" w:cstheme="majorBidi"/>
                <w:b/>
                <w:bCs/>
                <w:sz w:val="20"/>
                <w:szCs w:val="20"/>
                <w:lang w:bidi="ar-DZ"/>
              </w:rPr>
              <w:t>Turonien basal </w:t>
            </w:r>
            <w:r w:rsidRPr="00AF2FAF">
              <w:rPr>
                <w:rFonts w:asciiTheme="majorBidi" w:hAnsiTheme="majorBidi" w:cstheme="majorBidi"/>
                <w:sz w:val="20"/>
                <w:szCs w:val="20"/>
                <w:lang w:bidi="ar-DZ"/>
              </w:rPr>
              <w:t>:</w:t>
            </w:r>
          </w:p>
          <w:p w:rsidR="00AF2FAF" w:rsidRPr="00AF2FAF" w:rsidRDefault="00AF2FAF" w:rsidP="00154608">
            <w:pPr>
              <w:tabs>
                <w:tab w:val="left" w:pos="4916"/>
              </w:tabs>
              <w:jc w:val="both"/>
              <w:rPr>
                <w:rFonts w:asciiTheme="majorBidi" w:hAnsiTheme="majorBidi" w:cstheme="majorBidi"/>
                <w:sz w:val="20"/>
                <w:szCs w:val="20"/>
                <w:lang w:bidi="ar-DZ"/>
              </w:rPr>
            </w:pPr>
            <w:proofErr w:type="spellStart"/>
            <w:r w:rsidRPr="00AF2FAF">
              <w:rPr>
                <w:rFonts w:asciiTheme="majorBidi" w:hAnsiTheme="majorBidi" w:cstheme="majorBidi"/>
                <w:sz w:val="20"/>
                <w:szCs w:val="20"/>
                <w:lang w:bidi="ar-DZ"/>
              </w:rPr>
              <w:t>Marno</w:t>
            </w:r>
            <w:proofErr w:type="spellEnd"/>
            <w:r w:rsidRPr="00AF2FAF">
              <w:rPr>
                <w:rFonts w:asciiTheme="majorBidi" w:hAnsiTheme="majorBidi" w:cstheme="majorBidi"/>
                <w:sz w:val="20"/>
                <w:szCs w:val="20"/>
                <w:lang w:bidi="ar-DZ"/>
              </w:rPr>
              <w:t>-calcaires bitumineux en plaquettes et alternance de marnes bleues et de petits bancs micritiques.</w:t>
            </w:r>
          </w:p>
        </w:tc>
      </w:tr>
      <w:tr w:rsidR="00AF2FAF" w:rsidRPr="00AF2FAF" w:rsidTr="00154608">
        <w:tc>
          <w:tcPr>
            <w:tcW w:w="1242" w:type="dxa"/>
          </w:tcPr>
          <w:p w:rsidR="00AF2FAF" w:rsidRPr="00AF2FAF" w:rsidRDefault="00AF2FAF" w:rsidP="00154608">
            <w:pPr>
              <w:tabs>
                <w:tab w:val="left" w:pos="4916"/>
              </w:tabs>
              <w:jc w:val="center"/>
              <w:rPr>
                <w:rFonts w:asciiTheme="majorBidi" w:hAnsiTheme="majorBidi" w:cstheme="majorBidi"/>
                <w:b/>
                <w:bCs/>
                <w:lang w:bidi="ar-DZ"/>
              </w:rPr>
            </w:pPr>
            <w:r w:rsidRPr="00AF2FAF">
              <w:rPr>
                <w:rFonts w:asciiTheme="majorBidi" w:hAnsiTheme="majorBidi" w:cstheme="majorBidi"/>
                <w:b/>
                <w:bCs/>
                <w:lang w:bidi="ar-DZ"/>
              </w:rPr>
              <w:t>A</w:t>
            </w:r>
          </w:p>
        </w:tc>
        <w:tc>
          <w:tcPr>
            <w:tcW w:w="3261" w:type="dxa"/>
          </w:tcPr>
          <w:p w:rsidR="00AF2FAF" w:rsidRPr="00AF2FAF" w:rsidRDefault="00AF2FAF" w:rsidP="00154608">
            <w:pPr>
              <w:tabs>
                <w:tab w:val="left" w:pos="4916"/>
              </w:tabs>
              <w:jc w:val="both"/>
              <w:rPr>
                <w:rFonts w:asciiTheme="majorBidi" w:hAnsiTheme="majorBidi" w:cstheme="majorBidi"/>
                <w:sz w:val="20"/>
                <w:szCs w:val="20"/>
                <w:lang w:bidi="ar-DZ"/>
              </w:rPr>
            </w:pPr>
            <w:r w:rsidRPr="00AF2FAF">
              <w:rPr>
                <w:rFonts w:asciiTheme="majorBidi" w:hAnsiTheme="majorBidi" w:cstheme="majorBidi"/>
                <w:sz w:val="20"/>
                <w:szCs w:val="20"/>
                <w:lang w:bidi="ar-DZ"/>
              </w:rPr>
              <w:t>Alluvions actuelles ou récentes</w:t>
            </w:r>
          </w:p>
        </w:tc>
        <w:tc>
          <w:tcPr>
            <w:tcW w:w="1325" w:type="dxa"/>
          </w:tcPr>
          <w:p w:rsidR="00AF2FAF" w:rsidRPr="00AF2FAF" w:rsidRDefault="00AF2FAF" w:rsidP="00154608">
            <w:pPr>
              <w:tabs>
                <w:tab w:val="left" w:pos="4916"/>
              </w:tabs>
              <w:jc w:val="center"/>
              <w:rPr>
                <w:rFonts w:asciiTheme="majorBidi" w:hAnsiTheme="majorBidi" w:cstheme="majorBidi"/>
                <w:lang w:bidi="ar-DZ"/>
              </w:rPr>
            </w:pPr>
            <w:r w:rsidRPr="00AF2FAF">
              <w:rPr>
                <w:rFonts w:asciiTheme="majorBidi" w:hAnsiTheme="majorBidi" w:cstheme="majorBidi"/>
                <w:lang w:bidi="ar-DZ"/>
              </w:rPr>
              <w:t>C1e</w:t>
            </w:r>
          </w:p>
        </w:tc>
        <w:tc>
          <w:tcPr>
            <w:tcW w:w="3352" w:type="dxa"/>
          </w:tcPr>
          <w:p w:rsidR="00AF2FAF" w:rsidRPr="00AF2FAF" w:rsidRDefault="00AF2FAF" w:rsidP="00154608">
            <w:pPr>
              <w:tabs>
                <w:tab w:val="left" w:pos="4916"/>
              </w:tabs>
              <w:jc w:val="both"/>
              <w:rPr>
                <w:rFonts w:asciiTheme="majorBidi" w:hAnsiTheme="majorBidi" w:cstheme="majorBidi"/>
                <w:sz w:val="20"/>
                <w:szCs w:val="20"/>
                <w:lang w:bidi="ar-DZ"/>
              </w:rPr>
            </w:pPr>
            <w:r w:rsidRPr="00AF2FAF">
              <w:rPr>
                <w:rFonts w:asciiTheme="majorBidi" w:hAnsiTheme="majorBidi" w:cstheme="majorBidi"/>
                <w:b/>
                <w:bCs/>
                <w:sz w:val="20"/>
                <w:szCs w:val="20"/>
                <w:lang w:bidi="ar-DZ"/>
              </w:rPr>
              <w:t>Cénomanien supérieur :</w:t>
            </w:r>
            <w:r w:rsidRPr="00AF2FAF">
              <w:rPr>
                <w:rFonts w:asciiTheme="majorBidi" w:hAnsiTheme="majorBidi" w:cstheme="majorBidi"/>
                <w:sz w:val="20"/>
                <w:szCs w:val="20"/>
                <w:lang w:bidi="ar-DZ"/>
              </w:rPr>
              <w:t xml:space="preserve"> </w:t>
            </w:r>
          </w:p>
          <w:p w:rsidR="00AF2FAF" w:rsidRPr="00AF2FAF" w:rsidRDefault="00AF2FAF" w:rsidP="00154608">
            <w:pPr>
              <w:tabs>
                <w:tab w:val="left" w:pos="4916"/>
              </w:tabs>
              <w:jc w:val="both"/>
              <w:rPr>
                <w:rFonts w:asciiTheme="majorBidi" w:hAnsiTheme="majorBidi" w:cstheme="majorBidi"/>
                <w:sz w:val="20"/>
                <w:szCs w:val="20"/>
                <w:lang w:bidi="ar-DZ"/>
              </w:rPr>
            </w:pPr>
            <w:r w:rsidRPr="00AF2FAF">
              <w:rPr>
                <w:rFonts w:asciiTheme="majorBidi" w:hAnsiTheme="majorBidi" w:cstheme="majorBidi"/>
                <w:sz w:val="20"/>
                <w:szCs w:val="20"/>
                <w:lang w:bidi="ar-DZ"/>
              </w:rPr>
              <w:t>calcaires marneux gris clairs à cassures noirâtres gris bleu en bancs métriques.</w:t>
            </w:r>
          </w:p>
        </w:tc>
      </w:tr>
      <w:tr w:rsidR="00AF2FAF" w:rsidRPr="00AF2FAF" w:rsidTr="00154608">
        <w:tc>
          <w:tcPr>
            <w:tcW w:w="1242" w:type="dxa"/>
          </w:tcPr>
          <w:p w:rsidR="00AF2FAF" w:rsidRPr="00AF2FAF" w:rsidRDefault="00AF2FAF" w:rsidP="00154608">
            <w:pPr>
              <w:tabs>
                <w:tab w:val="left" w:pos="4916"/>
              </w:tabs>
              <w:jc w:val="center"/>
              <w:rPr>
                <w:rFonts w:asciiTheme="majorBidi" w:hAnsiTheme="majorBidi" w:cstheme="majorBidi"/>
                <w:b/>
                <w:bCs/>
                <w:lang w:bidi="ar-DZ"/>
              </w:rPr>
            </w:pPr>
            <w:r w:rsidRPr="00AF2FAF">
              <w:rPr>
                <w:rFonts w:asciiTheme="majorBidi" w:hAnsiTheme="majorBidi" w:cstheme="majorBidi"/>
                <w:b/>
                <w:bCs/>
                <w:lang w:bidi="ar-DZ"/>
              </w:rPr>
              <w:t>Q</w:t>
            </w:r>
          </w:p>
        </w:tc>
        <w:tc>
          <w:tcPr>
            <w:tcW w:w="3261" w:type="dxa"/>
          </w:tcPr>
          <w:p w:rsidR="00AF2FAF" w:rsidRPr="00AF2FAF" w:rsidRDefault="00AF2FAF" w:rsidP="00154608">
            <w:pPr>
              <w:tabs>
                <w:tab w:val="left" w:pos="4916"/>
              </w:tabs>
              <w:jc w:val="both"/>
              <w:rPr>
                <w:rFonts w:asciiTheme="majorBidi" w:hAnsiTheme="majorBidi" w:cstheme="majorBidi"/>
                <w:sz w:val="20"/>
                <w:szCs w:val="20"/>
                <w:lang w:bidi="ar-DZ"/>
              </w:rPr>
            </w:pPr>
            <w:r w:rsidRPr="00AF2FAF">
              <w:rPr>
                <w:rFonts w:asciiTheme="majorBidi" w:hAnsiTheme="majorBidi" w:cstheme="majorBidi"/>
                <w:sz w:val="20"/>
                <w:szCs w:val="20"/>
                <w:lang w:bidi="ar-DZ"/>
              </w:rPr>
              <w:t>Terres arables, alluvions anciennes et Quaternaires indifférencié.</w:t>
            </w:r>
          </w:p>
        </w:tc>
        <w:tc>
          <w:tcPr>
            <w:tcW w:w="1325" w:type="dxa"/>
          </w:tcPr>
          <w:p w:rsidR="00AF2FAF" w:rsidRPr="00AF2FAF" w:rsidRDefault="00AF2FAF" w:rsidP="00154608">
            <w:pPr>
              <w:tabs>
                <w:tab w:val="left" w:pos="4916"/>
              </w:tabs>
              <w:jc w:val="center"/>
              <w:rPr>
                <w:rFonts w:asciiTheme="majorBidi" w:hAnsiTheme="majorBidi" w:cstheme="majorBidi"/>
                <w:lang w:bidi="ar-DZ"/>
              </w:rPr>
            </w:pPr>
            <w:r w:rsidRPr="00AF2FAF">
              <w:rPr>
                <w:rFonts w:asciiTheme="majorBidi" w:hAnsiTheme="majorBidi" w:cstheme="majorBidi"/>
                <w:lang w:bidi="ar-DZ"/>
              </w:rPr>
              <w:t>C1b</w:t>
            </w:r>
          </w:p>
        </w:tc>
        <w:tc>
          <w:tcPr>
            <w:tcW w:w="3352" w:type="dxa"/>
          </w:tcPr>
          <w:p w:rsidR="00AF2FAF" w:rsidRPr="00AF2FAF" w:rsidRDefault="00AF2FAF" w:rsidP="00154608">
            <w:pPr>
              <w:tabs>
                <w:tab w:val="left" w:pos="4916"/>
              </w:tabs>
              <w:jc w:val="both"/>
              <w:rPr>
                <w:rFonts w:asciiTheme="majorBidi" w:hAnsiTheme="majorBidi" w:cstheme="majorBidi"/>
                <w:sz w:val="20"/>
                <w:szCs w:val="20"/>
                <w:lang w:bidi="ar-DZ"/>
              </w:rPr>
            </w:pPr>
            <w:r w:rsidRPr="00AF2FAF">
              <w:rPr>
                <w:rFonts w:asciiTheme="majorBidi" w:hAnsiTheme="majorBidi" w:cstheme="majorBidi"/>
                <w:b/>
                <w:bCs/>
                <w:sz w:val="20"/>
                <w:szCs w:val="20"/>
                <w:lang w:bidi="ar-DZ"/>
              </w:rPr>
              <w:t>Cénomanien moyen :</w:t>
            </w:r>
            <w:r w:rsidRPr="00AF2FAF">
              <w:rPr>
                <w:rFonts w:asciiTheme="majorBidi" w:hAnsiTheme="majorBidi" w:cstheme="majorBidi"/>
                <w:sz w:val="20"/>
                <w:szCs w:val="20"/>
                <w:lang w:bidi="ar-DZ"/>
              </w:rPr>
              <w:t xml:space="preserve"> </w:t>
            </w:r>
          </w:p>
          <w:p w:rsidR="00AF2FAF" w:rsidRPr="00AF2FAF" w:rsidRDefault="00AF2FAF" w:rsidP="00154608">
            <w:pPr>
              <w:tabs>
                <w:tab w:val="left" w:pos="4916"/>
              </w:tabs>
              <w:jc w:val="both"/>
              <w:rPr>
                <w:rFonts w:asciiTheme="majorBidi" w:hAnsiTheme="majorBidi" w:cstheme="majorBidi"/>
                <w:sz w:val="20"/>
                <w:szCs w:val="20"/>
                <w:lang w:bidi="ar-DZ"/>
              </w:rPr>
            </w:pPr>
            <w:r w:rsidRPr="00AF2FAF">
              <w:rPr>
                <w:rFonts w:asciiTheme="majorBidi" w:hAnsiTheme="majorBidi" w:cstheme="majorBidi"/>
                <w:sz w:val="20"/>
                <w:szCs w:val="20"/>
                <w:lang w:bidi="ar-DZ"/>
              </w:rPr>
              <w:t>Marnes grises</w:t>
            </w:r>
          </w:p>
        </w:tc>
      </w:tr>
      <w:tr w:rsidR="00AF2FAF" w:rsidRPr="00AF2FAF" w:rsidTr="00154608">
        <w:tc>
          <w:tcPr>
            <w:tcW w:w="1242" w:type="dxa"/>
          </w:tcPr>
          <w:p w:rsidR="00AF2FAF" w:rsidRPr="00AF2FAF" w:rsidRDefault="00AF2FAF" w:rsidP="00154608">
            <w:pPr>
              <w:tabs>
                <w:tab w:val="left" w:pos="4916"/>
              </w:tabs>
              <w:jc w:val="center"/>
              <w:rPr>
                <w:rFonts w:asciiTheme="majorBidi" w:hAnsiTheme="majorBidi" w:cstheme="majorBidi"/>
                <w:b/>
                <w:bCs/>
                <w:lang w:bidi="ar-DZ"/>
              </w:rPr>
            </w:pPr>
            <w:proofErr w:type="spellStart"/>
            <w:r w:rsidRPr="00AF2FAF">
              <w:rPr>
                <w:rFonts w:asciiTheme="majorBidi" w:hAnsiTheme="majorBidi" w:cstheme="majorBidi"/>
                <w:b/>
                <w:bCs/>
                <w:lang w:bidi="ar-DZ"/>
              </w:rPr>
              <w:t>Q</w:t>
            </w:r>
            <w:r w:rsidRPr="00AF2FAF">
              <w:rPr>
                <w:rFonts w:asciiTheme="majorBidi" w:hAnsiTheme="majorBidi" w:cstheme="majorBidi"/>
                <w:b/>
                <w:bCs/>
                <w:sz w:val="18"/>
                <w:szCs w:val="18"/>
                <w:lang w:bidi="ar-DZ"/>
              </w:rPr>
              <w:t>t</w:t>
            </w:r>
            <w:proofErr w:type="spellEnd"/>
          </w:p>
        </w:tc>
        <w:tc>
          <w:tcPr>
            <w:tcW w:w="3261" w:type="dxa"/>
          </w:tcPr>
          <w:p w:rsidR="00AF2FAF" w:rsidRPr="00AF2FAF" w:rsidRDefault="00AF2FAF" w:rsidP="00154608">
            <w:pPr>
              <w:tabs>
                <w:tab w:val="left" w:pos="4916"/>
              </w:tabs>
              <w:jc w:val="both"/>
              <w:rPr>
                <w:rFonts w:asciiTheme="majorBidi" w:hAnsiTheme="majorBidi" w:cstheme="majorBidi"/>
                <w:sz w:val="20"/>
                <w:szCs w:val="20"/>
                <w:lang w:bidi="ar-DZ"/>
              </w:rPr>
            </w:pPr>
            <w:r w:rsidRPr="00AF2FAF">
              <w:rPr>
                <w:rFonts w:asciiTheme="majorBidi" w:hAnsiTheme="majorBidi" w:cstheme="majorBidi"/>
                <w:sz w:val="20"/>
                <w:szCs w:val="20"/>
                <w:lang w:bidi="ar-DZ"/>
              </w:rPr>
              <w:t>Glacis polygénique nappant les reliefs.</w:t>
            </w:r>
          </w:p>
        </w:tc>
        <w:tc>
          <w:tcPr>
            <w:tcW w:w="1325" w:type="dxa"/>
          </w:tcPr>
          <w:p w:rsidR="00AF2FAF" w:rsidRPr="00AF2FAF" w:rsidRDefault="00AF2FAF" w:rsidP="00154608">
            <w:pPr>
              <w:tabs>
                <w:tab w:val="left" w:pos="4916"/>
              </w:tabs>
              <w:jc w:val="center"/>
              <w:rPr>
                <w:rFonts w:asciiTheme="majorBidi" w:hAnsiTheme="majorBidi" w:cstheme="majorBidi"/>
                <w:lang w:bidi="ar-DZ"/>
              </w:rPr>
            </w:pPr>
            <w:r w:rsidRPr="00AF2FAF">
              <w:rPr>
                <w:rFonts w:asciiTheme="majorBidi" w:hAnsiTheme="majorBidi" w:cstheme="majorBidi"/>
                <w:lang w:bidi="ar-DZ"/>
              </w:rPr>
              <w:t>C1a</w:t>
            </w:r>
          </w:p>
        </w:tc>
        <w:tc>
          <w:tcPr>
            <w:tcW w:w="3352" w:type="dxa"/>
          </w:tcPr>
          <w:p w:rsidR="00AF2FAF" w:rsidRPr="00AF2FAF" w:rsidRDefault="00AF2FAF" w:rsidP="00154608">
            <w:pPr>
              <w:tabs>
                <w:tab w:val="left" w:pos="4916"/>
              </w:tabs>
              <w:jc w:val="both"/>
              <w:rPr>
                <w:rFonts w:asciiTheme="majorBidi" w:hAnsiTheme="majorBidi" w:cstheme="majorBidi"/>
                <w:b/>
                <w:bCs/>
                <w:sz w:val="20"/>
                <w:szCs w:val="20"/>
                <w:lang w:bidi="ar-DZ"/>
              </w:rPr>
            </w:pPr>
            <w:r w:rsidRPr="00AF2FAF">
              <w:rPr>
                <w:rFonts w:asciiTheme="majorBidi" w:hAnsiTheme="majorBidi" w:cstheme="majorBidi"/>
                <w:b/>
                <w:bCs/>
                <w:sz w:val="20"/>
                <w:szCs w:val="20"/>
                <w:lang w:bidi="ar-DZ"/>
              </w:rPr>
              <w:t>Cénomanien basal :</w:t>
            </w:r>
          </w:p>
          <w:p w:rsidR="00AF2FAF" w:rsidRPr="00AF2FAF" w:rsidRDefault="00AF2FAF" w:rsidP="00154608">
            <w:pPr>
              <w:tabs>
                <w:tab w:val="left" w:pos="4916"/>
              </w:tabs>
              <w:jc w:val="both"/>
              <w:rPr>
                <w:rFonts w:asciiTheme="majorBidi" w:hAnsiTheme="majorBidi" w:cstheme="majorBidi"/>
                <w:sz w:val="20"/>
                <w:szCs w:val="20"/>
                <w:lang w:bidi="ar-DZ"/>
              </w:rPr>
            </w:pPr>
            <w:r w:rsidRPr="00AF2FAF">
              <w:rPr>
                <w:rFonts w:asciiTheme="majorBidi" w:hAnsiTheme="majorBidi" w:cstheme="majorBidi"/>
                <w:sz w:val="20"/>
                <w:szCs w:val="20"/>
                <w:lang w:bidi="ar-DZ"/>
              </w:rPr>
              <w:t xml:space="preserve">marnes grises, </w:t>
            </w:r>
            <w:proofErr w:type="spellStart"/>
            <w:r w:rsidRPr="00AF2FAF">
              <w:rPr>
                <w:rFonts w:asciiTheme="majorBidi" w:hAnsiTheme="majorBidi" w:cstheme="majorBidi"/>
                <w:sz w:val="20"/>
                <w:szCs w:val="20"/>
                <w:lang w:bidi="ar-DZ"/>
              </w:rPr>
              <w:t>marno</w:t>
            </w:r>
            <w:proofErr w:type="spellEnd"/>
            <w:r w:rsidRPr="00AF2FAF">
              <w:rPr>
                <w:rFonts w:asciiTheme="majorBidi" w:hAnsiTheme="majorBidi" w:cstheme="majorBidi"/>
                <w:sz w:val="20"/>
                <w:szCs w:val="20"/>
                <w:lang w:bidi="ar-DZ"/>
              </w:rPr>
              <w:t xml:space="preserve">-calcaires gris bleu et petits niveaux </w:t>
            </w:r>
            <w:proofErr w:type="spellStart"/>
            <w:r w:rsidRPr="00AF2FAF">
              <w:rPr>
                <w:rFonts w:asciiTheme="majorBidi" w:hAnsiTheme="majorBidi" w:cstheme="majorBidi"/>
                <w:sz w:val="20"/>
                <w:szCs w:val="20"/>
                <w:lang w:bidi="ar-DZ"/>
              </w:rPr>
              <w:t>glauconieux</w:t>
            </w:r>
            <w:proofErr w:type="spellEnd"/>
          </w:p>
        </w:tc>
      </w:tr>
      <w:tr w:rsidR="00AF2FAF" w:rsidRPr="00AF2FAF" w:rsidTr="00154608">
        <w:tc>
          <w:tcPr>
            <w:tcW w:w="1242" w:type="dxa"/>
          </w:tcPr>
          <w:p w:rsidR="00AF2FAF" w:rsidRPr="00AF2FAF" w:rsidRDefault="00AF2FAF" w:rsidP="00154608">
            <w:pPr>
              <w:tabs>
                <w:tab w:val="left" w:pos="4916"/>
              </w:tabs>
              <w:jc w:val="center"/>
              <w:rPr>
                <w:rFonts w:asciiTheme="majorBidi" w:hAnsiTheme="majorBidi" w:cstheme="majorBidi"/>
                <w:b/>
                <w:bCs/>
                <w:lang w:bidi="ar-DZ"/>
              </w:rPr>
            </w:pPr>
            <w:proofErr w:type="spellStart"/>
            <w:r w:rsidRPr="00AF2FAF">
              <w:rPr>
                <w:rFonts w:asciiTheme="majorBidi" w:hAnsiTheme="majorBidi" w:cstheme="majorBidi"/>
                <w:b/>
                <w:bCs/>
                <w:lang w:bidi="ar-DZ"/>
              </w:rPr>
              <w:t>Qc</w:t>
            </w:r>
            <w:proofErr w:type="spellEnd"/>
          </w:p>
        </w:tc>
        <w:tc>
          <w:tcPr>
            <w:tcW w:w="3261" w:type="dxa"/>
          </w:tcPr>
          <w:p w:rsidR="00AF2FAF" w:rsidRPr="00AF2FAF" w:rsidRDefault="00AF2FAF" w:rsidP="00154608">
            <w:pPr>
              <w:tabs>
                <w:tab w:val="left" w:pos="4916"/>
              </w:tabs>
              <w:jc w:val="both"/>
              <w:rPr>
                <w:rFonts w:asciiTheme="majorBidi" w:hAnsiTheme="majorBidi" w:cstheme="majorBidi"/>
                <w:sz w:val="20"/>
                <w:szCs w:val="20"/>
                <w:lang w:bidi="ar-DZ"/>
              </w:rPr>
            </w:pPr>
            <w:r w:rsidRPr="00AF2FAF">
              <w:rPr>
                <w:rFonts w:asciiTheme="majorBidi" w:hAnsiTheme="majorBidi" w:cstheme="majorBidi"/>
                <w:sz w:val="20"/>
                <w:szCs w:val="20"/>
                <w:lang w:bidi="ar-DZ"/>
              </w:rPr>
              <w:t>Villafranchien probable </w:t>
            </w:r>
            <w:proofErr w:type="gramStart"/>
            <w:r w:rsidRPr="00AF2FAF">
              <w:rPr>
                <w:rFonts w:asciiTheme="majorBidi" w:hAnsiTheme="majorBidi" w:cstheme="majorBidi"/>
                <w:sz w:val="20"/>
                <w:szCs w:val="20"/>
                <w:lang w:bidi="ar-DZ"/>
              </w:rPr>
              <w:t>:croutes</w:t>
            </w:r>
            <w:proofErr w:type="gramEnd"/>
            <w:r w:rsidRPr="00AF2FAF">
              <w:rPr>
                <w:rFonts w:asciiTheme="majorBidi" w:hAnsiTheme="majorBidi" w:cstheme="majorBidi"/>
                <w:sz w:val="20"/>
                <w:szCs w:val="20"/>
                <w:lang w:bidi="ar-DZ"/>
              </w:rPr>
              <w:t xml:space="preserve"> calcaires massifs</w:t>
            </w:r>
          </w:p>
        </w:tc>
        <w:tc>
          <w:tcPr>
            <w:tcW w:w="1325" w:type="dxa"/>
          </w:tcPr>
          <w:p w:rsidR="00AF2FAF" w:rsidRPr="00AF2FAF" w:rsidRDefault="00AF2FAF" w:rsidP="00154608">
            <w:pPr>
              <w:tabs>
                <w:tab w:val="left" w:pos="4916"/>
              </w:tabs>
              <w:jc w:val="center"/>
              <w:rPr>
                <w:rFonts w:asciiTheme="majorBidi" w:hAnsiTheme="majorBidi" w:cstheme="majorBidi"/>
                <w:lang w:bidi="ar-DZ"/>
              </w:rPr>
            </w:pPr>
            <w:r w:rsidRPr="00AF2FAF">
              <w:rPr>
                <w:rFonts w:asciiTheme="majorBidi" w:hAnsiTheme="majorBidi" w:cstheme="majorBidi"/>
                <w:lang w:bidi="ar-DZ"/>
              </w:rPr>
              <w:t>N6</w:t>
            </w:r>
          </w:p>
        </w:tc>
        <w:tc>
          <w:tcPr>
            <w:tcW w:w="3352" w:type="dxa"/>
          </w:tcPr>
          <w:p w:rsidR="00AF2FAF" w:rsidRPr="00AF2FAF" w:rsidRDefault="00AF2FAF" w:rsidP="00154608">
            <w:pPr>
              <w:tabs>
                <w:tab w:val="left" w:pos="4916"/>
              </w:tabs>
              <w:jc w:val="both"/>
              <w:rPr>
                <w:rFonts w:asciiTheme="majorBidi" w:hAnsiTheme="majorBidi" w:cstheme="majorBidi"/>
                <w:sz w:val="20"/>
                <w:szCs w:val="20"/>
                <w:lang w:bidi="ar-DZ"/>
              </w:rPr>
            </w:pPr>
            <w:r w:rsidRPr="00AF2FAF">
              <w:rPr>
                <w:rFonts w:asciiTheme="majorBidi" w:hAnsiTheme="majorBidi" w:cstheme="majorBidi"/>
                <w:b/>
                <w:bCs/>
                <w:sz w:val="20"/>
                <w:szCs w:val="20"/>
                <w:lang w:bidi="ar-DZ"/>
              </w:rPr>
              <w:t>Albien </w:t>
            </w:r>
            <w:proofErr w:type="gramStart"/>
            <w:r w:rsidRPr="00AF2FAF">
              <w:rPr>
                <w:rFonts w:asciiTheme="majorBidi" w:hAnsiTheme="majorBidi" w:cstheme="majorBidi"/>
                <w:b/>
                <w:bCs/>
                <w:sz w:val="20"/>
                <w:szCs w:val="20"/>
                <w:lang w:bidi="ar-DZ"/>
              </w:rPr>
              <w:t>:</w:t>
            </w:r>
            <w:r w:rsidRPr="00AF2FAF">
              <w:rPr>
                <w:rFonts w:asciiTheme="majorBidi" w:hAnsiTheme="majorBidi" w:cstheme="majorBidi"/>
                <w:sz w:val="20"/>
                <w:szCs w:val="20"/>
                <w:lang w:bidi="ar-DZ"/>
              </w:rPr>
              <w:t>Argiles</w:t>
            </w:r>
            <w:proofErr w:type="gramEnd"/>
            <w:r w:rsidRPr="00AF2FAF">
              <w:rPr>
                <w:rFonts w:asciiTheme="majorBidi" w:hAnsiTheme="majorBidi" w:cstheme="majorBidi"/>
                <w:sz w:val="20"/>
                <w:szCs w:val="20"/>
                <w:lang w:bidi="ar-DZ"/>
              </w:rPr>
              <w:t>, marnes et grés ferrugineux</w:t>
            </w:r>
          </w:p>
        </w:tc>
      </w:tr>
      <w:tr w:rsidR="00AF2FAF" w:rsidRPr="00AF2FAF" w:rsidTr="00154608">
        <w:tc>
          <w:tcPr>
            <w:tcW w:w="1242" w:type="dxa"/>
          </w:tcPr>
          <w:p w:rsidR="00AF2FAF" w:rsidRPr="00AF2FAF" w:rsidRDefault="00AF2FAF" w:rsidP="00154608">
            <w:pPr>
              <w:tabs>
                <w:tab w:val="left" w:pos="4916"/>
              </w:tabs>
              <w:jc w:val="center"/>
              <w:rPr>
                <w:rFonts w:asciiTheme="majorBidi" w:hAnsiTheme="majorBidi" w:cstheme="majorBidi"/>
                <w:b/>
                <w:bCs/>
                <w:lang w:bidi="ar-DZ"/>
              </w:rPr>
            </w:pPr>
            <w:r w:rsidRPr="00AF2FAF">
              <w:rPr>
                <w:rFonts w:asciiTheme="majorBidi" w:hAnsiTheme="majorBidi" w:cstheme="majorBidi"/>
                <w:b/>
                <w:bCs/>
                <w:lang w:bidi="ar-DZ"/>
              </w:rPr>
              <w:t>S</w:t>
            </w:r>
          </w:p>
        </w:tc>
        <w:tc>
          <w:tcPr>
            <w:tcW w:w="3261" w:type="dxa"/>
          </w:tcPr>
          <w:p w:rsidR="00AF2FAF" w:rsidRPr="00AF2FAF" w:rsidRDefault="00AF2FAF" w:rsidP="00154608">
            <w:pPr>
              <w:tabs>
                <w:tab w:val="left" w:pos="4916"/>
              </w:tabs>
              <w:jc w:val="both"/>
              <w:rPr>
                <w:rFonts w:asciiTheme="majorBidi" w:hAnsiTheme="majorBidi" w:cstheme="majorBidi"/>
                <w:sz w:val="20"/>
                <w:szCs w:val="20"/>
                <w:lang w:bidi="ar-DZ"/>
              </w:rPr>
            </w:pPr>
            <w:r w:rsidRPr="00AF2FAF">
              <w:rPr>
                <w:rFonts w:asciiTheme="majorBidi" w:hAnsiTheme="majorBidi" w:cstheme="majorBidi"/>
                <w:sz w:val="20"/>
                <w:szCs w:val="20"/>
                <w:lang w:bidi="ar-DZ"/>
              </w:rPr>
              <w:t>Sol de sebkha</w:t>
            </w:r>
          </w:p>
        </w:tc>
        <w:tc>
          <w:tcPr>
            <w:tcW w:w="1325" w:type="dxa"/>
          </w:tcPr>
          <w:p w:rsidR="00AF2FAF" w:rsidRPr="00AF2FAF" w:rsidRDefault="00DA109F" w:rsidP="00154608">
            <w:pPr>
              <w:tabs>
                <w:tab w:val="left" w:pos="4916"/>
              </w:tabs>
              <w:ind w:left="-94"/>
              <w:rPr>
                <w:rFonts w:asciiTheme="majorBidi" w:hAnsiTheme="majorBidi" w:cstheme="majorBidi"/>
                <w:lang w:bidi="ar-DZ"/>
              </w:rPr>
            </w:pPr>
            <w:r>
              <w:rPr>
                <w:rFonts w:asciiTheme="majorBidi" w:hAnsiTheme="majorBidi" w:cstheme="majorBidi"/>
                <w:noProof/>
                <w:lang w:eastAsia="fr-FR"/>
              </w:rPr>
              <w:pict>
                <v:oval id="_x0000_s1027" style="position:absolute;left:0;text-align:left;margin-left:18.2pt;margin-top:23.8pt;width:41.35pt;height:20.65pt;z-index:251663360;mso-position-horizontal-relative:text;mso-position-vertical-relative:text">
                  <v:textbox>
                    <w:txbxContent>
                      <w:p w:rsidR="00AF2FAF" w:rsidRPr="0062510A" w:rsidRDefault="00AF2FAF" w:rsidP="00AF2FAF">
                        <w:pPr>
                          <w:rPr>
                            <w:b/>
                            <w:sz w:val="16"/>
                            <w:szCs w:val="16"/>
                          </w:rPr>
                        </w:pPr>
                        <w:r w:rsidRPr="0062510A">
                          <w:rPr>
                            <w:b/>
                            <w:sz w:val="16"/>
                            <w:szCs w:val="16"/>
                          </w:rPr>
                          <w:t>N5bc</w:t>
                        </w:r>
                      </w:p>
                    </w:txbxContent>
                  </v:textbox>
                </v:oval>
              </w:pict>
            </w:r>
            <w:r>
              <w:rPr>
                <w:rFonts w:asciiTheme="majorBidi" w:hAnsiTheme="majorBidi" w:cstheme="majorBidi"/>
                <w:noProof/>
                <w:lang w:eastAsia="fr-FR"/>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left:0;text-align:left;margin-left:13.65pt;margin-top:3.6pt;width:7.15pt;height:62.6pt;z-index:251662336;mso-position-horizontal-relative:text;mso-position-vertical-relative:text"/>
              </w:pict>
            </w:r>
            <w:r w:rsidR="00AF2FAF" w:rsidRPr="00AF2FAF">
              <w:rPr>
                <w:rFonts w:asciiTheme="majorBidi" w:hAnsiTheme="majorBidi" w:cstheme="majorBidi"/>
                <w:lang w:bidi="ar-DZ"/>
              </w:rPr>
              <w:t>N5c</w:t>
            </w:r>
          </w:p>
        </w:tc>
        <w:tc>
          <w:tcPr>
            <w:tcW w:w="3352" w:type="dxa"/>
          </w:tcPr>
          <w:p w:rsidR="00AF2FAF" w:rsidRPr="00AF2FAF" w:rsidRDefault="00AF2FAF" w:rsidP="00154608">
            <w:pPr>
              <w:tabs>
                <w:tab w:val="left" w:pos="4916"/>
              </w:tabs>
              <w:jc w:val="both"/>
              <w:rPr>
                <w:rFonts w:asciiTheme="majorBidi" w:hAnsiTheme="majorBidi" w:cstheme="majorBidi"/>
                <w:sz w:val="20"/>
                <w:szCs w:val="20"/>
                <w:lang w:bidi="ar-DZ"/>
              </w:rPr>
            </w:pPr>
            <w:r w:rsidRPr="00AF2FAF">
              <w:rPr>
                <w:rFonts w:asciiTheme="majorBidi" w:hAnsiTheme="majorBidi" w:cstheme="majorBidi"/>
                <w:b/>
                <w:bCs/>
                <w:sz w:val="20"/>
                <w:szCs w:val="20"/>
                <w:lang w:bidi="ar-DZ"/>
              </w:rPr>
              <w:t>Aptien supérieur</w:t>
            </w:r>
            <w:r w:rsidRPr="00AF2FAF">
              <w:rPr>
                <w:rFonts w:asciiTheme="majorBidi" w:hAnsiTheme="majorBidi" w:cstheme="majorBidi"/>
                <w:sz w:val="20"/>
                <w:szCs w:val="20"/>
                <w:lang w:bidi="ar-DZ"/>
              </w:rPr>
              <w:t> :</w:t>
            </w:r>
          </w:p>
          <w:p w:rsidR="00AF2FAF" w:rsidRPr="00AF2FAF" w:rsidRDefault="00AF2FAF" w:rsidP="00154608">
            <w:pPr>
              <w:tabs>
                <w:tab w:val="left" w:pos="4916"/>
              </w:tabs>
              <w:jc w:val="both"/>
              <w:rPr>
                <w:rFonts w:asciiTheme="majorBidi" w:hAnsiTheme="majorBidi" w:cstheme="majorBidi"/>
                <w:sz w:val="20"/>
                <w:szCs w:val="20"/>
                <w:lang w:bidi="ar-DZ"/>
              </w:rPr>
            </w:pPr>
            <w:r w:rsidRPr="00AF2FAF">
              <w:rPr>
                <w:rFonts w:asciiTheme="majorBidi" w:hAnsiTheme="majorBidi" w:cstheme="majorBidi"/>
                <w:sz w:val="20"/>
                <w:szCs w:val="20"/>
                <w:lang w:bidi="ar-DZ"/>
              </w:rPr>
              <w:t xml:space="preserve">calcaires à </w:t>
            </w:r>
            <w:proofErr w:type="spellStart"/>
            <w:r w:rsidRPr="00AF2FAF">
              <w:rPr>
                <w:rFonts w:asciiTheme="majorBidi" w:hAnsiTheme="majorBidi" w:cstheme="majorBidi"/>
                <w:sz w:val="20"/>
                <w:szCs w:val="20"/>
                <w:lang w:bidi="ar-DZ"/>
              </w:rPr>
              <w:t>Miliolidésd</w:t>
            </w:r>
            <w:proofErr w:type="spellEnd"/>
            <w:r w:rsidRPr="00AF2FAF">
              <w:rPr>
                <w:rFonts w:asciiTheme="majorBidi" w:hAnsiTheme="majorBidi" w:cstheme="majorBidi"/>
                <w:sz w:val="20"/>
                <w:szCs w:val="20"/>
                <w:lang w:bidi="ar-DZ"/>
              </w:rPr>
              <w:t xml:space="preserve">, </w:t>
            </w:r>
            <w:proofErr w:type="spellStart"/>
            <w:r w:rsidRPr="00AF2FAF">
              <w:rPr>
                <w:rFonts w:asciiTheme="majorBidi" w:hAnsiTheme="majorBidi" w:cstheme="majorBidi"/>
                <w:sz w:val="20"/>
                <w:szCs w:val="20"/>
                <w:lang w:bidi="ar-DZ"/>
              </w:rPr>
              <w:t>Orbitolines</w:t>
            </w:r>
            <w:proofErr w:type="spellEnd"/>
            <w:r w:rsidRPr="00AF2FAF">
              <w:rPr>
                <w:rFonts w:asciiTheme="majorBidi" w:hAnsiTheme="majorBidi" w:cstheme="majorBidi"/>
                <w:sz w:val="20"/>
                <w:szCs w:val="20"/>
                <w:lang w:bidi="ar-DZ"/>
              </w:rPr>
              <w:t xml:space="preserve"> et </w:t>
            </w:r>
            <w:proofErr w:type="spellStart"/>
            <w:r w:rsidRPr="00AF2FAF">
              <w:rPr>
                <w:rFonts w:asciiTheme="majorBidi" w:hAnsiTheme="majorBidi" w:cstheme="majorBidi"/>
                <w:sz w:val="20"/>
                <w:szCs w:val="20"/>
                <w:lang w:bidi="ar-DZ"/>
              </w:rPr>
              <w:t>Ovalvéolina</w:t>
            </w:r>
            <w:proofErr w:type="spellEnd"/>
            <w:r w:rsidRPr="00AF2FAF">
              <w:rPr>
                <w:rFonts w:asciiTheme="majorBidi" w:hAnsiTheme="majorBidi" w:cstheme="majorBidi"/>
                <w:sz w:val="20"/>
                <w:szCs w:val="20"/>
                <w:lang w:bidi="ar-DZ"/>
              </w:rPr>
              <w:t xml:space="preserve"> </w:t>
            </w:r>
            <w:proofErr w:type="spellStart"/>
            <w:r w:rsidRPr="00AF2FAF">
              <w:rPr>
                <w:rFonts w:asciiTheme="majorBidi" w:hAnsiTheme="majorBidi" w:cstheme="majorBidi"/>
                <w:sz w:val="20"/>
                <w:szCs w:val="20"/>
                <w:lang w:bidi="ar-DZ"/>
              </w:rPr>
              <w:t>reicheli</w:t>
            </w:r>
            <w:proofErr w:type="spellEnd"/>
            <w:r w:rsidRPr="00AF2FAF">
              <w:rPr>
                <w:rFonts w:asciiTheme="majorBidi" w:hAnsiTheme="majorBidi" w:cstheme="majorBidi"/>
                <w:sz w:val="20"/>
                <w:szCs w:val="20"/>
                <w:lang w:bidi="ar-DZ"/>
              </w:rPr>
              <w:t>.</w:t>
            </w:r>
          </w:p>
        </w:tc>
      </w:tr>
      <w:tr w:rsidR="00AF2FAF" w:rsidRPr="00AF2FAF" w:rsidTr="00154608">
        <w:tc>
          <w:tcPr>
            <w:tcW w:w="1242" w:type="dxa"/>
          </w:tcPr>
          <w:p w:rsidR="00AF2FAF" w:rsidRPr="00AF2FAF" w:rsidRDefault="00AF2FAF" w:rsidP="00154608">
            <w:pPr>
              <w:tabs>
                <w:tab w:val="left" w:pos="4916"/>
              </w:tabs>
              <w:jc w:val="center"/>
              <w:rPr>
                <w:rFonts w:asciiTheme="majorBidi" w:hAnsiTheme="majorBidi" w:cstheme="majorBidi"/>
                <w:b/>
                <w:bCs/>
                <w:lang w:bidi="ar-DZ"/>
              </w:rPr>
            </w:pPr>
            <w:proofErr w:type="spellStart"/>
            <w:r w:rsidRPr="00AF2FAF">
              <w:rPr>
                <w:rFonts w:asciiTheme="majorBidi" w:hAnsiTheme="majorBidi" w:cstheme="majorBidi"/>
                <w:b/>
                <w:bCs/>
                <w:lang w:bidi="ar-DZ"/>
              </w:rPr>
              <w:t>Q</w:t>
            </w:r>
            <w:r w:rsidRPr="00AF2FAF">
              <w:rPr>
                <w:rFonts w:asciiTheme="majorBidi" w:hAnsiTheme="majorBidi" w:cstheme="majorBidi"/>
                <w:b/>
                <w:bCs/>
                <w:sz w:val="18"/>
                <w:szCs w:val="18"/>
                <w:lang w:bidi="ar-DZ"/>
              </w:rPr>
              <w:t>s</w:t>
            </w:r>
            <w:proofErr w:type="spellEnd"/>
          </w:p>
        </w:tc>
        <w:tc>
          <w:tcPr>
            <w:tcW w:w="3261" w:type="dxa"/>
          </w:tcPr>
          <w:p w:rsidR="00AF2FAF" w:rsidRPr="00AF2FAF" w:rsidRDefault="00AF2FAF" w:rsidP="00154608">
            <w:pPr>
              <w:tabs>
                <w:tab w:val="left" w:pos="4916"/>
              </w:tabs>
              <w:jc w:val="both"/>
              <w:rPr>
                <w:rFonts w:asciiTheme="majorBidi" w:hAnsiTheme="majorBidi" w:cstheme="majorBidi"/>
                <w:sz w:val="20"/>
                <w:szCs w:val="20"/>
                <w:lang w:bidi="ar-DZ"/>
              </w:rPr>
            </w:pPr>
            <w:r w:rsidRPr="00AF2FAF">
              <w:rPr>
                <w:rFonts w:asciiTheme="majorBidi" w:hAnsiTheme="majorBidi" w:cstheme="majorBidi"/>
                <w:sz w:val="20"/>
                <w:szCs w:val="20"/>
                <w:lang w:bidi="ar-DZ"/>
              </w:rPr>
              <w:t>Sols salés anciens.</w:t>
            </w:r>
          </w:p>
        </w:tc>
        <w:tc>
          <w:tcPr>
            <w:tcW w:w="1325" w:type="dxa"/>
          </w:tcPr>
          <w:p w:rsidR="00AF2FAF" w:rsidRPr="00AF2FAF" w:rsidRDefault="00AF2FAF" w:rsidP="00154608">
            <w:pPr>
              <w:tabs>
                <w:tab w:val="left" w:pos="4916"/>
              </w:tabs>
              <w:ind w:hanging="94"/>
              <w:rPr>
                <w:rFonts w:asciiTheme="majorBidi" w:hAnsiTheme="majorBidi" w:cstheme="majorBidi"/>
                <w:lang w:bidi="ar-DZ"/>
              </w:rPr>
            </w:pPr>
            <w:r w:rsidRPr="00AF2FAF">
              <w:rPr>
                <w:rFonts w:asciiTheme="majorBidi" w:hAnsiTheme="majorBidi" w:cstheme="majorBidi"/>
                <w:lang w:bidi="ar-DZ"/>
              </w:rPr>
              <w:t>N5b</w:t>
            </w:r>
          </w:p>
        </w:tc>
        <w:tc>
          <w:tcPr>
            <w:tcW w:w="3352" w:type="dxa"/>
          </w:tcPr>
          <w:p w:rsidR="00AF2FAF" w:rsidRPr="00AF2FAF" w:rsidRDefault="00AF2FAF" w:rsidP="00154608">
            <w:pPr>
              <w:tabs>
                <w:tab w:val="left" w:pos="4916"/>
              </w:tabs>
              <w:jc w:val="both"/>
              <w:rPr>
                <w:rFonts w:asciiTheme="majorBidi" w:hAnsiTheme="majorBidi" w:cstheme="majorBidi"/>
                <w:sz w:val="20"/>
                <w:szCs w:val="20"/>
                <w:lang w:bidi="ar-DZ"/>
              </w:rPr>
            </w:pPr>
            <w:r w:rsidRPr="00AF2FAF">
              <w:rPr>
                <w:rFonts w:asciiTheme="majorBidi" w:hAnsiTheme="majorBidi" w:cstheme="majorBidi"/>
                <w:b/>
                <w:bCs/>
                <w:sz w:val="20"/>
                <w:szCs w:val="20"/>
                <w:lang w:bidi="ar-DZ"/>
              </w:rPr>
              <w:t>Aptien </w:t>
            </w:r>
            <w:r w:rsidRPr="00AF2FAF">
              <w:rPr>
                <w:rFonts w:asciiTheme="majorBidi" w:hAnsiTheme="majorBidi" w:cstheme="majorBidi"/>
                <w:sz w:val="20"/>
                <w:szCs w:val="20"/>
                <w:lang w:bidi="ar-DZ"/>
              </w:rPr>
              <w:t xml:space="preserve">: calcaires à </w:t>
            </w:r>
            <w:proofErr w:type="spellStart"/>
            <w:r w:rsidRPr="00AF2FAF">
              <w:rPr>
                <w:rFonts w:asciiTheme="majorBidi" w:hAnsiTheme="majorBidi" w:cstheme="majorBidi"/>
                <w:sz w:val="20"/>
                <w:szCs w:val="20"/>
                <w:lang w:bidi="ar-DZ"/>
              </w:rPr>
              <w:t>Miliolidés</w:t>
            </w:r>
            <w:proofErr w:type="spellEnd"/>
            <w:r w:rsidRPr="00AF2FAF">
              <w:rPr>
                <w:rFonts w:asciiTheme="majorBidi" w:hAnsiTheme="majorBidi" w:cstheme="majorBidi"/>
                <w:sz w:val="20"/>
                <w:szCs w:val="20"/>
                <w:lang w:bidi="ar-DZ"/>
              </w:rPr>
              <w:t xml:space="preserve"> et </w:t>
            </w:r>
            <w:proofErr w:type="spellStart"/>
            <w:r w:rsidRPr="00AF2FAF">
              <w:rPr>
                <w:rFonts w:asciiTheme="majorBidi" w:hAnsiTheme="majorBidi" w:cstheme="majorBidi"/>
                <w:sz w:val="20"/>
                <w:szCs w:val="20"/>
                <w:lang w:bidi="ar-DZ"/>
              </w:rPr>
              <w:t>Orbitolines</w:t>
            </w:r>
            <w:proofErr w:type="spellEnd"/>
            <w:r w:rsidRPr="00AF2FAF">
              <w:rPr>
                <w:rFonts w:asciiTheme="majorBidi" w:hAnsiTheme="majorBidi" w:cstheme="majorBidi"/>
                <w:sz w:val="20"/>
                <w:szCs w:val="20"/>
                <w:lang w:bidi="ar-DZ"/>
              </w:rPr>
              <w:t xml:space="preserve"> et rares intercalations dolomitiques.</w:t>
            </w:r>
          </w:p>
        </w:tc>
      </w:tr>
      <w:tr w:rsidR="00AF2FAF" w:rsidRPr="00AF2FAF" w:rsidTr="00154608">
        <w:tc>
          <w:tcPr>
            <w:tcW w:w="1242" w:type="dxa"/>
          </w:tcPr>
          <w:p w:rsidR="00AF2FAF" w:rsidRPr="00AF2FAF" w:rsidRDefault="00AF2FAF" w:rsidP="00154608">
            <w:pPr>
              <w:tabs>
                <w:tab w:val="left" w:pos="4916"/>
              </w:tabs>
              <w:jc w:val="center"/>
              <w:rPr>
                <w:rFonts w:asciiTheme="majorBidi" w:hAnsiTheme="majorBidi" w:cstheme="majorBidi"/>
                <w:b/>
                <w:bCs/>
                <w:lang w:bidi="ar-DZ"/>
              </w:rPr>
            </w:pPr>
            <w:proofErr w:type="spellStart"/>
            <w:r w:rsidRPr="00AF2FAF">
              <w:rPr>
                <w:rFonts w:asciiTheme="majorBidi" w:hAnsiTheme="majorBidi" w:cstheme="majorBidi"/>
                <w:b/>
                <w:bCs/>
                <w:lang w:bidi="ar-DZ"/>
              </w:rPr>
              <w:t>Qd</w:t>
            </w:r>
            <w:proofErr w:type="spellEnd"/>
          </w:p>
        </w:tc>
        <w:tc>
          <w:tcPr>
            <w:tcW w:w="3261" w:type="dxa"/>
          </w:tcPr>
          <w:p w:rsidR="00AF2FAF" w:rsidRPr="00AF2FAF" w:rsidRDefault="00AF2FAF" w:rsidP="00154608">
            <w:pPr>
              <w:tabs>
                <w:tab w:val="left" w:pos="4916"/>
              </w:tabs>
              <w:jc w:val="both"/>
              <w:rPr>
                <w:rFonts w:asciiTheme="majorBidi" w:hAnsiTheme="majorBidi" w:cstheme="majorBidi"/>
                <w:sz w:val="20"/>
                <w:szCs w:val="20"/>
                <w:lang w:bidi="ar-DZ"/>
              </w:rPr>
            </w:pPr>
            <w:r w:rsidRPr="00AF2FAF">
              <w:rPr>
                <w:rFonts w:asciiTheme="majorBidi" w:hAnsiTheme="majorBidi" w:cstheme="majorBidi"/>
                <w:sz w:val="20"/>
                <w:szCs w:val="20"/>
                <w:lang w:bidi="ar-DZ"/>
              </w:rPr>
              <w:t>Formations dunaires (lunette)</w:t>
            </w:r>
          </w:p>
        </w:tc>
        <w:tc>
          <w:tcPr>
            <w:tcW w:w="1325" w:type="dxa"/>
          </w:tcPr>
          <w:p w:rsidR="00AF2FAF" w:rsidRPr="00AF2FAF" w:rsidRDefault="00AF2FAF" w:rsidP="00154608">
            <w:pPr>
              <w:tabs>
                <w:tab w:val="left" w:pos="4916"/>
              </w:tabs>
              <w:jc w:val="center"/>
              <w:rPr>
                <w:rFonts w:asciiTheme="majorBidi" w:hAnsiTheme="majorBidi" w:cstheme="majorBidi"/>
                <w:lang w:bidi="ar-DZ"/>
              </w:rPr>
            </w:pPr>
            <w:r w:rsidRPr="00AF2FAF">
              <w:rPr>
                <w:rFonts w:asciiTheme="majorBidi" w:hAnsiTheme="majorBidi" w:cstheme="majorBidi"/>
                <w:lang w:bidi="ar-DZ"/>
              </w:rPr>
              <w:t>N5a</w:t>
            </w:r>
          </w:p>
        </w:tc>
        <w:tc>
          <w:tcPr>
            <w:tcW w:w="3352" w:type="dxa"/>
          </w:tcPr>
          <w:p w:rsidR="00AF2FAF" w:rsidRPr="00AF2FAF" w:rsidRDefault="00AF2FAF" w:rsidP="00154608">
            <w:pPr>
              <w:tabs>
                <w:tab w:val="left" w:pos="4916"/>
              </w:tabs>
              <w:jc w:val="both"/>
              <w:rPr>
                <w:rFonts w:asciiTheme="majorBidi" w:hAnsiTheme="majorBidi" w:cstheme="majorBidi"/>
                <w:sz w:val="20"/>
                <w:szCs w:val="20"/>
                <w:lang w:bidi="ar-DZ"/>
              </w:rPr>
            </w:pPr>
            <w:r w:rsidRPr="00AF2FAF">
              <w:rPr>
                <w:rFonts w:asciiTheme="majorBidi" w:hAnsiTheme="majorBidi" w:cstheme="majorBidi"/>
                <w:b/>
                <w:bCs/>
                <w:sz w:val="20"/>
                <w:szCs w:val="20"/>
                <w:lang w:bidi="ar-DZ"/>
              </w:rPr>
              <w:t>Aptien </w:t>
            </w:r>
            <w:r w:rsidRPr="00AF2FAF">
              <w:rPr>
                <w:rFonts w:asciiTheme="majorBidi" w:hAnsiTheme="majorBidi" w:cstheme="majorBidi"/>
                <w:sz w:val="20"/>
                <w:szCs w:val="20"/>
                <w:lang w:bidi="ar-DZ"/>
              </w:rPr>
              <w:t>: Marneux (70m).</w:t>
            </w:r>
          </w:p>
        </w:tc>
      </w:tr>
      <w:tr w:rsidR="00AF2FAF" w:rsidRPr="00AF2FAF" w:rsidTr="00154608">
        <w:tc>
          <w:tcPr>
            <w:tcW w:w="1242" w:type="dxa"/>
          </w:tcPr>
          <w:p w:rsidR="00AF2FAF" w:rsidRPr="00AF2FAF" w:rsidRDefault="00AF2FAF" w:rsidP="00154608">
            <w:pPr>
              <w:tabs>
                <w:tab w:val="left" w:pos="4916"/>
              </w:tabs>
              <w:jc w:val="center"/>
              <w:rPr>
                <w:rFonts w:asciiTheme="majorBidi" w:hAnsiTheme="majorBidi" w:cstheme="majorBidi"/>
                <w:b/>
                <w:bCs/>
                <w:lang w:bidi="ar-DZ"/>
              </w:rPr>
            </w:pPr>
            <w:r w:rsidRPr="00AF2FAF">
              <w:rPr>
                <w:rFonts w:asciiTheme="majorBidi" w:hAnsiTheme="majorBidi" w:cstheme="majorBidi"/>
                <w:b/>
                <w:bCs/>
                <w:lang w:bidi="ar-DZ"/>
              </w:rPr>
              <w:t>M</w:t>
            </w:r>
          </w:p>
        </w:tc>
        <w:tc>
          <w:tcPr>
            <w:tcW w:w="3261" w:type="dxa"/>
          </w:tcPr>
          <w:p w:rsidR="00AF2FAF" w:rsidRPr="00AF2FAF" w:rsidRDefault="00AF2FAF" w:rsidP="00154608">
            <w:pPr>
              <w:tabs>
                <w:tab w:val="left" w:pos="4916"/>
              </w:tabs>
              <w:jc w:val="both"/>
              <w:rPr>
                <w:rFonts w:asciiTheme="majorBidi" w:hAnsiTheme="majorBidi" w:cstheme="majorBidi"/>
                <w:sz w:val="20"/>
                <w:szCs w:val="20"/>
                <w:lang w:bidi="ar-DZ"/>
              </w:rPr>
            </w:pPr>
            <w:proofErr w:type="spellStart"/>
            <w:r w:rsidRPr="00AF2FAF">
              <w:rPr>
                <w:rFonts w:asciiTheme="majorBidi" w:hAnsiTheme="majorBidi" w:cstheme="majorBidi"/>
                <w:b/>
                <w:bCs/>
                <w:sz w:val="20"/>
                <w:szCs w:val="20"/>
                <w:lang w:bidi="ar-DZ"/>
              </w:rPr>
              <w:t>Serravalien</w:t>
            </w:r>
            <w:proofErr w:type="spellEnd"/>
            <w:r w:rsidRPr="00AF2FAF">
              <w:rPr>
                <w:rFonts w:asciiTheme="majorBidi" w:hAnsiTheme="majorBidi" w:cstheme="majorBidi"/>
                <w:b/>
                <w:bCs/>
                <w:sz w:val="20"/>
                <w:szCs w:val="20"/>
                <w:lang w:bidi="ar-DZ"/>
              </w:rPr>
              <w:t>-Turonien </w:t>
            </w:r>
            <w:proofErr w:type="gramStart"/>
            <w:r w:rsidRPr="00AF2FAF">
              <w:rPr>
                <w:rFonts w:asciiTheme="majorBidi" w:hAnsiTheme="majorBidi" w:cstheme="majorBidi"/>
                <w:b/>
                <w:bCs/>
                <w:sz w:val="20"/>
                <w:szCs w:val="20"/>
                <w:lang w:bidi="ar-DZ"/>
              </w:rPr>
              <w:t>:</w:t>
            </w:r>
            <w:r w:rsidRPr="00AF2FAF">
              <w:rPr>
                <w:rFonts w:asciiTheme="majorBidi" w:hAnsiTheme="majorBidi" w:cstheme="majorBidi"/>
                <w:sz w:val="20"/>
                <w:szCs w:val="20"/>
                <w:lang w:bidi="ar-DZ"/>
              </w:rPr>
              <w:t>grés</w:t>
            </w:r>
            <w:proofErr w:type="gramEnd"/>
            <w:r w:rsidRPr="00AF2FAF">
              <w:rPr>
                <w:rFonts w:asciiTheme="majorBidi" w:hAnsiTheme="majorBidi" w:cstheme="majorBidi"/>
                <w:sz w:val="20"/>
                <w:szCs w:val="20"/>
                <w:lang w:bidi="ar-DZ"/>
              </w:rPr>
              <w:t xml:space="preserve"> inférieurs du bassin de Timgad</w:t>
            </w:r>
          </w:p>
        </w:tc>
        <w:tc>
          <w:tcPr>
            <w:tcW w:w="1325" w:type="dxa"/>
          </w:tcPr>
          <w:p w:rsidR="00AF2FAF" w:rsidRPr="00AF2FAF" w:rsidRDefault="00AF2FAF" w:rsidP="00154608">
            <w:pPr>
              <w:tabs>
                <w:tab w:val="left" w:pos="4916"/>
              </w:tabs>
              <w:jc w:val="center"/>
              <w:rPr>
                <w:rFonts w:asciiTheme="majorBidi" w:hAnsiTheme="majorBidi" w:cstheme="majorBidi"/>
                <w:lang w:bidi="ar-DZ"/>
              </w:rPr>
            </w:pPr>
            <w:r w:rsidRPr="00AF2FAF">
              <w:rPr>
                <w:rFonts w:asciiTheme="majorBidi" w:hAnsiTheme="majorBidi" w:cstheme="majorBidi"/>
                <w:lang w:bidi="ar-DZ"/>
              </w:rPr>
              <w:t xml:space="preserve">N4d </w:t>
            </w:r>
          </w:p>
        </w:tc>
        <w:tc>
          <w:tcPr>
            <w:tcW w:w="3352" w:type="dxa"/>
          </w:tcPr>
          <w:p w:rsidR="00AF2FAF" w:rsidRPr="00AF2FAF" w:rsidRDefault="00AF2FAF" w:rsidP="00154608">
            <w:pPr>
              <w:tabs>
                <w:tab w:val="left" w:pos="4916"/>
              </w:tabs>
              <w:jc w:val="both"/>
              <w:rPr>
                <w:rFonts w:asciiTheme="majorBidi" w:hAnsiTheme="majorBidi" w:cstheme="majorBidi"/>
                <w:b/>
                <w:bCs/>
                <w:sz w:val="20"/>
                <w:szCs w:val="20"/>
                <w:lang w:bidi="ar-DZ"/>
              </w:rPr>
            </w:pPr>
            <w:r w:rsidRPr="00AF2FAF">
              <w:rPr>
                <w:rFonts w:asciiTheme="majorBidi" w:hAnsiTheme="majorBidi" w:cstheme="majorBidi"/>
                <w:b/>
                <w:bCs/>
                <w:sz w:val="20"/>
                <w:szCs w:val="20"/>
                <w:lang w:bidi="ar-DZ"/>
              </w:rPr>
              <w:t>Barrémien supérieur :</w:t>
            </w:r>
          </w:p>
          <w:p w:rsidR="00AF2FAF" w:rsidRPr="00AF2FAF" w:rsidRDefault="00AF2FAF" w:rsidP="00154608">
            <w:pPr>
              <w:tabs>
                <w:tab w:val="left" w:pos="4916"/>
              </w:tabs>
              <w:jc w:val="both"/>
              <w:rPr>
                <w:rFonts w:asciiTheme="majorBidi" w:hAnsiTheme="majorBidi" w:cstheme="majorBidi"/>
                <w:sz w:val="20"/>
                <w:szCs w:val="20"/>
                <w:lang w:bidi="ar-DZ"/>
              </w:rPr>
            </w:pPr>
            <w:r w:rsidRPr="00AF2FAF">
              <w:rPr>
                <w:rFonts w:asciiTheme="majorBidi" w:hAnsiTheme="majorBidi" w:cstheme="majorBidi"/>
                <w:sz w:val="20"/>
                <w:szCs w:val="20"/>
                <w:lang w:bidi="ar-DZ"/>
              </w:rPr>
              <w:t>à dominante gréseuse.</w:t>
            </w:r>
          </w:p>
        </w:tc>
      </w:tr>
      <w:tr w:rsidR="00AF2FAF" w:rsidRPr="00AF2FAF" w:rsidTr="00154608">
        <w:tc>
          <w:tcPr>
            <w:tcW w:w="1242" w:type="dxa"/>
          </w:tcPr>
          <w:p w:rsidR="00AF2FAF" w:rsidRPr="00AF2FAF" w:rsidRDefault="00AF2FAF" w:rsidP="00154608">
            <w:pPr>
              <w:tabs>
                <w:tab w:val="left" w:pos="4916"/>
              </w:tabs>
              <w:jc w:val="center"/>
              <w:rPr>
                <w:rFonts w:asciiTheme="majorBidi" w:hAnsiTheme="majorBidi" w:cstheme="majorBidi"/>
                <w:b/>
                <w:bCs/>
                <w:lang w:bidi="ar-DZ"/>
              </w:rPr>
            </w:pPr>
            <w:r w:rsidRPr="00AF2FAF">
              <w:rPr>
                <w:rFonts w:asciiTheme="majorBidi" w:hAnsiTheme="majorBidi" w:cstheme="majorBidi"/>
                <w:b/>
                <w:bCs/>
                <w:lang w:bidi="ar-DZ"/>
              </w:rPr>
              <w:t>C3</w:t>
            </w:r>
          </w:p>
        </w:tc>
        <w:tc>
          <w:tcPr>
            <w:tcW w:w="3261" w:type="dxa"/>
          </w:tcPr>
          <w:p w:rsidR="00AF2FAF" w:rsidRPr="00AF2FAF" w:rsidRDefault="00AF2FAF" w:rsidP="00154608">
            <w:pPr>
              <w:tabs>
                <w:tab w:val="left" w:pos="4916"/>
              </w:tabs>
              <w:jc w:val="both"/>
              <w:rPr>
                <w:rFonts w:asciiTheme="majorBidi" w:hAnsiTheme="majorBidi" w:cstheme="majorBidi"/>
                <w:sz w:val="20"/>
                <w:szCs w:val="20"/>
                <w:lang w:bidi="ar-DZ"/>
              </w:rPr>
            </w:pPr>
            <w:r w:rsidRPr="00AF2FAF">
              <w:rPr>
                <w:rFonts w:asciiTheme="majorBidi" w:hAnsiTheme="majorBidi" w:cstheme="majorBidi"/>
                <w:sz w:val="20"/>
                <w:szCs w:val="20"/>
                <w:lang w:bidi="ar-DZ"/>
              </w:rPr>
              <w:t xml:space="preserve">Coniacien : alternances de marnes grises et de calcaires à </w:t>
            </w:r>
            <w:proofErr w:type="spellStart"/>
            <w:r w:rsidRPr="00AF2FAF">
              <w:rPr>
                <w:rFonts w:asciiTheme="majorBidi" w:hAnsiTheme="majorBidi" w:cstheme="majorBidi"/>
                <w:sz w:val="20"/>
                <w:szCs w:val="20"/>
                <w:lang w:bidi="ar-DZ"/>
              </w:rPr>
              <w:t>inocérames</w:t>
            </w:r>
            <w:proofErr w:type="spellEnd"/>
          </w:p>
        </w:tc>
        <w:tc>
          <w:tcPr>
            <w:tcW w:w="1325" w:type="dxa"/>
          </w:tcPr>
          <w:p w:rsidR="00AF2FAF" w:rsidRPr="00AF2FAF" w:rsidRDefault="00AF2FAF" w:rsidP="00154608">
            <w:pPr>
              <w:tabs>
                <w:tab w:val="left" w:pos="4916"/>
              </w:tabs>
              <w:jc w:val="center"/>
              <w:rPr>
                <w:rFonts w:asciiTheme="majorBidi" w:hAnsiTheme="majorBidi" w:cstheme="majorBidi"/>
                <w:lang w:bidi="ar-DZ"/>
              </w:rPr>
            </w:pPr>
            <w:r w:rsidRPr="00AF2FAF">
              <w:rPr>
                <w:rFonts w:asciiTheme="majorBidi" w:hAnsiTheme="majorBidi" w:cstheme="majorBidi"/>
                <w:lang w:bidi="ar-DZ"/>
              </w:rPr>
              <w:t>N4c</w:t>
            </w:r>
          </w:p>
        </w:tc>
        <w:tc>
          <w:tcPr>
            <w:tcW w:w="3352" w:type="dxa"/>
          </w:tcPr>
          <w:p w:rsidR="00AF2FAF" w:rsidRPr="00AF2FAF" w:rsidRDefault="00AF2FAF" w:rsidP="00154608">
            <w:pPr>
              <w:tabs>
                <w:tab w:val="left" w:pos="4916"/>
              </w:tabs>
              <w:jc w:val="both"/>
              <w:rPr>
                <w:rFonts w:asciiTheme="majorBidi" w:hAnsiTheme="majorBidi" w:cstheme="majorBidi"/>
                <w:b/>
                <w:bCs/>
                <w:sz w:val="20"/>
                <w:szCs w:val="20"/>
                <w:lang w:bidi="ar-DZ"/>
              </w:rPr>
            </w:pPr>
            <w:r w:rsidRPr="00AF2FAF">
              <w:rPr>
                <w:rFonts w:asciiTheme="majorBidi" w:hAnsiTheme="majorBidi" w:cstheme="majorBidi"/>
                <w:b/>
                <w:bCs/>
                <w:sz w:val="20"/>
                <w:szCs w:val="20"/>
                <w:lang w:bidi="ar-DZ"/>
              </w:rPr>
              <w:t>Barrémien supérieur :</w:t>
            </w:r>
          </w:p>
          <w:p w:rsidR="00AF2FAF" w:rsidRPr="00AF2FAF" w:rsidRDefault="00AF2FAF" w:rsidP="00154608">
            <w:pPr>
              <w:tabs>
                <w:tab w:val="left" w:pos="4916"/>
              </w:tabs>
              <w:jc w:val="both"/>
              <w:rPr>
                <w:rFonts w:asciiTheme="majorBidi" w:hAnsiTheme="majorBidi" w:cstheme="majorBidi"/>
                <w:b/>
                <w:bCs/>
                <w:sz w:val="20"/>
                <w:szCs w:val="20"/>
                <w:lang w:bidi="ar-DZ"/>
              </w:rPr>
            </w:pPr>
            <w:proofErr w:type="spellStart"/>
            <w:r w:rsidRPr="00AF2FAF">
              <w:rPr>
                <w:rFonts w:asciiTheme="majorBidi" w:hAnsiTheme="majorBidi" w:cstheme="majorBidi"/>
                <w:sz w:val="20"/>
                <w:szCs w:val="20"/>
                <w:lang w:bidi="ar-DZ"/>
              </w:rPr>
              <w:t>calcairo</w:t>
            </w:r>
            <w:proofErr w:type="spellEnd"/>
            <w:r w:rsidRPr="00AF2FAF">
              <w:rPr>
                <w:rFonts w:asciiTheme="majorBidi" w:hAnsiTheme="majorBidi" w:cstheme="majorBidi"/>
                <w:sz w:val="20"/>
                <w:szCs w:val="20"/>
                <w:lang w:bidi="ar-DZ"/>
              </w:rPr>
              <w:t xml:space="preserve"> dolomitique</w:t>
            </w:r>
          </w:p>
        </w:tc>
      </w:tr>
      <w:tr w:rsidR="00AF2FAF" w:rsidRPr="00AF2FAF" w:rsidTr="00154608">
        <w:trPr>
          <w:trHeight w:val="794"/>
        </w:trPr>
        <w:tc>
          <w:tcPr>
            <w:tcW w:w="1242" w:type="dxa"/>
          </w:tcPr>
          <w:p w:rsidR="00AF2FAF" w:rsidRPr="00AF2FAF" w:rsidRDefault="00AF2FAF" w:rsidP="00154608">
            <w:pPr>
              <w:tabs>
                <w:tab w:val="left" w:pos="4916"/>
              </w:tabs>
              <w:jc w:val="center"/>
              <w:rPr>
                <w:rFonts w:asciiTheme="majorBidi" w:hAnsiTheme="majorBidi" w:cstheme="majorBidi"/>
                <w:b/>
                <w:bCs/>
                <w:lang w:bidi="ar-DZ"/>
              </w:rPr>
            </w:pPr>
            <w:r w:rsidRPr="00AF2FAF">
              <w:rPr>
                <w:rFonts w:asciiTheme="majorBidi" w:hAnsiTheme="majorBidi" w:cstheme="majorBidi"/>
                <w:b/>
                <w:bCs/>
                <w:lang w:bidi="ar-DZ"/>
              </w:rPr>
              <w:t>C2b</w:t>
            </w:r>
          </w:p>
        </w:tc>
        <w:tc>
          <w:tcPr>
            <w:tcW w:w="3261" w:type="dxa"/>
          </w:tcPr>
          <w:p w:rsidR="00AF2FAF" w:rsidRPr="00AF2FAF" w:rsidRDefault="00AF2FAF" w:rsidP="00154608">
            <w:pPr>
              <w:tabs>
                <w:tab w:val="left" w:pos="4916"/>
              </w:tabs>
              <w:jc w:val="both"/>
              <w:rPr>
                <w:rFonts w:asciiTheme="majorBidi" w:hAnsiTheme="majorBidi" w:cstheme="majorBidi"/>
                <w:sz w:val="20"/>
                <w:szCs w:val="20"/>
                <w:lang w:bidi="ar-DZ"/>
              </w:rPr>
            </w:pPr>
            <w:r w:rsidRPr="00AF2FAF">
              <w:rPr>
                <w:rFonts w:asciiTheme="majorBidi" w:hAnsiTheme="majorBidi" w:cstheme="majorBidi"/>
                <w:b/>
                <w:bCs/>
                <w:sz w:val="20"/>
                <w:szCs w:val="20"/>
                <w:lang w:bidi="ar-DZ"/>
              </w:rPr>
              <w:t>Turonien moyen et supérieur :</w:t>
            </w:r>
            <w:r w:rsidRPr="00AF2FAF">
              <w:rPr>
                <w:rFonts w:asciiTheme="majorBidi" w:hAnsiTheme="majorBidi" w:cstheme="majorBidi"/>
                <w:sz w:val="20"/>
                <w:szCs w:val="20"/>
                <w:lang w:bidi="ar-DZ"/>
              </w:rPr>
              <w:t xml:space="preserve"> alternances de marnes beiges et de calcaires </w:t>
            </w:r>
            <w:proofErr w:type="spellStart"/>
            <w:r w:rsidRPr="00AF2FAF">
              <w:rPr>
                <w:rFonts w:asciiTheme="majorBidi" w:hAnsiTheme="majorBidi" w:cstheme="majorBidi"/>
                <w:sz w:val="20"/>
                <w:szCs w:val="20"/>
                <w:lang w:bidi="ar-DZ"/>
              </w:rPr>
              <w:t>zoogénes</w:t>
            </w:r>
            <w:proofErr w:type="spellEnd"/>
            <w:r w:rsidRPr="00AF2FAF">
              <w:rPr>
                <w:rFonts w:asciiTheme="majorBidi" w:hAnsiTheme="majorBidi" w:cstheme="majorBidi"/>
                <w:sz w:val="20"/>
                <w:szCs w:val="20"/>
                <w:lang w:bidi="ar-DZ"/>
              </w:rPr>
              <w:t xml:space="preserve"> noduleux.</w:t>
            </w:r>
          </w:p>
        </w:tc>
        <w:tc>
          <w:tcPr>
            <w:tcW w:w="1325" w:type="dxa"/>
          </w:tcPr>
          <w:p w:rsidR="00AF2FAF" w:rsidRPr="00AF2FAF" w:rsidRDefault="00AF2FAF" w:rsidP="00154608">
            <w:pPr>
              <w:tabs>
                <w:tab w:val="left" w:pos="4916"/>
              </w:tabs>
              <w:jc w:val="center"/>
              <w:rPr>
                <w:rFonts w:asciiTheme="majorBidi" w:hAnsiTheme="majorBidi" w:cstheme="majorBidi"/>
                <w:lang w:bidi="ar-DZ"/>
              </w:rPr>
            </w:pPr>
          </w:p>
        </w:tc>
        <w:tc>
          <w:tcPr>
            <w:tcW w:w="3352" w:type="dxa"/>
          </w:tcPr>
          <w:p w:rsidR="00AF2FAF" w:rsidRPr="00AF2FAF" w:rsidRDefault="00AF2FAF" w:rsidP="00154608">
            <w:pPr>
              <w:tabs>
                <w:tab w:val="left" w:pos="4916"/>
              </w:tabs>
              <w:jc w:val="both"/>
              <w:rPr>
                <w:rFonts w:asciiTheme="majorBidi" w:hAnsiTheme="majorBidi" w:cstheme="majorBidi"/>
                <w:sz w:val="20"/>
                <w:szCs w:val="20"/>
                <w:lang w:bidi="ar-DZ"/>
              </w:rPr>
            </w:pPr>
          </w:p>
        </w:tc>
      </w:tr>
    </w:tbl>
    <w:p w:rsidR="00AF2FAF" w:rsidRPr="00AF2FAF" w:rsidRDefault="00AF2FAF" w:rsidP="00C25485">
      <w:pPr>
        <w:spacing w:line="360" w:lineRule="auto"/>
        <w:jc w:val="both"/>
        <w:rPr>
          <w:rFonts w:asciiTheme="majorBidi" w:hAnsiTheme="majorBidi" w:cstheme="majorBidi"/>
          <w:sz w:val="24"/>
          <w:szCs w:val="24"/>
        </w:rPr>
      </w:pPr>
    </w:p>
    <w:p w:rsidR="00AF2FAF" w:rsidRDefault="00AF2FAF" w:rsidP="00C25485">
      <w:pPr>
        <w:spacing w:line="360" w:lineRule="auto"/>
        <w:jc w:val="both"/>
        <w:rPr>
          <w:rFonts w:asciiTheme="majorBidi" w:hAnsiTheme="majorBidi" w:cstheme="majorBidi"/>
          <w:sz w:val="24"/>
          <w:szCs w:val="24"/>
        </w:rPr>
      </w:pPr>
    </w:p>
    <w:p w:rsidR="00AF2FAF" w:rsidRPr="00A4468D" w:rsidRDefault="00A4468D" w:rsidP="00C25485">
      <w:pPr>
        <w:spacing w:line="360" w:lineRule="auto"/>
        <w:jc w:val="both"/>
        <w:rPr>
          <w:rFonts w:asciiTheme="majorBidi" w:hAnsiTheme="majorBidi" w:cstheme="majorBidi"/>
          <w:b/>
          <w:bCs/>
          <w:sz w:val="28"/>
          <w:szCs w:val="28"/>
        </w:rPr>
      </w:pPr>
      <w:r w:rsidRPr="00A4468D">
        <w:rPr>
          <w:rFonts w:asciiTheme="majorBidi" w:hAnsiTheme="majorBidi" w:cstheme="majorBidi"/>
          <w:b/>
          <w:bCs/>
          <w:sz w:val="28"/>
          <w:szCs w:val="28"/>
        </w:rPr>
        <w:lastRenderedPageBreak/>
        <w:t xml:space="preserve">III- </w:t>
      </w:r>
      <w:r w:rsidR="00AF2FAF" w:rsidRPr="00A4468D">
        <w:rPr>
          <w:rFonts w:asciiTheme="majorBidi" w:hAnsiTheme="majorBidi" w:cstheme="majorBidi"/>
          <w:b/>
          <w:bCs/>
          <w:sz w:val="28"/>
          <w:szCs w:val="28"/>
        </w:rPr>
        <w:t>Tectonique :</w:t>
      </w:r>
    </w:p>
    <w:p w:rsidR="00AF2FAF" w:rsidRDefault="00AF2FAF" w:rsidP="00C25485">
      <w:pPr>
        <w:spacing w:line="360" w:lineRule="auto"/>
        <w:jc w:val="both"/>
        <w:rPr>
          <w:rFonts w:asciiTheme="majorBidi" w:hAnsiTheme="majorBidi" w:cstheme="majorBidi"/>
          <w:sz w:val="24"/>
          <w:szCs w:val="24"/>
        </w:rPr>
      </w:pPr>
      <w:r>
        <w:rPr>
          <w:rFonts w:asciiTheme="majorBidi" w:hAnsiTheme="majorBidi" w:cstheme="majorBidi"/>
          <w:noProof/>
          <w:sz w:val="24"/>
          <w:szCs w:val="24"/>
          <w:lang w:eastAsia="fr-FR"/>
        </w:rPr>
        <w:drawing>
          <wp:anchor distT="0" distB="0" distL="114300" distR="114300" simplePos="0" relativeHeight="251664384" behindDoc="0" locked="0" layoutInCell="1" allowOverlap="1">
            <wp:simplePos x="0" y="0"/>
            <wp:positionH relativeFrom="column">
              <wp:posOffset>309880</wp:posOffset>
            </wp:positionH>
            <wp:positionV relativeFrom="paragraph">
              <wp:posOffset>-3810</wp:posOffset>
            </wp:positionV>
            <wp:extent cx="5154295" cy="8220075"/>
            <wp:effectExtent l="19050" t="0" r="8255" b="0"/>
            <wp:wrapNone/>
            <wp:docPr id="4"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10">
                      <a:lum bright="-20000" contrast="20000"/>
                    </a:blip>
                    <a:srcRect/>
                    <a:stretch>
                      <a:fillRect/>
                    </a:stretch>
                  </pic:blipFill>
                  <pic:spPr bwMode="auto">
                    <a:xfrm>
                      <a:off x="0" y="0"/>
                      <a:ext cx="5154295" cy="8220075"/>
                    </a:xfrm>
                    <a:prstGeom prst="rect">
                      <a:avLst/>
                    </a:prstGeom>
                    <a:noFill/>
                    <a:ln w="9525">
                      <a:noFill/>
                      <a:miter lim="800000"/>
                      <a:headEnd/>
                      <a:tailEnd/>
                    </a:ln>
                  </pic:spPr>
                </pic:pic>
              </a:graphicData>
            </a:graphic>
          </wp:anchor>
        </w:drawing>
      </w:r>
    </w:p>
    <w:p w:rsidR="00AF2FAF" w:rsidRDefault="00AF2FAF" w:rsidP="00C25485">
      <w:pPr>
        <w:spacing w:line="360" w:lineRule="auto"/>
        <w:jc w:val="both"/>
        <w:rPr>
          <w:rFonts w:asciiTheme="majorBidi" w:hAnsiTheme="majorBidi" w:cstheme="majorBidi"/>
          <w:sz w:val="24"/>
          <w:szCs w:val="24"/>
        </w:rPr>
      </w:pPr>
    </w:p>
    <w:p w:rsidR="00AF2FAF" w:rsidRDefault="00AF2FAF" w:rsidP="00C25485">
      <w:pPr>
        <w:spacing w:line="360" w:lineRule="auto"/>
        <w:jc w:val="both"/>
        <w:rPr>
          <w:rFonts w:asciiTheme="majorBidi" w:hAnsiTheme="majorBidi" w:cstheme="majorBidi"/>
          <w:sz w:val="24"/>
          <w:szCs w:val="24"/>
        </w:rPr>
      </w:pPr>
    </w:p>
    <w:p w:rsidR="00AF2FAF" w:rsidRDefault="00AF2FAF" w:rsidP="00C25485">
      <w:pPr>
        <w:spacing w:line="360" w:lineRule="auto"/>
        <w:jc w:val="both"/>
        <w:rPr>
          <w:rFonts w:asciiTheme="majorBidi" w:hAnsiTheme="majorBidi" w:cstheme="majorBidi"/>
          <w:sz w:val="24"/>
          <w:szCs w:val="24"/>
        </w:rPr>
      </w:pPr>
    </w:p>
    <w:p w:rsidR="00AF2FAF" w:rsidRDefault="00AF2FAF" w:rsidP="00C25485">
      <w:pPr>
        <w:spacing w:line="360" w:lineRule="auto"/>
        <w:jc w:val="both"/>
        <w:rPr>
          <w:rFonts w:asciiTheme="majorBidi" w:hAnsiTheme="majorBidi" w:cstheme="majorBidi"/>
          <w:sz w:val="24"/>
          <w:szCs w:val="24"/>
        </w:rPr>
      </w:pPr>
    </w:p>
    <w:p w:rsidR="00AF2FAF" w:rsidRDefault="00DA109F" w:rsidP="00C25485">
      <w:pPr>
        <w:spacing w:line="360" w:lineRule="auto"/>
        <w:jc w:val="both"/>
        <w:rPr>
          <w:rFonts w:asciiTheme="majorBidi" w:hAnsiTheme="majorBidi" w:cstheme="majorBidi"/>
          <w:sz w:val="24"/>
          <w:szCs w:val="24"/>
        </w:rPr>
      </w:pPr>
      <w:r>
        <w:rPr>
          <w:rFonts w:asciiTheme="majorBidi" w:hAnsiTheme="majorBidi" w:cstheme="majorBidi"/>
          <w:noProof/>
          <w:sz w:val="24"/>
          <w:szCs w:val="24"/>
          <w:lang w:eastAsia="fr-FR"/>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034" type="#_x0000_t172" style="position:absolute;left:0;text-align:left;margin-left:-95.55pt;margin-top:98.1pt;width:178.05pt;height:18pt;rotation:90;z-index:251669504" adj="0" fillcolor="black">
            <v:shadow color="#868686"/>
            <v:textpath style="font-family:&quot;Times New Roman&quot;;font-size:12pt;v-text-kern:t" trim="t" fitpath="t" string="Figure n° 3: Schéma structural simplifié"/>
          </v:shape>
        </w:pict>
      </w:r>
    </w:p>
    <w:p w:rsidR="00AF2FAF" w:rsidRDefault="00AF2FAF" w:rsidP="00C25485">
      <w:pPr>
        <w:spacing w:line="360" w:lineRule="auto"/>
        <w:jc w:val="both"/>
        <w:rPr>
          <w:rFonts w:asciiTheme="majorBidi" w:hAnsiTheme="majorBidi" w:cstheme="majorBidi"/>
          <w:sz w:val="24"/>
          <w:szCs w:val="24"/>
        </w:rPr>
      </w:pPr>
    </w:p>
    <w:p w:rsidR="00AF2FAF" w:rsidRDefault="00AF2FAF" w:rsidP="00C25485">
      <w:pPr>
        <w:spacing w:line="360" w:lineRule="auto"/>
        <w:jc w:val="both"/>
        <w:rPr>
          <w:rFonts w:asciiTheme="majorBidi" w:hAnsiTheme="majorBidi" w:cstheme="majorBidi"/>
          <w:sz w:val="24"/>
          <w:szCs w:val="24"/>
        </w:rPr>
      </w:pPr>
    </w:p>
    <w:p w:rsidR="00AF2FAF" w:rsidRDefault="00AF2FAF" w:rsidP="00C25485">
      <w:pPr>
        <w:spacing w:line="360" w:lineRule="auto"/>
        <w:jc w:val="both"/>
        <w:rPr>
          <w:rFonts w:asciiTheme="majorBidi" w:hAnsiTheme="majorBidi" w:cstheme="majorBidi"/>
          <w:sz w:val="24"/>
          <w:szCs w:val="24"/>
        </w:rPr>
      </w:pPr>
    </w:p>
    <w:p w:rsidR="00AF2FAF" w:rsidRDefault="00AF2FAF" w:rsidP="00C25485">
      <w:pPr>
        <w:spacing w:line="360" w:lineRule="auto"/>
        <w:jc w:val="both"/>
        <w:rPr>
          <w:rFonts w:asciiTheme="majorBidi" w:hAnsiTheme="majorBidi" w:cstheme="majorBidi"/>
          <w:sz w:val="24"/>
          <w:szCs w:val="24"/>
        </w:rPr>
      </w:pPr>
    </w:p>
    <w:p w:rsidR="00AF2FAF" w:rsidRDefault="00AF2FAF" w:rsidP="00C25485">
      <w:pPr>
        <w:spacing w:line="360" w:lineRule="auto"/>
        <w:jc w:val="both"/>
        <w:rPr>
          <w:rFonts w:asciiTheme="majorBidi" w:hAnsiTheme="majorBidi" w:cstheme="majorBidi"/>
          <w:sz w:val="24"/>
          <w:szCs w:val="24"/>
        </w:rPr>
      </w:pPr>
    </w:p>
    <w:p w:rsidR="00AF2FAF" w:rsidRDefault="00AF2FAF" w:rsidP="00C25485">
      <w:pPr>
        <w:spacing w:line="360" w:lineRule="auto"/>
        <w:jc w:val="both"/>
        <w:rPr>
          <w:rFonts w:asciiTheme="majorBidi" w:hAnsiTheme="majorBidi" w:cstheme="majorBidi"/>
          <w:sz w:val="24"/>
          <w:szCs w:val="24"/>
        </w:rPr>
      </w:pPr>
    </w:p>
    <w:p w:rsidR="00AF2FAF" w:rsidRDefault="00AF2FAF" w:rsidP="00C25485">
      <w:pPr>
        <w:spacing w:line="360" w:lineRule="auto"/>
        <w:jc w:val="both"/>
        <w:rPr>
          <w:rFonts w:asciiTheme="majorBidi" w:hAnsiTheme="majorBidi" w:cstheme="majorBidi"/>
          <w:sz w:val="24"/>
          <w:szCs w:val="24"/>
        </w:rPr>
      </w:pPr>
    </w:p>
    <w:p w:rsidR="00AF2FAF" w:rsidRDefault="00AF2FAF" w:rsidP="00C25485">
      <w:pPr>
        <w:spacing w:line="360" w:lineRule="auto"/>
        <w:jc w:val="both"/>
        <w:rPr>
          <w:rFonts w:asciiTheme="majorBidi" w:hAnsiTheme="majorBidi" w:cstheme="majorBidi"/>
          <w:sz w:val="24"/>
          <w:szCs w:val="24"/>
        </w:rPr>
      </w:pPr>
    </w:p>
    <w:p w:rsidR="00AF2FAF" w:rsidRDefault="00AF2FAF" w:rsidP="00C25485">
      <w:pPr>
        <w:spacing w:line="360" w:lineRule="auto"/>
        <w:jc w:val="both"/>
        <w:rPr>
          <w:rFonts w:asciiTheme="majorBidi" w:hAnsiTheme="majorBidi" w:cstheme="majorBidi"/>
          <w:sz w:val="24"/>
          <w:szCs w:val="24"/>
        </w:rPr>
      </w:pPr>
    </w:p>
    <w:p w:rsidR="00AF2FAF" w:rsidRDefault="00AF2FAF" w:rsidP="00C25485">
      <w:pPr>
        <w:spacing w:line="360" w:lineRule="auto"/>
        <w:jc w:val="both"/>
        <w:rPr>
          <w:rFonts w:asciiTheme="majorBidi" w:hAnsiTheme="majorBidi" w:cstheme="majorBidi"/>
          <w:sz w:val="24"/>
          <w:szCs w:val="24"/>
        </w:rPr>
      </w:pPr>
    </w:p>
    <w:p w:rsidR="00AF2FAF" w:rsidRDefault="00AF2FAF" w:rsidP="00C25485">
      <w:pPr>
        <w:spacing w:line="360" w:lineRule="auto"/>
        <w:jc w:val="both"/>
        <w:rPr>
          <w:rFonts w:asciiTheme="majorBidi" w:hAnsiTheme="majorBidi" w:cstheme="majorBidi"/>
          <w:sz w:val="24"/>
          <w:szCs w:val="24"/>
        </w:rPr>
      </w:pPr>
    </w:p>
    <w:p w:rsidR="00AF2FAF" w:rsidRDefault="00AF2FAF" w:rsidP="00C25485">
      <w:pPr>
        <w:spacing w:line="360" w:lineRule="auto"/>
        <w:jc w:val="both"/>
        <w:rPr>
          <w:rFonts w:asciiTheme="majorBidi" w:hAnsiTheme="majorBidi" w:cstheme="majorBidi"/>
          <w:sz w:val="24"/>
          <w:szCs w:val="24"/>
        </w:rPr>
      </w:pPr>
    </w:p>
    <w:p w:rsidR="00AF2FAF" w:rsidRDefault="00AF2FAF" w:rsidP="00C25485">
      <w:pPr>
        <w:spacing w:line="360" w:lineRule="auto"/>
        <w:jc w:val="both"/>
        <w:rPr>
          <w:rFonts w:asciiTheme="majorBidi" w:hAnsiTheme="majorBidi" w:cstheme="majorBidi"/>
          <w:sz w:val="24"/>
          <w:szCs w:val="24"/>
        </w:rPr>
      </w:pPr>
    </w:p>
    <w:p w:rsidR="00AF2FAF" w:rsidRDefault="00AF2FAF" w:rsidP="00C25485">
      <w:pPr>
        <w:spacing w:line="360" w:lineRule="auto"/>
        <w:jc w:val="both"/>
        <w:rPr>
          <w:rFonts w:asciiTheme="majorBidi" w:hAnsiTheme="majorBidi" w:cstheme="majorBidi"/>
          <w:sz w:val="24"/>
          <w:szCs w:val="24"/>
        </w:rPr>
      </w:pPr>
    </w:p>
    <w:p w:rsidR="00AF2FAF" w:rsidRDefault="00AF2FAF" w:rsidP="00C25485">
      <w:pPr>
        <w:spacing w:line="360" w:lineRule="auto"/>
        <w:jc w:val="both"/>
        <w:rPr>
          <w:rFonts w:asciiTheme="majorBidi" w:hAnsiTheme="majorBidi" w:cstheme="majorBidi"/>
          <w:sz w:val="24"/>
          <w:szCs w:val="24"/>
        </w:rPr>
      </w:pPr>
    </w:p>
    <w:p w:rsidR="00903815" w:rsidRPr="00903815" w:rsidRDefault="00903815" w:rsidP="00EA2DF5">
      <w:pPr>
        <w:spacing w:line="360" w:lineRule="auto"/>
        <w:jc w:val="both"/>
        <w:rPr>
          <w:rFonts w:asciiTheme="majorBidi" w:hAnsiTheme="majorBidi" w:cstheme="majorBidi"/>
          <w:b/>
          <w:bCs/>
          <w:sz w:val="24"/>
          <w:szCs w:val="24"/>
        </w:rPr>
      </w:pPr>
    </w:p>
    <w:p w:rsidR="00C3301D" w:rsidRDefault="006A2768" w:rsidP="00903815">
      <w:pPr>
        <w:spacing w:line="360" w:lineRule="auto"/>
        <w:jc w:val="both"/>
        <w:rPr>
          <w:rFonts w:asciiTheme="majorBidi" w:hAnsiTheme="majorBidi" w:cstheme="majorBidi"/>
          <w:sz w:val="24"/>
          <w:szCs w:val="24"/>
        </w:rPr>
      </w:pPr>
      <w:r>
        <w:rPr>
          <w:rFonts w:asciiTheme="majorBidi" w:hAnsiTheme="majorBidi" w:cstheme="majorBidi"/>
          <w:sz w:val="24"/>
          <w:szCs w:val="24"/>
        </w:rPr>
        <w:lastRenderedPageBreak/>
        <w:t xml:space="preserve">          </w:t>
      </w:r>
      <w:r w:rsidR="00903815">
        <w:rPr>
          <w:rFonts w:asciiTheme="majorBidi" w:hAnsiTheme="majorBidi" w:cstheme="majorBidi"/>
          <w:sz w:val="24"/>
          <w:szCs w:val="24"/>
        </w:rPr>
        <w:t xml:space="preserve">L’analyse structurale de la feuille de </w:t>
      </w:r>
      <w:proofErr w:type="spellStart"/>
      <w:r w:rsidR="00903815">
        <w:rPr>
          <w:rFonts w:asciiTheme="majorBidi" w:hAnsiTheme="majorBidi" w:cstheme="majorBidi"/>
          <w:sz w:val="24"/>
          <w:szCs w:val="24"/>
        </w:rPr>
        <w:t>Boulhilet</w:t>
      </w:r>
      <w:proofErr w:type="spellEnd"/>
      <w:r w:rsidR="00903815">
        <w:rPr>
          <w:rFonts w:asciiTheme="majorBidi" w:hAnsiTheme="majorBidi" w:cstheme="majorBidi"/>
          <w:sz w:val="24"/>
          <w:szCs w:val="24"/>
        </w:rPr>
        <w:t xml:space="preserve"> est marquée par la présence de trois anticlinaux : </w:t>
      </w:r>
    </w:p>
    <w:p w:rsidR="00903815" w:rsidRDefault="00903815" w:rsidP="00903815">
      <w:pPr>
        <w:pStyle w:val="Paragraphedeliste"/>
        <w:numPr>
          <w:ilvl w:val="0"/>
          <w:numId w:val="1"/>
        </w:numPr>
        <w:spacing w:line="360" w:lineRule="auto"/>
        <w:jc w:val="both"/>
        <w:rPr>
          <w:rFonts w:asciiTheme="majorBidi" w:hAnsiTheme="majorBidi" w:cstheme="majorBidi"/>
          <w:sz w:val="24"/>
          <w:szCs w:val="24"/>
        </w:rPr>
      </w:pPr>
      <w:r>
        <w:rPr>
          <w:rFonts w:asciiTheme="majorBidi" w:hAnsiTheme="majorBidi" w:cstheme="majorBidi"/>
          <w:sz w:val="24"/>
          <w:szCs w:val="24"/>
        </w:rPr>
        <w:t xml:space="preserve">L’anticlinal de Djebel </w:t>
      </w:r>
      <w:proofErr w:type="spellStart"/>
      <w:r>
        <w:rPr>
          <w:rFonts w:asciiTheme="majorBidi" w:hAnsiTheme="majorBidi" w:cstheme="majorBidi"/>
          <w:sz w:val="24"/>
          <w:szCs w:val="24"/>
        </w:rPr>
        <w:t>Fedjoudj</w:t>
      </w:r>
      <w:proofErr w:type="spellEnd"/>
    </w:p>
    <w:p w:rsidR="00903815" w:rsidRDefault="00903815" w:rsidP="00903815">
      <w:pPr>
        <w:pStyle w:val="Paragraphedeliste"/>
        <w:numPr>
          <w:ilvl w:val="0"/>
          <w:numId w:val="1"/>
        </w:numPr>
        <w:spacing w:line="360" w:lineRule="auto"/>
        <w:jc w:val="both"/>
        <w:rPr>
          <w:rFonts w:asciiTheme="majorBidi" w:hAnsiTheme="majorBidi" w:cstheme="majorBidi"/>
          <w:sz w:val="24"/>
          <w:szCs w:val="24"/>
        </w:rPr>
      </w:pPr>
      <w:r>
        <w:rPr>
          <w:rFonts w:asciiTheme="majorBidi" w:hAnsiTheme="majorBidi" w:cstheme="majorBidi"/>
          <w:sz w:val="24"/>
          <w:szCs w:val="24"/>
        </w:rPr>
        <w:t xml:space="preserve">L’anticlinal de Djebel </w:t>
      </w:r>
      <w:proofErr w:type="spellStart"/>
      <w:r>
        <w:rPr>
          <w:rFonts w:asciiTheme="majorBidi" w:hAnsiTheme="majorBidi" w:cstheme="majorBidi"/>
          <w:sz w:val="24"/>
          <w:szCs w:val="24"/>
        </w:rPr>
        <w:t>Amrane</w:t>
      </w:r>
      <w:proofErr w:type="spellEnd"/>
    </w:p>
    <w:p w:rsidR="00903815" w:rsidRDefault="00903815" w:rsidP="00903815">
      <w:pPr>
        <w:pStyle w:val="Paragraphedeliste"/>
        <w:numPr>
          <w:ilvl w:val="0"/>
          <w:numId w:val="1"/>
        </w:numPr>
        <w:spacing w:line="360" w:lineRule="auto"/>
        <w:jc w:val="both"/>
        <w:rPr>
          <w:rFonts w:asciiTheme="majorBidi" w:hAnsiTheme="majorBidi" w:cstheme="majorBidi"/>
          <w:sz w:val="24"/>
          <w:szCs w:val="24"/>
        </w:rPr>
      </w:pPr>
      <w:r>
        <w:rPr>
          <w:rFonts w:asciiTheme="majorBidi" w:hAnsiTheme="majorBidi" w:cstheme="majorBidi"/>
          <w:sz w:val="24"/>
          <w:szCs w:val="24"/>
        </w:rPr>
        <w:t xml:space="preserve">L’anticlinal de Djebel </w:t>
      </w:r>
      <w:proofErr w:type="spellStart"/>
      <w:r>
        <w:rPr>
          <w:rFonts w:asciiTheme="majorBidi" w:hAnsiTheme="majorBidi" w:cstheme="majorBidi"/>
          <w:sz w:val="24"/>
          <w:szCs w:val="24"/>
        </w:rPr>
        <w:t>Bouarif</w:t>
      </w:r>
      <w:proofErr w:type="spellEnd"/>
    </w:p>
    <w:p w:rsidR="00903815" w:rsidRDefault="00903815" w:rsidP="00903815">
      <w:pPr>
        <w:spacing w:line="360" w:lineRule="auto"/>
        <w:jc w:val="both"/>
        <w:rPr>
          <w:rFonts w:asciiTheme="majorBidi" w:hAnsiTheme="majorBidi" w:cstheme="majorBidi"/>
          <w:sz w:val="24"/>
          <w:szCs w:val="24"/>
        </w:rPr>
      </w:pPr>
      <w:r>
        <w:rPr>
          <w:rFonts w:asciiTheme="majorBidi" w:hAnsiTheme="majorBidi" w:cstheme="majorBidi"/>
          <w:sz w:val="24"/>
          <w:szCs w:val="24"/>
        </w:rPr>
        <w:t>Et deux synclinaux :</w:t>
      </w:r>
    </w:p>
    <w:p w:rsidR="00903815" w:rsidRDefault="00903815" w:rsidP="00903815">
      <w:pPr>
        <w:pStyle w:val="Paragraphedeliste"/>
        <w:numPr>
          <w:ilvl w:val="0"/>
          <w:numId w:val="1"/>
        </w:numPr>
        <w:spacing w:line="360" w:lineRule="auto"/>
        <w:jc w:val="both"/>
        <w:rPr>
          <w:rFonts w:asciiTheme="majorBidi" w:hAnsiTheme="majorBidi" w:cstheme="majorBidi"/>
          <w:sz w:val="24"/>
          <w:szCs w:val="24"/>
        </w:rPr>
      </w:pPr>
      <w:r>
        <w:rPr>
          <w:rFonts w:asciiTheme="majorBidi" w:hAnsiTheme="majorBidi" w:cstheme="majorBidi"/>
          <w:sz w:val="24"/>
          <w:szCs w:val="24"/>
        </w:rPr>
        <w:t xml:space="preserve">Le synclinal de </w:t>
      </w:r>
      <w:proofErr w:type="spellStart"/>
      <w:r>
        <w:rPr>
          <w:rFonts w:asciiTheme="majorBidi" w:hAnsiTheme="majorBidi" w:cstheme="majorBidi"/>
          <w:sz w:val="24"/>
          <w:szCs w:val="24"/>
        </w:rPr>
        <w:t>Boulhilet</w:t>
      </w:r>
      <w:proofErr w:type="spellEnd"/>
      <w:r>
        <w:rPr>
          <w:rFonts w:asciiTheme="majorBidi" w:hAnsiTheme="majorBidi" w:cstheme="majorBidi"/>
          <w:sz w:val="24"/>
          <w:szCs w:val="24"/>
        </w:rPr>
        <w:t xml:space="preserve"> au Nord.</w:t>
      </w:r>
    </w:p>
    <w:p w:rsidR="00903815" w:rsidRDefault="00903815" w:rsidP="00310F8A">
      <w:pPr>
        <w:pStyle w:val="Paragraphedeliste"/>
        <w:numPr>
          <w:ilvl w:val="0"/>
          <w:numId w:val="1"/>
        </w:numPr>
        <w:spacing w:line="360" w:lineRule="auto"/>
        <w:jc w:val="both"/>
        <w:rPr>
          <w:rFonts w:asciiTheme="majorBidi" w:hAnsiTheme="majorBidi" w:cstheme="majorBidi"/>
          <w:sz w:val="24"/>
          <w:szCs w:val="24"/>
        </w:rPr>
      </w:pPr>
      <w:r>
        <w:rPr>
          <w:rFonts w:asciiTheme="majorBidi" w:hAnsiTheme="majorBidi" w:cstheme="majorBidi"/>
          <w:sz w:val="24"/>
          <w:szCs w:val="24"/>
        </w:rPr>
        <w:t xml:space="preserve">Le synclinal de </w:t>
      </w:r>
      <w:proofErr w:type="spellStart"/>
      <w:r>
        <w:rPr>
          <w:rFonts w:asciiTheme="majorBidi" w:hAnsiTheme="majorBidi" w:cstheme="majorBidi"/>
          <w:sz w:val="24"/>
          <w:szCs w:val="24"/>
        </w:rPr>
        <w:t>Chemora</w:t>
      </w:r>
      <w:proofErr w:type="spellEnd"/>
      <w:r>
        <w:rPr>
          <w:rFonts w:asciiTheme="majorBidi" w:hAnsiTheme="majorBidi" w:cstheme="majorBidi"/>
          <w:sz w:val="24"/>
          <w:szCs w:val="24"/>
        </w:rPr>
        <w:t xml:space="preserve"> au Sud faisant partie du grand synclinal de Timgad.</w:t>
      </w:r>
      <w:r w:rsidRPr="00903815">
        <w:rPr>
          <w:rFonts w:asciiTheme="majorBidi" w:hAnsiTheme="majorBidi" w:cstheme="majorBidi"/>
          <w:sz w:val="24"/>
          <w:szCs w:val="24"/>
        </w:rPr>
        <w:t xml:space="preserve"> </w:t>
      </w:r>
    </w:p>
    <w:p w:rsidR="00310F8A" w:rsidRPr="006A2768" w:rsidRDefault="00310F8A" w:rsidP="006A2768">
      <w:pPr>
        <w:tabs>
          <w:tab w:val="left" w:pos="720"/>
        </w:tabs>
        <w:spacing w:before="240" w:line="360" w:lineRule="auto"/>
        <w:jc w:val="both"/>
        <w:rPr>
          <w:rFonts w:asciiTheme="majorBidi" w:hAnsiTheme="majorBidi" w:cstheme="majorBidi"/>
          <w:sz w:val="24"/>
          <w:szCs w:val="24"/>
          <w:lang w:bidi="ar-DZ"/>
        </w:rPr>
      </w:pPr>
      <w:r w:rsidRPr="006A2768">
        <w:rPr>
          <w:rFonts w:asciiTheme="majorBidi" w:hAnsiTheme="majorBidi" w:cstheme="majorBidi"/>
          <w:noProof/>
          <w:sz w:val="24"/>
          <w:szCs w:val="24"/>
          <w:lang w:eastAsia="fr-FR"/>
        </w:rPr>
        <w:drawing>
          <wp:anchor distT="0" distB="0" distL="114300" distR="114300" simplePos="0" relativeHeight="251666432" behindDoc="0" locked="0" layoutInCell="1" allowOverlap="1">
            <wp:simplePos x="0" y="0"/>
            <wp:positionH relativeFrom="column">
              <wp:posOffset>62230</wp:posOffset>
            </wp:positionH>
            <wp:positionV relativeFrom="paragraph">
              <wp:posOffset>1062355</wp:posOffset>
            </wp:positionV>
            <wp:extent cx="5274310" cy="2955290"/>
            <wp:effectExtent l="57150" t="19050" r="116840" b="73660"/>
            <wp:wrapNone/>
            <wp:docPr id="6" name="Image 6" descr="C:\Users\Fateh\Desktop\qsqs.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C:\Users\Fateh\Desktop\qsqs.png"/>
                    <pic:cNvPicPr>
                      <a:picLocks noChangeAspect="1" noChangeArrowheads="1"/>
                    </pic:cNvPicPr>
                  </pic:nvPicPr>
                  <pic:blipFill>
                    <a:blip r:embed="rId11"/>
                    <a:srcRect/>
                    <a:stretch>
                      <a:fillRect/>
                    </a:stretch>
                  </pic:blipFill>
                  <pic:spPr bwMode="auto">
                    <a:xfrm>
                      <a:off x="0" y="0"/>
                      <a:ext cx="5274310" cy="2955290"/>
                    </a:xfrm>
                    <a:prstGeom prst="rect">
                      <a:avLst/>
                    </a:prstGeom>
                    <a:ln w="1905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6A2768">
        <w:rPr>
          <w:rFonts w:asciiTheme="majorBidi" w:hAnsiTheme="majorBidi" w:cstheme="majorBidi"/>
          <w:sz w:val="24"/>
          <w:szCs w:val="24"/>
          <w:lang w:bidi="ar-DZ"/>
        </w:rPr>
        <w:t xml:space="preserve"> </w:t>
      </w:r>
      <w:r w:rsidRPr="006A2768">
        <w:rPr>
          <w:rFonts w:asciiTheme="majorBidi" w:hAnsiTheme="majorBidi" w:cstheme="majorBidi"/>
          <w:sz w:val="24"/>
          <w:szCs w:val="24"/>
          <w:lang w:bidi="ar-DZ"/>
        </w:rPr>
        <w:t xml:space="preserve"> </w:t>
      </w:r>
      <w:r w:rsidR="006A2768">
        <w:rPr>
          <w:rFonts w:asciiTheme="majorBidi" w:hAnsiTheme="majorBidi" w:cstheme="majorBidi"/>
          <w:sz w:val="24"/>
          <w:szCs w:val="24"/>
          <w:lang w:bidi="ar-DZ"/>
        </w:rPr>
        <w:t xml:space="preserve">      </w:t>
      </w:r>
      <w:r w:rsidRPr="006A2768">
        <w:rPr>
          <w:rFonts w:asciiTheme="majorBidi" w:hAnsiTheme="majorBidi" w:cstheme="majorBidi"/>
          <w:sz w:val="24"/>
          <w:szCs w:val="24"/>
          <w:lang w:bidi="ar-DZ"/>
        </w:rPr>
        <w:t xml:space="preserve">Les pendages sont faibles sauf sur le versant sud. Les failles ont des rejets verticaux dus à des décrochements généralement dextres qui donnent à l'axe du djebel </w:t>
      </w:r>
      <w:proofErr w:type="spellStart"/>
      <w:r w:rsidRPr="006A2768">
        <w:rPr>
          <w:rFonts w:asciiTheme="majorBidi" w:hAnsiTheme="majorBidi" w:cstheme="majorBidi"/>
          <w:sz w:val="24"/>
          <w:szCs w:val="24"/>
          <w:lang w:bidi="ar-DZ"/>
        </w:rPr>
        <w:t>Fedjoudj</w:t>
      </w:r>
      <w:proofErr w:type="spellEnd"/>
      <w:r w:rsidRPr="006A2768">
        <w:rPr>
          <w:rFonts w:asciiTheme="majorBidi" w:hAnsiTheme="majorBidi" w:cstheme="majorBidi"/>
          <w:sz w:val="24"/>
          <w:szCs w:val="24"/>
          <w:lang w:bidi="ar-DZ"/>
        </w:rPr>
        <w:t xml:space="preserve"> une courbure à convexité nord à l'ouest et une concavité nord à l'est. Il s'agit d'un pli embouti par la compression alpine postérieure à la phase </w:t>
      </w:r>
      <w:proofErr w:type="spellStart"/>
      <w:r w:rsidRPr="006A2768">
        <w:rPr>
          <w:rFonts w:asciiTheme="majorBidi" w:hAnsiTheme="majorBidi" w:cstheme="majorBidi"/>
          <w:sz w:val="24"/>
          <w:szCs w:val="24"/>
          <w:lang w:bidi="ar-DZ"/>
        </w:rPr>
        <w:t>plicative</w:t>
      </w:r>
      <w:proofErr w:type="spellEnd"/>
      <w:r w:rsidRPr="006A2768">
        <w:rPr>
          <w:rFonts w:asciiTheme="majorBidi" w:hAnsiTheme="majorBidi" w:cstheme="majorBidi"/>
          <w:sz w:val="24"/>
          <w:szCs w:val="24"/>
          <w:lang w:bidi="ar-DZ"/>
        </w:rPr>
        <w:t xml:space="preserve"> Atlasique fini-éocène.</w:t>
      </w:r>
    </w:p>
    <w:p w:rsidR="00310F8A" w:rsidRDefault="00310F8A" w:rsidP="00310F8A">
      <w:pPr>
        <w:spacing w:line="360" w:lineRule="auto"/>
        <w:jc w:val="both"/>
        <w:rPr>
          <w:rFonts w:asciiTheme="majorBidi" w:hAnsiTheme="majorBidi" w:cstheme="majorBidi"/>
          <w:sz w:val="24"/>
          <w:szCs w:val="24"/>
        </w:rPr>
      </w:pPr>
    </w:p>
    <w:p w:rsidR="00310F8A" w:rsidRDefault="00310F8A" w:rsidP="00310F8A">
      <w:pPr>
        <w:spacing w:line="360" w:lineRule="auto"/>
        <w:jc w:val="both"/>
        <w:rPr>
          <w:rFonts w:asciiTheme="majorBidi" w:hAnsiTheme="majorBidi" w:cstheme="majorBidi"/>
          <w:sz w:val="24"/>
          <w:szCs w:val="24"/>
        </w:rPr>
      </w:pPr>
    </w:p>
    <w:p w:rsidR="00310F8A" w:rsidRDefault="00310F8A" w:rsidP="00310F8A">
      <w:pPr>
        <w:spacing w:line="360" w:lineRule="auto"/>
        <w:jc w:val="both"/>
        <w:rPr>
          <w:rFonts w:asciiTheme="majorBidi" w:hAnsiTheme="majorBidi" w:cstheme="majorBidi"/>
          <w:sz w:val="24"/>
          <w:szCs w:val="24"/>
        </w:rPr>
      </w:pPr>
    </w:p>
    <w:p w:rsidR="00310F8A" w:rsidRDefault="00310F8A" w:rsidP="00310F8A">
      <w:pPr>
        <w:spacing w:line="360" w:lineRule="auto"/>
        <w:jc w:val="both"/>
        <w:rPr>
          <w:rFonts w:asciiTheme="majorBidi" w:hAnsiTheme="majorBidi" w:cstheme="majorBidi"/>
          <w:sz w:val="24"/>
          <w:szCs w:val="24"/>
        </w:rPr>
      </w:pPr>
    </w:p>
    <w:p w:rsidR="00310F8A" w:rsidRDefault="00310F8A" w:rsidP="00310F8A">
      <w:pPr>
        <w:spacing w:line="360" w:lineRule="auto"/>
        <w:jc w:val="both"/>
        <w:rPr>
          <w:rFonts w:asciiTheme="majorBidi" w:hAnsiTheme="majorBidi" w:cstheme="majorBidi"/>
          <w:sz w:val="24"/>
          <w:szCs w:val="24"/>
        </w:rPr>
      </w:pPr>
    </w:p>
    <w:p w:rsidR="00310F8A" w:rsidRDefault="00310F8A" w:rsidP="00310F8A">
      <w:pPr>
        <w:spacing w:line="360" w:lineRule="auto"/>
        <w:jc w:val="both"/>
        <w:rPr>
          <w:rFonts w:asciiTheme="majorBidi" w:hAnsiTheme="majorBidi" w:cstheme="majorBidi"/>
          <w:sz w:val="24"/>
          <w:szCs w:val="24"/>
        </w:rPr>
      </w:pPr>
    </w:p>
    <w:p w:rsidR="00310F8A" w:rsidRDefault="00310F8A" w:rsidP="00310F8A">
      <w:pPr>
        <w:spacing w:line="360" w:lineRule="auto"/>
        <w:jc w:val="both"/>
        <w:rPr>
          <w:rFonts w:asciiTheme="majorBidi" w:hAnsiTheme="majorBidi" w:cstheme="majorBidi"/>
          <w:sz w:val="24"/>
          <w:szCs w:val="24"/>
        </w:rPr>
      </w:pPr>
    </w:p>
    <w:p w:rsidR="00310F8A" w:rsidRPr="00310F8A" w:rsidRDefault="00310F8A" w:rsidP="00310F8A">
      <w:pPr>
        <w:spacing w:line="360" w:lineRule="auto"/>
        <w:jc w:val="both"/>
        <w:rPr>
          <w:rFonts w:asciiTheme="majorBidi" w:hAnsiTheme="majorBidi" w:cstheme="majorBidi"/>
          <w:sz w:val="24"/>
          <w:szCs w:val="24"/>
        </w:rPr>
      </w:pPr>
    </w:p>
    <w:p w:rsidR="00310F8A" w:rsidRDefault="00310F8A" w:rsidP="00310F8A">
      <w:pPr>
        <w:spacing w:line="360" w:lineRule="auto"/>
        <w:jc w:val="center"/>
        <w:rPr>
          <w:rFonts w:asciiTheme="majorBidi" w:hAnsiTheme="majorBidi" w:cstheme="majorBidi"/>
          <w:b/>
          <w:bCs/>
          <w:sz w:val="24"/>
          <w:szCs w:val="24"/>
          <w:lang w:bidi="ar-DZ"/>
        </w:rPr>
      </w:pPr>
      <w:r w:rsidRPr="00310F8A">
        <w:rPr>
          <w:rFonts w:asciiTheme="majorBidi" w:hAnsiTheme="majorBidi" w:cstheme="majorBidi"/>
          <w:b/>
          <w:bCs/>
          <w:sz w:val="24"/>
          <w:szCs w:val="24"/>
          <w:lang w:bidi="ar-DZ"/>
        </w:rPr>
        <w:t>Fig</w:t>
      </w:r>
      <w:r w:rsidR="00A836EE">
        <w:rPr>
          <w:rFonts w:asciiTheme="majorBidi" w:hAnsiTheme="majorBidi" w:cstheme="majorBidi"/>
          <w:b/>
          <w:bCs/>
          <w:sz w:val="24"/>
          <w:szCs w:val="24"/>
          <w:lang w:bidi="ar-DZ"/>
        </w:rPr>
        <w:t>ure</w:t>
      </w:r>
      <w:r w:rsidRPr="00310F8A">
        <w:rPr>
          <w:rFonts w:asciiTheme="majorBidi" w:hAnsiTheme="majorBidi" w:cstheme="majorBidi"/>
          <w:b/>
          <w:bCs/>
          <w:sz w:val="24"/>
          <w:szCs w:val="24"/>
          <w:lang w:bidi="ar-DZ"/>
        </w:rPr>
        <w:t xml:space="preserve"> n°4 : Coupes interprétatives</w:t>
      </w:r>
    </w:p>
    <w:p w:rsidR="00310F8A" w:rsidRPr="00310F8A" w:rsidRDefault="00310F8A" w:rsidP="00310F8A">
      <w:pPr>
        <w:spacing w:line="360" w:lineRule="auto"/>
        <w:jc w:val="both"/>
        <w:rPr>
          <w:rFonts w:asciiTheme="majorBidi" w:hAnsiTheme="majorBidi" w:cstheme="majorBidi"/>
          <w:sz w:val="24"/>
          <w:szCs w:val="24"/>
          <w:lang w:bidi="ar-DZ"/>
        </w:rPr>
      </w:pPr>
      <w:r w:rsidRPr="00310F8A">
        <w:rPr>
          <w:rFonts w:asciiTheme="majorBidi" w:hAnsiTheme="majorBidi" w:cstheme="majorBidi"/>
          <w:sz w:val="24"/>
          <w:szCs w:val="24"/>
          <w:lang w:bidi="ar-DZ"/>
        </w:rPr>
        <w:t xml:space="preserve">        La coupe transversale n°1, met en évidence la présence de failles directionnelles orientées SW-NE sur le versant sud et nord de Djebel </w:t>
      </w:r>
      <w:proofErr w:type="spellStart"/>
      <w:r w:rsidRPr="00310F8A">
        <w:rPr>
          <w:rFonts w:asciiTheme="majorBidi" w:hAnsiTheme="majorBidi" w:cstheme="majorBidi"/>
          <w:sz w:val="24"/>
          <w:szCs w:val="24"/>
          <w:lang w:bidi="ar-DZ"/>
        </w:rPr>
        <w:t>Bouarif</w:t>
      </w:r>
      <w:proofErr w:type="spellEnd"/>
      <w:r w:rsidRPr="00310F8A">
        <w:rPr>
          <w:rFonts w:asciiTheme="majorBidi" w:hAnsiTheme="majorBidi" w:cstheme="majorBidi"/>
          <w:sz w:val="24"/>
          <w:szCs w:val="24"/>
          <w:lang w:bidi="ar-DZ"/>
        </w:rPr>
        <w:t xml:space="preserve"> ayant des rejets verticaux qui ont conduit au soulèvement de l'anticlinal de </w:t>
      </w:r>
      <w:proofErr w:type="spellStart"/>
      <w:r w:rsidRPr="00310F8A">
        <w:rPr>
          <w:rFonts w:asciiTheme="majorBidi" w:hAnsiTheme="majorBidi" w:cstheme="majorBidi"/>
          <w:sz w:val="24"/>
          <w:szCs w:val="24"/>
          <w:lang w:bidi="ar-DZ"/>
        </w:rPr>
        <w:t>Bouarif</w:t>
      </w:r>
      <w:proofErr w:type="spellEnd"/>
      <w:r w:rsidRPr="00310F8A">
        <w:rPr>
          <w:rFonts w:asciiTheme="majorBidi" w:hAnsiTheme="majorBidi" w:cstheme="majorBidi"/>
          <w:sz w:val="24"/>
          <w:szCs w:val="24"/>
          <w:lang w:bidi="ar-DZ"/>
        </w:rPr>
        <w:t xml:space="preserve"> et à l'affaissement du synclinal de Djebel </w:t>
      </w:r>
      <w:proofErr w:type="spellStart"/>
      <w:r w:rsidRPr="00310F8A">
        <w:rPr>
          <w:rFonts w:asciiTheme="majorBidi" w:hAnsiTheme="majorBidi" w:cstheme="majorBidi"/>
          <w:sz w:val="24"/>
          <w:szCs w:val="24"/>
          <w:lang w:bidi="ar-DZ"/>
        </w:rPr>
        <w:t>Tagratine</w:t>
      </w:r>
      <w:proofErr w:type="spellEnd"/>
      <w:r w:rsidRPr="00310F8A">
        <w:rPr>
          <w:rFonts w:asciiTheme="majorBidi" w:hAnsiTheme="majorBidi" w:cstheme="majorBidi"/>
          <w:sz w:val="24"/>
          <w:szCs w:val="24"/>
          <w:lang w:bidi="ar-DZ"/>
        </w:rPr>
        <w:t xml:space="preserve"> et l'anticlinal de Djebel </w:t>
      </w:r>
      <w:proofErr w:type="spellStart"/>
      <w:r w:rsidRPr="00310F8A">
        <w:rPr>
          <w:rFonts w:asciiTheme="majorBidi" w:hAnsiTheme="majorBidi" w:cstheme="majorBidi"/>
          <w:sz w:val="24"/>
          <w:szCs w:val="24"/>
          <w:lang w:bidi="ar-DZ"/>
        </w:rPr>
        <w:t>Amrane</w:t>
      </w:r>
      <w:proofErr w:type="spellEnd"/>
      <w:r w:rsidRPr="00310F8A">
        <w:rPr>
          <w:rFonts w:asciiTheme="majorBidi" w:hAnsiTheme="majorBidi" w:cstheme="majorBidi"/>
          <w:sz w:val="24"/>
          <w:szCs w:val="24"/>
          <w:lang w:bidi="ar-DZ"/>
        </w:rPr>
        <w:t xml:space="preserve"> suivi d'un décrochement dextre du à des séries de failles transversales orientées SE-NW affectant Djebel </w:t>
      </w:r>
      <w:proofErr w:type="spellStart"/>
      <w:r w:rsidRPr="00310F8A">
        <w:rPr>
          <w:rFonts w:asciiTheme="majorBidi" w:hAnsiTheme="majorBidi" w:cstheme="majorBidi"/>
          <w:sz w:val="24"/>
          <w:szCs w:val="24"/>
          <w:lang w:bidi="ar-DZ"/>
        </w:rPr>
        <w:t>Bouarif</w:t>
      </w:r>
      <w:proofErr w:type="spellEnd"/>
      <w:r w:rsidRPr="00310F8A">
        <w:rPr>
          <w:rFonts w:asciiTheme="majorBidi" w:hAnsiTheme="majorBidi" w:cstheme="majorBidi"/>
          <w:sz w:val="24"/>
          <w:szCs w:val="24"/>
          <w:lang w:bidi="ar-DZ"/>
        </w:rPr>
        <w:t xml:space="preserve"> et Djebel </w:t>
      </w:r>
      <w:proofErr w:type="spellStart"/>
      <w:r w:rsidRPr="00310F8A">
        <w:rPr>
          <w:rFonts w:asciiTheme="majorBidi" w:hAnsiTheme="majorBidi" w:cstheme="majorBidi"/>
          <w:sz w:val="24"/>
          <w:szCs w:val="24"/>
          <w:lang w:bidi="ar-DZ"/>
        </w:rPr>
        <w:t>Amrane</w:t>
      </w:r>
      <w:proofErr w:type="spellEnd"/>
      <w:r w:rsidRPr="00310F8A">
        <w:rPr>
          <w:rFonts w:asciiTheme="majorBidi" w:hAnsiTheme="majorBidi" w:cstheme="majorBidi"/>
          <w:sz w:val="24"/>
          <w:szCs w:val="24"/>
          <w:lang w:bidi="ar-DZ"/>
        </w:rPr>
        <w:t xml:space="preserve">. Le cisaillement a provoqué le décalage des axes des anticlinaux de Djebel </w:t>
      </w:r>
      <w:proofErr w:type="spellStart"/>
      <w:r w:rsidRPr="00310F8A">
        <w:rPr>
          <w:rFonts w:asciiTheme="majorBidi" w:hAnsiTheme="majorBidi" w:cstheme="majorBidi"/>
          <w:sz w:val="24"/>
          <w:szCs w:val="24"/>
          <w:lang w:bidi="ar-DZ"/>
        </w:rPr>
        <w:t>Fedjoudj</w:t>
      </w:r>
      <w:proofErr w:type="spellEnd"/>
      <w:r w:rsidRPr="00310F8A">
        <w:rPr>
          <w:rFonts w:asciiTheme="majorBidi" w:hAnsiTheme="majorBidi" w:cstheme="majorBidi"/>
          <w:sz w:val="24"/>
          <w:szCs w:val="24"/>
          <w:lang w:bidi="ar-DZ"/>
        </w:rPr>
        <w:t xml:space="preserve"> et Djebel </w:t>
      </w:r>
      <w:proofErr w:type="spellStart"/>
      <w:r w:rsidRPr="00310F8A">
        <w:rPr>
          <w:rFonts w:asciiTheme="majorBidi" w:hAnsiTheme="majorBidi" w:cstheme="majorBidi"/>
          <w:sz w:val="24"/>
          <w:szCs w:val="24"/>
          <w:lang w:bidi="ar-DZ"/>
        </w:rPr>
        <w:lastRenderedPageBreak/>
        <w:t>Amrane</w:t>
      </w:r>
      <w:proofErr w:type="spellEnd"/>
      <w:r w:rsidRPr="00310F8A">
        <w:rPr>
          <w:rFonts w:asciiTheme="majorBidi" w:hAnsiTheme="majorBidi" w:cstheme="majorBidi"/>
          <w:sz w:val="24"/>
          <w:szCs w:val="24"/>
          <w:lang w:bidi="ar-DZ"/>
        </w:rPr>
        <w:t xml:space="preserve"> vers le sud. Il y a lieu de noter que les affleurements de Djebel </w:t>
      </w:r>
      <w:proofErr w:type="spellStart"/>
      <w:r w:rsidRPr="00310F8A">
        <w:rPr>
          <w:rFonts w:asciiTheme="majorBidi" w:hAnsiTheme="majorBidi" w:cstheme="majorBidi"/>
          <w:sz w:val="24"/>
          <w:szCs w:val="24"/>
          <w:lang w:bidi="ar-DZ"/>
        </w:rPr>
        <w:t>Amrane</w:t>
      </w:r>
      <w:proofErr w:type="spellEnd"/>
      <w:r w:rsidRPr="00310F8A">
        <w:rPr>
          <w:rFonts w:asciiTheme="majorBidi" w:hAnsiTheme="majorBidi" w:cstheme="majorBidi"/>
          <w:sz w:val="24"/>
          <w:szCs w:val="24"/>
          <w:lang w:bidi="ar-DZ"/>
        </w:rPr>
        <w:t xml:space="preserve"> disparaissent totalement dans la partie Est de la feuille (Figure n°II.5). Ces zones faillées pourraient favoriser l'intercommunication entre les différents réservoirs.</w:t>
      </w:r>
    </w:p>
    <w:p w:rsidR="00310F8A" w:rsidRPr="00310F8A" w:rsidRDefault="00310F8A" w:rsidP="00310F8A">
      <w:pPr>
        <w:spacing w:line="360" w:lineRule="auto"/>
        <w:jc w:val="both"/>
        <w:rPr>
          <w:rFonts w:asciiTheme="majorBidi" w:hAnsiTheme="majorBidi" w:cstheme="majorBidi"/>
          <w:sz w:val="24"/>
          <w:szCs w:val="24"/>
          <w:lang w:bidi="ar-DZ"/>
        </w:rPr>
      </w:pPr>
      <w:r w:rsidRPr="00310F8A">
        <w:rPr>
          <w:rFonts w:asciiTheme="majorBidi" w:hAnsiTheme="majorBidi" w:cstheme="majorBidi"/>
          <w:sz w:val="24"/>
          <w:szCs w:val="24"/>
          <w:lang w:bidi="ar-DZ"/>
        </w:rPr>
        <w:tab/>
        <w:t xml:space="preserve">La coupe transversale n°2, représente l'anticlinal de Djebel </w:t>
      </w:r>
      <w:proofErr w:type="spellStart"/>
      <w:r w:rsidRPr="00310F8A">
        <w:rPr>
          <w:rFonts w:asciiTheme="majorBidi" w:hAnsiTheme="majorBidi" w:cstheme="majorBidi"/>
          <w:sz w:val="24"/>
          <w:szCs w:val="24"/>
          <w:lang w:bidi="ar-DZ"/>
        </w:rPr>
        <w:t>Fedjoudj</w:t>
      </w:r>
      <w:proofErr w:type="spellEnd"/>
      <w:r w:rsidRPr="00310F8A">
        <w:rPr>
          <w:rFonts w:asciiTheme="majorBidi" w:hAnsiTheme="majorBidi" w:cstheme="majorBidi"/>
          <w:sz w:val="24"/>
          <w:szCs w:val="24"/>
          <w:lang w:bidi="ar-DZ"/>
        </w:rPr>
        <w:t xml:space="preserve"> avec des failles directionnelles sans rejets. Les glacis polygéniques reposent directement sur l'Aptien calcaire au niveau des piémonts, il en résulte une intercommunication entre les deux formations.</w:t>
      </w:r>
    </w:p>
    <w:p w:rsidR="002D7CF0" w:rsidRPr="006A2768" w:rsidRDefault="006A2768" w:rsidP="006A2768">
      <w:pPr>
        <w:spacing w:line="360" w:lineRule="auto"/>
        <w:jc w:val="both"/>
        <w:rPr>
          <w:rFonts w:asciiTheme="majorBidi" w:hAnsiTheme="majorBidi" w:cstheme="majorBidi"/>
          <w:b/>
          <w:bCs/>
          <w:sz w:val="24"/>
          <w:szCs w:val="24"/>
          <w:lang w:bidi="ar-DZ"/>
        </w:rPr>
      </w:pPr>
      <w:r>
        <w:rPr>
          <w:rFonts w:asciiTheme="majorBidi" w:hAnsiTheme="majorBidi" w:cstheme="majorBidi"/>
          <w:b/>
          <w:bCs/>
          <w:sz w:val="24"/>
          <w:szCs w:val="24"/>
          <w:lang w:bidi="ar-DZ"/>
        </w:rPr>
        <w:t xml:space="preserve">IV- </w:t>
      </w:r>
      <w:r w:rsidR="002D7CF0" w:rsidRPr="006A2768">
        <w:rPr>
          <w:rFonts w:asciiTheme="majorBidi" w:hAnsiTheme="majorBidi" w:cstheme="majorBidi"/>
          <w:b/>
          <w:bCs/>
          <w:sz w:val="24"/>
          <w:szCs w:val="24"/>
          <w:lang w:bidi="ar-DZ"/>
        </w:rPr>
        <w:t>Conséquence sur l'hydrogéologie:</w:t>
      </w:r>
    </w:p>
    <w:p w:rsidR="002D7CF0" w:rsidRPr="002D7CF0" w:rsidRDefault="002D7CF0" w:rsidP="002D7CF0">
      <w:pPr>
        <w:spacing w:after="240" w:line="360" w:lineRule="auto"/>
        <w:jc w:val="both"/>
        <w:rPr>
          <w:rFonts w:asciiTheme="majorBidi" w:hAnsiTheme="majorBidi" w:cstheme="majorBidi"/>
          <w:sz w:val="24"/>
          <w:szCs w:val="24"/>
          <w:lang w:bidi="ar-DZ"/>
        </w:rPr>
      </w:pPr>
      <w:r w:rsidRPr="002D7CF0">
        <w:rPr>
          <w:rFonts w:asciiTheme="majorBidi" w:hAnsiTheme="majorBidi" w:cstheme="majorBidi"/>
          <w:sz w:val="24"/>
          <w:szCs w:val="24"/>
          <w:lang w:bidi="ar-DZ"/>
        </w:rPr>
        <w:t xml:space="preserve">       L'identification des structures et des formations géologiques nous permettent de mettre en évidence les formations susceptibles d'emmagasiner de l'eau, et les possibles liaisons entre les formations et ce à l'aide de l'analyse structurale des affleurements. Parmi les formations géologiques décrites précédemment, nous avons:</w:t>
      </w:r>
    </w:p>
    <w:p w:rsidR="002D7CF0" w:rsidRPr="006A2768" w:rsidRDefault="002D7CF0" w:rsidP="006A2768">
      <w:pPr>
        <w:pStyle w:val="Paragraphedeliste"/>
        <w:numPr>
          <w:ilvl w:val="0"/>
          <w:numId w:val="5"/>
        </w:numPr>
        <w:spacing w:line="360" w:lineRule="auto"/>
        <w:jc w:val="both"/>
        <w:rPr>
          <w:rFonts w:asciiTheme="majorBidi" w:hAnsiTheme="majorBidi" w:cstheme="majorBidi"/>
          <w:b/>
          <w:bCs/>
          <w:sz w:val="24"/>
          <w:szCs w:val="24"/>
          <w:lang w:bidi="ar-DZ"/>
        </w:rPr>
      </w:pPr>
      <w:r w:rsidRPr="006A2768">
        <w:rPr>
          <w:rFonts w:asciiTheme="majorBidi" w:hAnsiTheme="majorBidi" w:cstheme="majorBidi"/>
          <w:b/>
          <w:bCs/>
          <w:sz w:val="24"/>
          <w:szCs w:val="24"/>
          <w:lang w:bidi="ar-DZ"/>
        </w:rPr>
        <w:t>Le recouvrement du Quaternaire :</w:t>
      </w:r>
    </w:p>
    <w:p w:rsidR="002D7CF0" w:rsidRPr="002D7CF0" w:rsidRDefault="002D7CF0" w:rsidP="002D7CF0">
      <w:pPr>
        <w:spacing w:after="240" w:line="360" w:lineRule="auto"/>
        <w:jc w:val="both"/>
        <w:rPr>
          <w:rFonts w:asciiTheme="majorBidi" w:hAnsiTheme="majorBidi" w:cstheme="majorBidi"/>
          <w:sz w:val="24"/>
          <w:szCs w:val="24"/>
          <w:lang w:bidi="ar-DZ"/>
        </w:rPr>
      </w:pPr>
      <w:r w:rsidRPr="002D7CF0">
        <w:rPr>
          <w:rFonts w:asciiTheme="majorBidi" w:hAnsiTheme="majorBidi" w:cstheme="majorBidi"/>
          <w:sz w:val="24"/>
          <w:szCs w:val="24"/>
          <w:lang w:bidi="ar-DZ"/>
        </w:rPr>
        <w:t xml:space="preserve">     Il est composé de sable, de graviers et de galets, il est exploité par des puits peu profonds (30m maximum) et par des forages, son épaisseur ne dépasse pas les 100m</w:t>
      </w:r>
    </w:p>
    <w:p w:rsidR="002D7CF0" w:rsidRPr="002D7CF0" w:rsidRDefault="002D7CF0" w:rsidP="002D7CF0">
      <w:pPr>
        <w:pStyle w:val="Paragraphedeliste"/>
        <w:numPr>
          <w:ilvl w:val="0"/>
          <w:numId w:val="3"/>
        </w:numPr>
        <w:spacing w:after="0" w:line="360" w:lineRule="auto"/>
        <w:jc w:val="both"/>
        <w:rPr>
          <w:rFonts w:asciiTheme="majorBidi" w:hAnsiTheme="majorBidi" w:cstheme="majorBidi"/>
          <w:b/>
          <w:bCs/>
          <w:sz w:val="24"/>
          <w:szCs w:val="24"/>
          <w:lang w:bidi="ar-DZ"/>
        </w:rPr>
      </w:pPr>
      <w:r w:rsidRPr="002D7CF0">
        <w:rPr>
          <w:rFonts w:asciiTheme="majorBidi" w:hAnsiTheme="majorBidi" w:cstheme="majorBidi"/>
          <w:b/>
          <w:bCs/>
          <w:sz w:val="24"/>
          <w:szCs w:val="24"/>
          <w:lang w:bidi="ar-DZ"/>
        </w:rPr>
        <w:t xml:space="preserve">Le </w:t>
      </w:r>
      <w:proofErr w:type="spellStart"/>
      <w:r w:rsidRPr="002D7CF0">
        <w:rPr>
          <w:rFonts w:asciiTheme="majorBidi" w:hAnsiTheme="majorBidi" w:cstheme="majorBidi"/>
          <w:b/>
          <w:bCs/>
          <w:sz w:val="24"/>
          <w:szCs w:val="24"/>
          <w:lang w:bidi="ar-DZ"/>
        </w:rPr>
        <w:t>Miocéne</w:t>
      </w:r>
      <w:proofErr w:type="spellEnd"/>
      <w:r w:rsidRPr="002D7CF0">
        <w:rPr>
          <w:rFonts w:asciiTheme="majorBidi" w:hAnsiTheme="majorBidi" w:cstheme="majorBidi"/>
          <w:b/>
          <w:bCs/>
          <w:sz w:val="24"/>
          <w:szCs w:val="24"/>
          <w:lang w:bidi="ar-DZ"/>
        </w:rPr>
        <w:t xml:space="preserve"> : </w:t>
      </w:r>
    </w:p>
    <w:p w:rsidR="002D7CF0" w:rsidRPr="002D7CF0" w:rsidRDefault="002D7CF0" w:rsidP="002D7CF0">
      <w:pPr>
        <w:spacing w:after="240" w:line="360" w:lineRule="auto"/>
        <w:ind w:firstLine="720"/>
        <w:jc w:val="both"/>
        <w:rPr>
          <w:rFonts w:asciiTheme="majorBidi" w:hAnsiTheme="majorBidi" w:cstheme="majorBidi"/>
          <w:b/>
          <w:bCs/>
          <w:sz w:val="24"/>
          <w:szCs w:val="24"/>
          <w:lang w:bidi="ar-DZ"/>
        </w:rPr>
      </w:pPr>
      <w:r w:rsidRPr="002D7CF0">
        <w:rPr>
          <w:rFonts w:asciiTheme="majorBidi" w:hAnsiTheme="majorBidi" w:cstheme="majorBidi"/>
          <w:sz w:val="24"/>
          <w:szCs w:val="24"/>
          <w:lang w:bidi="ar-DZ"/>
        </w:rPr>
        <w:t>Le miocène est représenté par les gris blancs fissures du Turonien, son exploitation reste difficile compte tenu de sa nature abrasive de l’outil de forage.</w:t>
      </w:r>
    </w:p>
    <w:p w:rsidR="002D7CF0" w:rsidRPr="002D7CF0" w:rsidRDefault="002D7CF0" w:rsidP="002D7CF0">
      <w:pPr>
        <w:pStyle w:val="Paragraphedeliste"/>
        <w:numPr>
          <w:ilvl w:val="0"/>
          <w:numId w:val="3"/>
        </w:numPr>
        <w:spacing w:after="0" w:line="360" w:lineRule="auto"/>
        <w:rPr>
          <w:rFonts w:asciiTheme="majorBidi" w:hAnsiTheme="majorBidi" w:cstheme="majorBidi"/>
          <w:b/>
          <w:bCs/>
          <w:sz w:val="24"/>
          <w:szCs w:val="24"/>
          <w:lang w:bidi="ar-DZ"/>
        </w:rPr>
      </w:pPr>
      <w:r w:rsidRPr="002D7CF0">
        <w:rPr>
          <w:rFonts w:asciiTheme="majorBidi" w:hAnsiTheme="majorBidi" w:cstheme="majorBidi"/>
          <w:b/>
          <w:bCs/>
          <w:sz w:val="24"/>
          <w:szCs w:val="24"/>
          <w:lang w:bidi="ar-DZ"/>
        </w:rPr>
        <w:t>Les formations du Crétacé :</w:t>
      </w:r>
    </w:p>
    <w:p w:rsidR="002D7CF0" w:rsidRPr="002D7CF0" w:rsidRDefault="002D7CF0" w:rsidP="002D7CF0">
      <w:pPr>
        <w:spacing w:after="240" w:line="360" w:lineRule="auto"/>
        <w:jc w:val="both"/>
        <w:rPr>
          <w:rFonts w:asciiTheme="majorBidi" w:hAnsiTheme="majorBidi" w:cstheme="majorBidi"/>
          <w:sz w:val="24"/>
          <w:szCs w:val="24"/>
          <w:lang w:bidi="ar-DZ"/>
        </w:rPr>
      </w:pPr>
      <w:r w:rsidRPr="002D7CF0">
        <w:rPr>
          <w:rFonts w:asciiTheme="majorBidi" w:hAnsiTheme="majorBidi" w:cstheme="majorBidi"/>
          <w:sz w:val="24"/>
          <w:szCs w:val="24"/>
          <w:lang w:bidi="ar-DZ"/>
        </w:rPr>
        <w:t xml:space="preserve">            Il s’agit du Turonien moyen et supérieur formés par une alternance de marnes beiges et de calcaires </w:t>
      </w:r>
      <w:proofErr w:type="spellStart"/>
      <w:r w:rsidRPr="002D7CF0">
        <w:rPr>
          <w:rFonts w:asciiTheme="majorBidi" w:hAnsiTheme="majorBidi" w:cstheme="majorBidi"/>
          <w:sz w:val="24"/>
          <w:szCs w:val="24"/>
          <w:lang w:bidi="ar-DZ"/>
        </w:rPr>
        <w:t>zoogénes</w:t>
      </w:r>
      <w:proofErr w:type="spellEnd"/>
      <w:r w:rsidRPr="002D7CF0">
        <w:rPr>
          <w:rFonts w:asciiTheme="majorBidi" w:hAnsiTheme="majorBidi" w:cstheme="majorBidi"/>
          <w:sz w:val="24"/>
          <w:szCs w:val="24"/>
          <w:lang w:bidi="ar-DZ"/>
        </w:rPr>
        <w:t xml:space="preserve"> noduleux et du Turonien basal formé par des </w:t>
      </w:r>
      <w:proofErr w:type="spellStart"/>
      <w:r w:rsidRPr="002D7CF0">
        <w:rPr>
          <w:rFonts w:asciiTheme="majorBidi" w:hAnsiTheme="majorBidi" w:cstheme="majorBidi"/>
          <w:sz w:val="24"/>
          <w:szCs w:val="24"/>
          <w:lang w:bidi="ar-DZ"/>
        </w:rPr>
        <w:t>marno</w:t>
      </w:r>
      <w:proofErr w:type="spellEnd"/>
      <w:r w:rsidRPr="002D7CF0">
        <w:rPr>
          <w:rFonts w:asciiTheme="majorBidi" w:hAnsiTheme="majorBidi" w:cstheme="majorBidi"/>
          <w:sz w:val="24"/>
          <w:szCs w:val="24"/>
          <w:lang w:bidi="ar-DZ"/>
        </w:rPr>
        <w:t xml:space="preserve">-calcaires bitumineux en plaquettes alternant avec des marnes bleues micritiques. Le Turonien est exploité par des forages ne dépassant pas les 200m de profondeur, il n’est pas intéressant du point de vue qualitatif et </w:t>
      </w:r>
      <w:proofErr w:type="spellStart"/>
      <w:r w:rsidRPr="002D7CF0">
        <w:rPr>
          <w:rFonts w:asciiTheme="majorBidi" w:hAnsiTheme="majorBidi" w:cstheme="majorBidi"/>
          <w:sz w:val="24"/>
          <w:szCs w:val="24"/>
          <w:lang w:bidi="ar-DZ"/>
        </w:rPr>
        <w:t>quantitif</w:t>
      </w:r>
      <w:proofErr w:type="spellEnd"/>
      <w:r w:rsidRPr="002D7CF0">
        <w:rPr>
          <w:rFonts w:asciiTheme="majorBidi" w:hAnsiTheme="majorBidi" w:cstheme="majorBidi"/>
          <w:sz w:val="24"/>
          <w:szCs w:val="24"/>
          <w:lang w:bidi="ar-DZ"/>
        </w:rPr>
        <w:t>.</w:t>
      </w:r>
    </w:p>
    <w:p w:rsidR="002D7CF0" w:rsidRPr="006A2768" w:rsidRDefault="002D7CF0" w:rsidP="006A2768">
      <w:pPr>
        <w:pStyle w:val="Paragraphedeliste"/>
        <w:numPr>
          <w:ilvl w:val="0"/>
          <w:numId w:val="3"/>
        </w:numPr>
        <w:spacing w:line="360" w:lineRule="auto"/>
        <w:rPr>
          <w:rFonts w:asciiTheme="majorBidi" w:hAnsiTheme="majorBidi" w:cstheme="majorBidi"/>
          <w:sz w:val="24"/>
          <w:szCs w:val="24"/>
          <w:lang w:bidi="ar-DZ"/>
        </w:rPr>
      </w:pPr>
      <w:r w:rsidRPr="006A2768">
        <w:rPr>
          <w:rFonts w:asciiTheme="majorBidi" w:hAnsiTheme="majorBidi" w:cstheme="majorBidi"/>
          <w:b/>
          <w:bCs/>
          <w:sz w:val="24"/>
          <w:szCs w:val="24"/>
          <w:lang w:bidi="ar-DZ"/>
        </w:rPr>
        <w:t>Le Cénomanien supérieur :</w:t>
      </w:r>
    </w:p>
    <w:p w:rsidR="002D7CF0" w:rsidRPr="002D7CF0" w:rsidRDefault="002D7CF0" w:rsidP="002D7CF0">
      <w:pPr>
        <w:spacing w:after="240" w:line="360" w:lineRule="auto"/>
        <w:jc w:val="both"/>
        <w:rPr>
          <w:rFonts w:asciiTheme="majorBidi" w:hAnsiTheme="majorBidi" w:cstheme="majorBidi"/>
          <w:sz w:val="24"/>
          <w:szCs w:val="24"/>
          <w:lang w:bidi="ar-DZ"/>
        </w:rPr>
      </w:pPr>
      <w:r w:rsidRPr="002D7CF0">
        <w:rPr>
          <w:rFonts w:asciiTheme="majorBidi" w:hAnsiTheme="majorBidi" w:cstheme="majorBidi"/>
          <w:sz w:val="24"/>
          <w:szCs w:val="24"/>
          <w:lang w:bidi="ar-DZ"/>
        </w:rPr>
        <w:t xml:space="preserve">      Formé par des calcaires marneux gris clairs à cassure noirâtre gris bleu en bancs métriques qui présente des potentialités aquifères appréciables du point de vue quantitatif. Il est exploité par forage dont la profondeur ne dépasse pas les 150m dans la région du village agricole </w:t>
      </w:r>
      <w:proofErr w:type="spellStart"/>
      <w:r w:rsidRPr="002D7CF0">
        <w:rPr>
          <w:rFonts w:asciiTheme="majorBidi" w:hAnsiTheme="majorBidi" w:cstheme="majorBidi"/>
          <w:sz w:val="24"/>
          <w:szCs w:val="24"/>
          <w:lang w:bidi="ar-DZ"/>
        </w:rPr>
        <w:t>Legrine</w:t>
      </w:r>
      <w:proofErr w:type="spellEnd"/>
      <w:r w:rsidRPr="002D7CF0">
        <w:rPr>
          <w:rFonts w:asciiTheme="majorBidi" w:hAnsiTheme="majorBidi" w:cstheme="majorBidi"/>
          <w:sz w:val="24"/>
          <w:szCs w:val="24"/>
          <w:lang w:bidi="ar-DZ"/>
        </w:rPr>
        <w:t>.</w:t>
      </w:r>
    </w:p>
    <w:p w:rsidR="002D7CF0" w:rsidRPr="006A2768" w:rsidRDefault="002D7CF0" w:rsidP="006A2768">
      <w:pPr>
        <w:pStyle w:val="Paragraphedeliste"/>
        <w:numPr>
          <w:ilvl w:val="0"/>
          <w:numId w:val="3"/>
        </w:numPr>
        <w:spacing w:line="360" w:lineRule="auto"/>
        <w:rPr>
          <w:rFonts w:asciiTheme="majorBidi" w:hAnsiTheme="majorBidi" w:cstheme="majorBidi"/>
          <w:b/>
          <w:bCs/>
          <w:sz w:val="24"/>
          <w:szCs w:val="24"/>
          <w:lang w:bidi="ar-DZ"/>
        </w:rPr>
      </w:pPr>
      <w:r w:rsidRPr="006A2768">
        <w:rPr>
          <w:rFonts w:asciiTheme="majorBidi" w:hAnsiTheme="majorBidi" w:cstheme="majorBidi"/>
          <w:b/>
          <w:bCs/>
          <w:sz w:val="24"/>
          <w:szCs w:val="24"/>
          <w:lang w:bidi="ar-DZ"/>
        </w:rPr>
        <w:lastRenderedPageBreak/>
        <w:t>L’Aptien :</w:t>
      </w:r>
    </w:p>
    <w:p w:rsidR="002D7CF0" w:rsidRPr="002D7CF0" w:rsidRDefault="002D7CF0" w:rsidP="002D7CF0">
      <w:pPr>
        <w:spacing w:after="240" w:line="360" w:lineRule="auto"/>
        <w:jc w:val="both"/>
        <w:rPr>
          <w:rFonts w:asciiTheme="majorBidi" w:hAnsiTheme="majorBidi" w:cstheme="majorBidi"/>
          <w:sz w:val="24"/>
          <w:szCs w:val="24"/>
          <w:lang w:bidi="ar-DZ"/>
        </w:rPr>
      </w:pPr>
      <w:r w:rsidRPr="002D7CF0">
        <w:rPr>
          <w:rFonts w:asciiTheme="majorBidi" w:hAnsiTheme="majorBidi" w:cstheme="majorBidi"/>
          <w:sz w:val="24"/>
          <w:szCs w:val="24"/>
          <w:lang w:bidi="ar-DZ"/>
        </w:rPr>
        <w:t xml:space="preserve">      Calcaire constitue le meilleur réservoir de la région, il s’attend sur 60Km, &amp;épaisseur varie entre 400et500m, il constitue un système Karstique. La régularité des niveaux piézométriques des flancs nord et sud de Djebel </w:t>
      </w:r>
      <w:proofErr w:type="spellStart"/>
      <w:r w:rsidRPr="002D7CF0">
        <w:rPr>
          <w:rFonts w:asciiTheme="majorBidi" w:hAnsiTheme="majorBidi" w:cstheme="majorBidi"/>
          <w:sz w:val="24"/>
          <w:szCs w:val="24"/>
          <w:lang w:bidi="ar-DZ"/>
        </w:rPr>
        <w:t>Bouarif</w:t>
      </w:r>
      <w:proofErr w:type="spellEnd"/>
      <w:r w:rsidRPr="002D7CF0">
        <w:rPr>
          <w:rFonts w:asciiTheme="majorBidi" w:hAnsiTheme="majorBidi" w:cstheme="majorBidi"/>
          <w:sz w:val="24"/>
          <w:szCs w:val="24"/>
          <w:lang w:bidi="ar-DZ"/>
        </w:rPr>
        <w:t xml:space="preserve"> et Djebel </w:t>
      </w:r>
      <w:proofErr w:type="spellStart"/>
      <w:r w:rsidRPr="002D7CF0">
        <w:rPr>
          <w:rFonts w:asciiTheme="majorBidi" w:hAnsiTheme="majorBidi" w:cstheme="majorBidi"/>
          <w:sz w:val="24"/>
          <w:szCs w:val="24"/>
          <w:lang w:bidi="ar-DZ"/>
        </w:rPr>
        <w:t>Fedjoudj</w:t>
      </w:r>
      <w:proofErr w:type="spellEnd"/>
      <w:r w:rsidRPr="002D7CF0">
        <w:rPr>
          <w:rFonts w:asciiTheme="majorBidi" w:hAnsiTheme="majorBidi" w:cstheme="majorBidi"/>
          <w:sz w:val="24"/>
          <w:szCs w:val="24"/>
          <w:lang w:bidi="ar-DZ"/>
        </w:rPr>
        <w:t xml:space="preserve"> permet de dire qu’il s’agit plutôt d’un système fissuré que d’un syst0ème Karstique. Il est facile de l’exploiter par forage ne dépassant pas les 200m.</w:t>
      </w:r>
    </w:p>
    <w:p w:rsidR="002D7CF0" w:rsidRPr="006A2768" w:rsidRDefault="002D7CF0" w:rsidP="006A2768">
      <w:pPr>
        <w:pStyle w:val="Paragraphedeliste"/>
        <w:numPr>
          <w:ilvl w:val="0"/>
          <w:numId w:val="3"/>
        </w:numPr>
        <w:spacing w:line="360" w:lineRule="auto"/>
        <w:rPr>
          <w:rFonts w:asciiTheme="majorBidi" w:hAnsiTheme="majorBidi" w:cstheme="majorBidi"/>
          <w:b/>
          <w:bCs/>
          <w:sz w:val="24"/>
          <w:szCs w:val="24"/>
          <w:lang w:bidi="ar-DZ"/>
        </w:rPr>
      </w:pPr>
      <w:r w:rsidRPr="006A2768">
        <w:rPr>
          <w:rFonts w:asciiTheme="majorBidi" w:hAnsiTheme="majorBidi" w:cstheme="majorBidi"/>
          <w:b/>
          <w:bCs/>
          <w:sz w:val="24"/>
          <w:szCs w:val="24"/>
          <w:lang w:bidi="ar-DZ"/>
        </w:rPr>
        <w:t>Le Barrémien :</w:t>
      </w:r>
    </w:p>
    <w:p w:rsidR="002D7CF0" w:rsidRPr="002D7CF0" w:rsidRDefault="002D7CF0" w:rsidP="002D7CF0">
      <w:pPr>
        <w:spacing w:line="360" w:lineRule="auto"/>
        <w:jc w:val="both"/>
        <w:rPr>
          <w:rFonts w:asciiTheme="majorBidi" w:hAnsiTheme="majorBidi" w:cstheme="majorBidi"/>
          <w:sz w:val="24"/>
          <w:szCs w:val="24"/>
          <w:lang w:bidi="ar-DZ"/>
        </w:rPr>
      </w:pPr>
      <w:r w:rsidRPr="002D7CF0">
        <w:rPr>
          <w:rFonts w:asciiTheme="majorBidi" w:hAnsiTheme="majorBidi" w:cstheme="majorBidi"/>
          <w:sz w:val="24"/>
          <w:szCs w:val="24"/>
          <w:lang w:bidi="ar-DZ"/>
        </w:rPr>
        <w:t xml:space="preserve">       Est rarement exploité et reste mal connu à cause du caractère abrasif des grés et donc difficile à forer, par contre sa partie carbonatée présente de bonnes potentialités aquifères mais l’eau est de qualité médiocre (exemple du forage </w:t>
      </w:r>
      <w:proofErr w:type="spellStart"/>
      <w:proofErr w:type="gramStart"/>
      <w:r w:rsidRPr="002D7CF0">
        <w:rPr>
          <w:rFonts w:asciiTheme="majorBidi" w:hAnsiTheme="majorBidi" w:cstheme="majorBidi"/>
          <w:sz w:val="24"/>
          <w:szCs w:val="24"/>
          <w:lang w:bidi="ar-DZ"/>
        </w:rPr>
        <w:t>Guentas</w:t>
      </w:r>
      <w:proofErr w:type="spellEnd"/>
      <w:r w:rsidRPr="002D7CF0">
        <w:rPr>
          <w:rFonts w:asciiTheme="majorBidi" w:hAnsiTheme="majorBidi" w:cstheme="majorBidi"/>
          <w:sz w:val="24"/>
          <w:szCs w:val="24"/>
          <w:lang w:bidi="ar-DZ"/>
        </w:rPr>
        <w:t xml:space="preserve"> )</w:t>
      </w:r>
      <w:proofErr w:type="gramEnd"/>
      <w:r w:rsidRPr="002D7CF0">
        <w:rPr>
          <w:rFonts w:asciiTheme="majorBidi" w:hAnsiTheme="majorBidi" w:cstheme="majorBidi"/>
          <w:sz w:val="24"/>
          <w:szCs w:val="24"/>
          <w:lang w:bidi="ar-DZ"/>
        </w:rPr>
        <w:t>.</w:t>
      </w:r>
    </w:p>
    <w:p w:rsidR="002D7CF0" w:rsidRPr="002D7CF0" w:rsidRDefault="002D7CF0" w:rsidP="002D7CF0">
      <w:pPr>
        <w:spacing w:line="360" w:lineRule="auto"/>
        <w:jc w:val="both"/>
        <w:rPr>
          <w:rFonts w:asciiTheme="majorBidi" w:hAnsiTheme="majorBidi" w:cstheme="majorBidi"/>
          <w:sz w:val="24"/>
          <w:szCs w:val="24"/>
          <w:lang w:bidi="ar-DZ"/>
        </w:rPr>
      </w:pPr>
      <w:r w:rsidRPr="002D7CF0">
        <w:rPr>
          <w:rFonts w:asciiTheme="majorBidi" w:hAnsiTheme="majorBidi" w:cstheme="majorBidi"/>
          <w:sz w:val="24"/>
          <w:szCs w:val="24"/>
          <w:lang w:bidi="ar-DZ"/>
        </w:rPr>
        <w:t xml:space="preserve">Les deux formations les plus exploitées dans la région sont le recouvrement quaternaire et l’Aptien </w:t>
      </w:r>
      <w:proofErr w:type="spellStart"/>
      <w:r w:rsidRPr="002D7CF0">
        <w:rPr>
          <w:rFonts w:asciiTheme="majorBidi" w:hAnsiTheme="majorBidi" w:cstheme="majorBidi"/>
          <w:sz w:val="24"/>
          <w:szCs w:val="24"/>
          <w:lang w:bidi="ar-DZ"/>
        </w:rPr>
        <w:t>calcaro</w:t>
      </w:r>
      <w:proofErr w:type="spellEnd"/>
      <w:r w:rsidRPr="002D7CF0">
        <w:rPr>
          <w:rFonts w:asciiTheme="majorBidi" w:hAnsiTheme="majorBidi" w:cstheme="majorBidi"/>
          <w:sz w:val="24"/>
          <w:szCs w:val="24"/>
          <w:lang w:bidi="ar-DZ"/>
        </w:rPr>
        <w:t>-dolomitique.</w:t>
      </w:r>
    </w:p>
    <w:p w:rsidR="00903815" w:rsidRPr="00B54D66" w:rsidRDefault="006A2768" w:rsidP="00903815">
      <w:pPr>
        <w:spacing w:line="360" w:lineRule="auto"/>
        <w:jc w:val="both"/>
        <w:rPr>
          <w:rFonts w:asciiTheme="majorBidi" w:hAnsiTheme="majorBidi" w:cstheme="majorBidi"/>
          <w:b/>
          <w:bCs/>
          <w:sz w:val="28"/>
          <w:szCs w:val="28"/>
        </w:rPr>
      </w:pPr>
      <w:r w:rsidRPr="00B54D66">
        <w:rPr>
          <w:rFonts w:asciiTheme="majorBidi" w:hAnsiTheme="majorBidi" w:cstheme="majorBidi"/>
          <w:b/>
          <w:bCs/>
          <w:sz w:val="28"/>
          <w:szCs w:val="28"/>
        </w:rPr>
        <w:t xml:space="preserve">Conclusion :  </w:t>
      </w:r>
    </w:p>
    <w:p w:rsidR="006A2768" w:rsidRPr="00A836EE" w:rsidRDefault="006A2768" w:rsidP="00A836EE">
      <w:pPr>
        <w:spacing w:after="240" w:line="360" w:lineRule="auto"/>
        <w:jc w:val="both"/>
        <w:rPr>
          <w:rFonts w:asciiTheme="majorBidi" w:hAnsiTheme="majorBidi" w:cstheme="majorBidi"/>
          <w:sz w:val="24"/>
          <w:szCs w:val="24"/>
          <w:lang w:bidi="ar-DZ"/>
        </w:rPr>
      </w:pPr>
      <w:r w:rsidRPr="00A836EE">
        <w:rPr>
          <w:rFonts w:asciiTheme="majorBidi" w:hAnsiTheme="majorBidi" w:cstheme="majorBidi"/>
          <w:sz w:val="24"/>
          <w:szCs w:val="24"/>
        </w:rPr>
        <w:t xml:space="preserve">        D’après l’étude géologique de la plaine de </w:t>
      </w:r>
      <w:proofErr w:type="spellStart"/>
      <w:r w:rsidRPr="00A836EE">
        <w:rPr>
          <w:rFonts w:asciiTheme="majorBidi" w:hAnsiTheme="majorBidi" w:cstheme="majorBidi"/>
          <w:sz w:val="24"/>
          <w:szCs w:val="24"/>
        </w:rPr>
        <w:t>Chemora</w:t>
      </w:r>
      <w:proofErr w:type="spellEnd"/>
      <w:r w:rsidRPr="00A836EE">
        <w:rPr>
          <w:rFonts w:asciiTheme="majorBidi" w:hAnsiTheme="majorBidi" w:cstheme="majorBidi"/>
          <w:sz w:val="24"/>
          <w:szCs w:val="24"/>
        </w:rPr>
        <w:t xml:space="preserve"> on conclut que la</w:t>
      </w:r>
      <w:r w:rsidRPr="00A836EE">
        <w:rPr>
          <w:rFonts w:asciiTheme="majorBidi" w:hAnsiTheme="majorBidi" w:cstheme="majorBidi"/>
          <w:sz w:val="24"/>
          <w:szCs w:val="24"/>
          <w:lang w:bidi="ar-DZ"/>
        </w:rPr>
        <w:t xml:space="preserve"> zone étudiée fait partie de l’ensemble parautochtone </w:t>
      </w:r>
      <w:proofErr w:type="spellStart"/>
      <w:r w:rsidRPr="00A836EE">
        <w:rPr>
          <w:rFonts w:asciiTheme="majorBidi" w:hAnsiTheme="majorBidi" w:cstheme="majorBidi"/>
          <w:sz w:val="24"/>
          <w:szCs w:val="24"/>
          <w:lang w:bidi="ar-DZ"/>
        </w:rPr>
        <w:t>Aurésien</w:t>
      </w:r>
      <w:proofErr w:type="spellEnd"/>
      <w:r w:rsidRPr="00A836EE">
        <w:rPr>
          <w:rFonts w:asciiTheme="majorBidi" w:hAnsiTheme="majorBidi" w:cstheme="majorBidi"/>
          <w:sz w:val="24"/>
          <w:szCs w:val="24"/>
          <w:lang w:bidi="ar-DZ"/>
        </w:rPr>
        <w:t xml:space="preserve"> formé par des roches </w:t>
      </w:r>
      <w:r w:rsidR="00A836EE" w:rsidRPr="00A836EE">
        <w:rPr>
          <w:rFonts w:asciiTheme="majorBidi" w:hAnsiTheme="majorBidi" w:cstheme="majorBidi"/>
          <w:sz w:val="24"/>
          <w:szCs w:val="24"/>
          <w:lang w:bidi="ar-DZ"/>
        </w:rPr>
        <w:t>sédimentaires</w:t>
      </w:r>
      <w:r w:rsidR="00A836EE" w:rsidRPr="00A836EE">
        <w:rPr>
          <w:rFonts w:asciiTheme="majorBidi" w:hAnsiTheme="majorBidi" w:cstheme="majorBidi"/>
          <w:b/>
          <w:bCs/>
          <w:sz w:val="24"/>
          <w:szCs w:val="24"/>
        </w:rPr>
        <w:t xml:space="preserve">, </w:t>
      </w:r>
      <w:r w:rsidR="00A836EE" w:rsidRPr="00A836EE">
        <w:rPr>
          <w:rFonts w:asciiTheme="majorBidi" w:hAnsiTheme="majorBidi" w:cstheme="majorBidi"/>
          <w:sz w:val="24"/>
          <w:szCs w:val="24"/>
        </w:rPr>
        <w:t>il</w:t>
      </w:r>
      <w:r w:rsidRPr="00A836EE">
        <w:rPr>
          <w:rFonts w:asciiTheme="majorBidi" w:hAnsiTheme="majorBidi" w:cstheme="majorBidi"/>
          <w:sz w:val="24"/>
          <w:szCs w:val="24"/>
          <w:lang w:bidi="ar-DZ"/>
        </w:rPr>
        <w:t xml:space="preserve"> s’agit :</w:t>
      </w:r>
    </w:p>
    <w:p w:rsidR="006A2768" w:rsidRPr="00A836EE" w:rsidRDefault="006A2768" w:rsidP="00A836EE">
      <w:pPr>
        <w:pStyle w:val="Paragraphedeliste"/>
        <w:numPr>
          <w:ilvl w:val="0"/>
          <w:numId w:val="7"/>
        </w:numPr>
        <w:spacing w:after="0" w:line="360" w:lineRule="auto"/>
        <w:jc w:val="both"/>
        <w:rPr>
          <w:rFonts w:asciiTheme="majorBidi" w:hAnsiTheme="majorBidi" w:cstheme="majorBidi"/>
          <w:sz w:val="24"/>
          <w:szCs w:val="24"/>
          <w:lang w:bidi="ar-DZ"/>
        </w:rPr>
      </w:pPr>
      <w:r w:rsidRPr="00A836EE">
        <w:rPr>
          <w:rFonts w:asciiTheme="majorBidi" w:hAnsiTheme="majorBidi" w:cstheme="majorBidi"/>
          <w:sz w:val="24"/>
          <w:szCs w:val="24"/>
          <w:lang w:bidi="ar-DZ"/>
        </w:rPr>
        <w:t>Des formations détritiques du Quaternaire qui occupent toute la dépression, dont l’épaisseur ne dépasse pas les 100m et constituent une structure favorable au développement d’un aquifère superficiel.</w:t>
      </w:r>
    </w:p>
    <w:p w:rsidR="006A2768" w:rsidRPr="00A836EE" w:rsidRDefault="006A2768" w:rsidP="00A836EE">
      <w:pPr>
        <w:pStyle w:val="Paragraphedeliste"/>
        <w:numPr>
          <w:ilvl w:val="0"/>
          <w:numId w:val="7"/>
        </w:numPr>
        <w:spacing w:after="0" w:line="360" w:lineRule="auto"/>
        <w:jc w:val="both"/>
        <w:rPr>
          <w:rFonts w:asciiTheme="majorBidi" w:hAnsiTheme="majorBidi" w:cstheme="majorBidi"/>
          <w:sz w:val="24"/>
          <w:szCs w:val="24"/>
          <w:lang w:bidi="ar-DZ"/>
        </w:rPr>
      </w:pPr>
      <w:r w:rsidRPr="00A836EE">
        <w:rPr>
          <w:rFonts w:asciiTheme="majorBidi" w:hAnsiTheme="majorBidi" w:cstheme="majorBidi"/>
          <w:sz w:val="24"/>
          <w:szCs w:val="24"/>
          <w:lang w:bidi="ar-DZ"/>
        </w:rPr>
        <w:t>Des formations carbonatées du Crétacé supérieure et inférieur qui entourent la dépression sont favorables au développement d’aquifères profonds.</w:t>
      </w:r>
    </w:p>
    <w:p w:rsidR="006A2768" w:rsidRPr="00A836EE" w:rsidRDefault="006A2768" w:rsidP="00A836EE">
      <w:pPr>
        <w:pStyle w:val="Paragraphedeliste"/>
        <w:numPr>
          <w:ilvl w:val="0"/>
          <w:numId w:val="7"/>
        </w:numPr>
        <w:spacing w:after="240" w:line="360" w:lineRule="auto"/>
        <w:jc w:val="both"/>
        <w:rPr>
          <w:rFonts w:asciiTheme="majorBidi" w:hAnsiTheme="majorBidi" w:cstheme="majorBidi"/>
          <w:sz w:val="24"/>
          <w:szCs w:val="24"/>
          <w:lang w:bidi="ar-DZ"/>
        </w:rPr>
      </w:pPr>
      <w:r w:rsidRPr="00A836EE">
        <w:rPr>
          <w:rFonts w:asciiTheme="majorBidi" w:hAnsiTheme="majorBidi" w:cstheme="majorBidi"/>
          <w:sz w:val="24"/>
          <w:szCs w:val="24"/>
          <w:lang w:bidi="ar-DZ"/>
        </w:rPr>
        <w:t>La présence de failles transversales et directement et directionnelles favorisent l’intercommunication des eaux profondes et superficielles, donc des échanges entre faciès chimiques propre à chaque formation.</w:t>
      </w:r>
    </w:p>
    <w:p w:rsidR="006A2768" w:rsidRPr="006A2768" w:rsidRDefault="006A2768" w:rsidP="00903815">
      <w:pPr>
        <w:spacing w:line="360" w:lineRule="auto"/>
        <w:jc w:val="both"/>
        <w:rPr>
          <w:rFonts w:asciiTheme="majorBidi" w:hAnsiTheme="majorBidi" w:cstheme="majorBidi"/>
          <w:b/>
          <w:bCs/>
          <w:sz w:val="24"/>
          <w:szCs w:val="24"/>
        </w:rPr>
      </w:pPr>
    </w:p>
    <w:sectPr w:rsidR="006A2768" w:rsidRPr="006A2768" w:rsidSect="00A836EE">
      <w:headerReference w:type="default" r:id="rId12"/>
      <w:footerReference w:type="default" r:id="rId13"/>
      <w:pgSz w:w="11906" w:h="16838"/>
      <w:pgMar w:top="1417" w:right="1417" w:bottom="1417" w:left="1417" w:header="708" w:footer="708"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05DF" w:rsidRDefault="002C05DF" w:rsidP="00C25485">
      <w:pPr>
        <w:spacing w:after="0" w:line="240" w:lineRule="auto"/>
      </w:pPr>
      <w:r>
        <w:separator/>
      </w:r>
    </w:p>
  </w:endnote>
  <w:endnote w:type="continuationSeparator" w:id="1">
    <w:p w:rsidR="002C05DF" w:rsidRDefault="002C05DF" w:rsidP="00C254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sz w:val="28"/>
        <w:szCs w:val="28"/>
      </w:rPr>
      <w:id w:val="2684107"/>
      <w:docPartObj>
        <w:docPartGallery w:val="Page Numbers (Bottom of Page)"/>
        <w:docPartUnique/>
      </w:docPartObj>
    </w:sdtPr>
    <w:sdtContent>
      <w:p w:rsidR="00042125" w:rsidRDefault="00042125">
        <w:pPr>
          <w:pStyle w:val="Pieddepage"/>
          <w:jc w:val="center"/>
          <w:rPr>
            <w:rFonts w:asciiTheme="majorHAnsi" w:hAnsiTheme="majorHAnsi"/>
            <w:sz w:val="28"/>
            <w:szCs w:val="28"/>
          </w:rPr>
        </w:pPr>
        <w:r>
          <w:rPr>
            <w:rFonts w:asciiTheme="majorHAnsi" w:hAnsiTheme="majorHAnsi"/>
            <w:sz w:val="28"/>
            <w:szCs w:val="28"/>
          </w:rPr>
          <w:t xml:space="preserve">~ </w:t>
        </w:r>
        <w:fldSimple w:instr=" PAGE    \* MERGEFORMAT ">
          <w:r w:rsidR="00B54D66" w:rsidRPr="00B54D66">
            <w:rPr>
              <w:rFonts w:asciiTheme="majorHAnsi" w:hAnsiTheme="majorHAnsi"/>
              <w:noProof/>
              <w:sz w:val="28"/>
              <w:szCs w:val="28"/>
            </w:rPr>
            <w:t>23</w:t>
          </w:r>
        </w:fldSimple>
        <w:r>
          <w:rPr>
            <w:rFonts w:asciiTheme="majorHAnsi" w:hAnsiTheme="majorHAnsi"/>
            <w:sz w:val="28"/>
            <w:szCs w:val="28"/>
          </w:rPr>
          <w:t xml:space="preserve"> ~</w:t>
        </w:r>
      </w:p>
    </w:sdtContent>
  </w:sdt>
  <w:p w:rsidR="00042125" w:rsidRDefault="00042125">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05DF" w:rsidRDefault="002C05DF" w:rsidP="00C25485">
      <w:pPr>
        <w:spacing w:after="0" w:line="240" w:lineRule="auto"/>
      </w:pPr>
      <w:r>
        <w:separator/>
      </w:r>
    </w:p>
  </w:footnote>
  <w:footnote w:type="continuationSeparator" w:id="1">
    <w:p w:rsidR="002C05DF" w:rsidRDefault="002C05DF" w:rsidP="00C2548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Titre"/>
      <w:id w:val="7272256"/>
      <w:placeholder>
        <w:docPart w:val="6F233203B40B4974B960154AF8F36C9F"/>
      </w:placeholder>
      <w:dataBinding w:prefixMappings="xmlns:ns0='http://schemas.openxmlformats.org/package/2006/metadata/core-properties' xmlns:ns1='http://purl.org/dc/elements/1.1/'" w:xpath="/ns0:coreProperties[1]/ns1:title[1]" w:storeItemID="{6C3C8BC8-F283-45AE-878A-BAB7291924A1}"/>
      <w:text/>
    </w:sdtPr>
    <w:sdtContent>
      <w:p w:rsidR="009051C9" w:rsidRDefault="009051C9" w:rsidP="009051C9">
        <w:pPr>
          <w:pStyle w:val="En-tte"/>
          <w:pBdr>
            <w:bottom w:val="thickThinSmallGap" w:sz="24" w:space="1" w:color="622423" w:themeColor="accent2" w:themeShade="7F"/>
          </w:pBdr>
          <w:rPr>
            <w:rFonts w:asciiTheme="majorHAnsi" w:eastAsiaTheme="majorEastAsia" w:hAnsiTheme="majorHAnsi" w:cstheme="majorBidi"/>
            <w:sz w:val="32"/>
            <w:szCs w:val="32"/>
          </w:rPr>
        </w:pPr>
        <w:r>
          <w:rPr>
            <w:rFonts w:asciiTheme="majorHAnsi" w:eastAsiaTheme="majorEastAsia" w:hAnsiTheme="majorHAnsi" w:cstheme="majorBidi"/>
            <w:sz w:val="32"/>
            <w:szCs w:val="32"/>
          </w:rPr>
          <w:t xml:space="preserve">Chapitre II                            </w:t>
        </w:r>
        <w:r w:rsidR="00042125">
          <w:rPr>
            <w:rFonts w:asciiTheme="majorHAnsi" w:eastAsiaTheme="majorEastAsia" w:hAnsiTheme="majorHAnsi" w:cstheme="majorBidi"/>
            <w:sz w:val="32"/>
            <w:szCs w:val="32"/>
          </w:rPr>
          <w:t xml:space="preserve">                                              Etude g</w:t>
        </w:r>
        <w:r>
          <w:rPr>
            <w:rFonts w:asciiTheme="majorHAnsi" w:eastAsiaTheme="majorEastAsia" w:hAnsiTheme="majorHAnsi" w:cstheme="majorBidi"/>
            <w:sz w:val="32"/>
            <w:szCs w:val="32"/>
          </w:rPr>
          <w:t>éologi</w:t>
        </w:r>
        <w:r w:rsidR="00042125">
          <w:rPr>
            <w:rFonts w:asciiTheme="majorHAnsi" w:eastAsiaTheme="majorEastAsia" w:hAnsiTheme="majorHAnsi" w:cstheme="majorBidi"/>
            <w:sz w:val="32"/>
            <w:szCs w:val="32"/>
          </w:rPr>
          <w:t>qu</w:t>
        </w:r>
        <w:r>
          <w:rPr>
            <w:rFonts w:asciiTheme="majorHAnsi" w:eastAsiaTheme="majorEastAsia" w:hAnsiTheme="majorHAnsi" w:cstheme="majorBidi"/>
            <w:sz w:val="32"/>
            <w:szCs w:val="32"/>
          </w:rPr>
          <w:t xml:space="preserve">e          </w:t>
        </w:r>
      </w:p>
    </w:sdtContent>
  </w:sdt>
  <w:p w:rsidR="009051C9" w:rsidRDefault="009051C9">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37AE0"/>
    <w:multiLevelType w:val="hybridMultilevel"/>
    <w:tmpl w:val="BE3A50B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9C60935"/>
    <w:multiLevelType w:val="hybridMultilevel"/>
    <w:tmpl w:val="F4786B1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0435B69"/>
    <w:multiLevelType w:val="hybridMultilevel"/>
    <w:tmpl w:val="C68A24E8"/>
    <w:lvl w:ilvl="0" w:tplc="53CE55AA">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EF94ECB"/>
    <w:multiLevelType w:val="hybridMultilevel"/>
    <w:tmpl w:val="75AE0A3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62FC29FE"/>
    <w:multiLevelType w:val="hybridMultilevel"/>
    <w:tmpl w:val="474CC2C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nsid w:val="79AE5AE0"/>
    <w:multiLevelType w:val="hybridMultilevel"/>
    <w:tmpl w:val="1FE4F1CC"/>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7C0E054F"/>
    <w:multiLevelType w:val="hybridMultilevel"/>
    <w:tmpl w:val="C4907C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5"/>
  </w:num>
  <w:num w:numId="5">
    <w:abstractNumId w:val="1"/>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C3301D"/>
    <w:rsid w:val="00021C99"/>
    <w:rsid w:val="000342A9"/>
    <w:rsid w:val="00042125"/>
    <w:rsid w:val="00102BB7"/>
    <w:rsid w:val="00162F09"/>
    <w:rsid w:val="00172F8C"/>
    <w:rsid w:val="001B08DE"/>
    <w:rsid w:val="001B540F"/>
    <w:rsid w:val="001D35D7"/>
    <w:rsid w:val="00212CBB"/>
    <w:rsid w:val="002C05DF"/>
    <w:rsid w:val="002D7CF0"/>
    <w:rsid w:val="00310F8A"/>
    <w:rsid w:val="0039288B"/>
    <w:rsid w:val="003C0423"/>
    <w:rsid w:val="00430479"/>
    <w:rsid w:val="00490461"/>
    <w:rsid w:val="004C32E7"/>
    <w:rsid w:val="004F5FD2"/>
    <w:rsid w:val="005F4E08"/>
    <w:rsid w:val="005F7509"/>
    <w:rsid w:val="00691FF8"/>
    <w:rsid w:val="006A2768"/>
    <w:rsid w:val="006C73FA"/>
    <w:rsid w:val="00766A59"/>
    <w:rsid w:val="00795DC6"/>
    <w:rsid w:val="007B5512"/>
    <w:rsid w:val="00903815"/>
    <w:rsid w:val="009051C9"/>
    <w:rsid w:val="009B19BB"/>
    <w:rsid w:val="009C0416"/>
    <w:rsid w:val="009E62B0"/>
    <w:rsid w:val="00A4468D"/>
    <w:rsid w:val="00A836EE"/>
    <w:rsid w:val="00AF2FAF"/>
    <w:rsid w:val="00B54D66"/>
    <w:rsid w:val="00B71A4C"/>
    <w:rsid w:val="00C25485"/>
    <w:rsid w:val="00C25795"/>
    <w:rsid w:val="00C3301D"/>
    <w:rsid w:val="00D14184"/>
    <w:rsid w:val="00DA109F"/>
    <w:rsid w:val="00DA6E91"/>
    <w:rsid w:val="00E04C52"/>
    <w:rsid w:val="00EA2DF5"/>
    <w:rsid w:val="00F054A8"/>
    <w:rsid w:val="00F95032"/>
    <w:rsid w:val="00FB50D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rules v:ext="edit">
        <o:r id="V:Rule9" type="connector" idref="#_x0000_s1045"/>
        <o:r id="V:Rule10" type="connector" idref="#_x0000_s1039"/>
        <o:r id="V:Rule11" type="connector" idref="#_x0000_s1038"/>
        <o:r id="V:Rule12" type="connector" idref="#_x0000_s1041"/>
        <o:r id="V:Rule13" type="connector" idref="#_x0000_s1042"/>
        <o:r id="V:Rule14" type="connector" idref="#_x0000_s1040"/>
        <o:r id="V:Rule15" type="connector" idref="#_x0000_s1044"/>
        <o:r id="V:Rule16"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2B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03815"/>
    <w:pPr>
      <w:ind w:left="720"/>
      <w:contextualSpacing/>
    </w:pPr>
  </w:style>
  <w:style w:type="paragraph" w:styleId="En-tte">
    <w:name w:val="header"/>
    <w:basedOn w:val="Normal"/>
    <w:link w:val="En-tteCar"/>
    <w:uiPriority w:val="99"/>
    <w:unhideWhenUsed/>
    <w:rsid w:val="00C25485"/>
    <w:pPr>
      <w:tabs>
        <w:tab w:val="center" w:pos="4153"/>
        <w:tab w:val="right" w:pos="8306"/>
      </w:tabs>
      <w:spacing w:after="0" w:line="240" w:lineRule="auto"/>
    </w:pPr>
  </w:style>
  <w:style w:type="character" w:customStyle="1" w:styleId="En-tteCar">
    <w:name w:val="En-tête Car"/>
    <w:basedOn w:val="Policepardfaut"/>
    <w:link w:val="En-tte"/>
    <w:uiPriority w:val="99"/>
    <w:rsid w:val="00C25485"/>
  </w:style>
  <w:style w:type="paragraph" w:styleId="Pieddepage">
    <w:name w:val="footer"/>
    <w:basedOn w:val="Normal"/>
    <w:link w:val="PieddepageCar"/>
    <w:uiPriority w:val="99"/>
    <w:unhideWhenUsed/>
    <w:rsid w:val="00C25485"/>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C25485"/>
  </w:style>
  <w:style w:type="paragraph" w:styleId="Textedebulles">
    <w:name w:val="Balloon Text"/>
    <w:basedOn w:val="Normal"/>
    <w:link w:val="TextedebullesCar"/>
    <w:uiPriority w:val="99"/>
    <w:semiHidden/>
    <w:unhideWhenUsed/>
    <w:rsid w:val="009051C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051C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F233203B40B4974B960154AF8F36C9F"/>
        <w:category>
          <w:name w:val="Général"/>
          <w:gallery w:val="placeholder"/>
        </w:category>
        <w:types>
          <w:type w:val="bbPlcHdr"/>
        </w:types>
        <w:behaviors>
          <w:behavior w:val="content"/>
        </w:behaviors>
        <w:guid w:val="{082CBD86-A497-493D-8DEE-D741D643D5FA}"/>
      </w:docPartPr>
      <w:docPartBody>
        <w:p w:rsidR="007E6FD8" w:rsidRDefault="00713ACC" w:rsidP="00713ACC">
          <w:pPr>
            <w:pStyle w:val="6F233203B40B4974B960154AF8F36C9F"/>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713ACC"/>
    <w:rsid w:val="001C6BC7"/>
    <w:rsid w:val="003E0447"/>
    <w:rsid w:val="00506F5D"/>
    <w:rsid w:val="00713ACC"/>
    <w:rsid w:val="007E6FD8"/>
    <w:rsid w:val="00827B68"/>
    <w:rsid w:val="00A361BF"/>
    <w:rsid w:val="00C2587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FD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6F233203B40B4974B960154AF8F36C9F">
    <w:name w:val="6F233203B40B4974B960154AF8F36C9F"/>
    <w:rsid w:val="00713ACC"/>
  </w:style>
  <w:style w:type="paragraph" w:customStyle="1" w:styleId="8F90BD0A6EB74B06A481AA5F2AE95CA0">
    <w:name w:val="8F90BD0A6EB74B06A481AA5F2AE95CA0"/>
    <w:rsid w:val="003E0447"/>
  </w:style>
  <w:style w:type="paragraph" w:customStyle="1" w:styleId="D0491D56B0D24C4487B1113119E19FB1">
    <w:name w:val="D0491D56B0D24C4487B1113119E19FB1"/>
    <w:rsid w:val="003E0447"/>
  </w:style>
  <w:style w:type="paragraph" w:customStyle="1" w:styleId="159AEB6D0E9D4A59A7206EFD0979B932">
    <w:name w:val="159AEB6D0E9D4A59A7206EFD0979B932"/>
    <w:rsid w:val="003E0447"/>
  </w:style>
  <w:style w:type="paragraph" w:customStyle="1" w:styleId="A0E395EC4AB5447E91245053F6114038">
    <w:name w:val="A0E395EC4AB5447E91245053F6114038"/>
    <w:rsid w:val="003E0447"/>
  </w:style>
  <w:style w:type="paragraph" w:customStyle="1" w:styleId="21240CB30F6E49109C0D1370AF619FC0">
    <w:name w:val="21240CB30F6E49109C0D1370AF619FC0"/>
    <w:rsid w:val="003E0447"/>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58B8C-356D-44F6-97EE-3450421FF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11</Pages>
  <Words>2195</Words>
  <Characters>12078</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Chapitre II                                                                          Etude géologique          </vt:lpstr>
    </vt:vector>
  </TitlesOfParts>
  <Company/>
  <LinksUpToDate>false</LinksUpToDate>
  <CharactersWithSpaces>14245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                                                                          Etude géologique          </dc:title>
  <dc:creator>chadi</dc:creator>
  <cp:lastModifiedBy>chadi</cp:lastModifiedBy>
  <cp:revision>14</cp:revision>
  <dcterms:created xsi:type="dcterms:W3CDTF">2013-05-07T23:22:00Z</dcterms:created>
  <dcterms:modified xsi:type="dcterms:W3CDTF">2008-01-12T02:07:00Z</dcterms:modified>
</cp:coreProperties>
</file>