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2D5D" w:rsidRPr="00880CD5" w:rsidRDefault="003A0990" w:rsidP="00880CD5">
      <w:pPr>
        <w:spacing w:after="0" w:line="360" w:lineRule="auto"/>
        <w:jc w:val="both"/>
        <w:rPr>
          <w:rFonts w:asciiTheme="majorBidi" w:hAnsiTheme="majorBidi" w:cstheme="majorBidi"/>
          <w:b/>
          <w:bCs/>
          <w:sz w:val="28"/>
          <w:szCs w:val="28"/>
        </w:rPr>
      </w:pPr>
      <w:r w:rsidRPr="00880CD5">
        <w:rPr>
          <w:rFonts w:asciiTheme="majorBidi" w:hAnsiTheme="majorBidi" w:cstheme="majorBidi"/>
          <w:b/>
          <w:bCs/>
          <w:sz w:val="28"/>
          <w:szCs w:val="28"/>
        </w:rPr>
        <w:t>Résume :</w:t>
      </w:r>
    </w:p>
    <w:p w:rsidR="00837210" w:rsidRPr="00880CD5" w:rsidRDefault="003A0990" w:rsidP="00120795">
      <w:pPr>
        <w:spacing w:after="0" w:line="360" w:lineRule="auto"/>
        <w:ind w:firstLine="708"/>
        <w:jc w:val="both"/>
        <w:rPr>
          <w:rFonts w:asciiTheme="majorBidi" w:hAnsiTheme="majorBidi" w:cstheme="majorBidi"/>
          <w:sz w:val="28"/>
          <w:szCs w:val="28"/>
        </w:rPr>
      </w:pPr>
      <w:r w:rsidRPr="00880CD5">
        <w:rPr>
          <w:rFonts w:asciiTheme="majorBidi" w:hAnsiTheme="majorBidi" w:cstheme="majorBidi"/>
          <w:sz w:val="28"/>
          <w:szCs w:val="28"/>
        </w:rPr>
        <w:t xml:space="preserve">Cette étude vise d’adaptation du test de matrices coloré de John Raven ou contexte local , et ou pour dégager le degré  de son adéquation d’évoluer le niveau d’intelligence  des enfants algériens , en plus destiner les  caractéristiques psychométriques de ce test , en comparaison avec les caractéristiques d’un test conforme,  </w:t>
      </w:r>
      <w:r w:rsidR="00837210" w:rsidRPr="00880CD5">
        <w:rPr>
          <w:rFonts w:asciiTheme="majorBidi" w:hAnsiTheme="majorBidi" w:cstheme="majorBidi"/>
          <w:sz w:val="28"/>
          <w:szCs w:val="28"/>
        </w:rPr>
        <w:t>et aussi pour relever les nor</w:t>
      </w:r>
      <w:bookmarkStart w:id="0" w:name="_GoBack"/>
      <w:bookmarkEnd w:id="0"/>
      <w:r w:rsidR="00837210" w:rsidRPr="00880CD5">
        <w:rPr>
          <w:rFonts w:asciiTheme="majorBidi" w:hAnsiTheme="majorBidi" w:cstheme="majorBidi"/>
          <w:sz w:val="28"/>
          <w:szCs w:val="28"/>
        </w:rPr>
        <w:t>mes centiles en rapport avec ce contexte local, ce qui put nous aider à entamer une comparaison avec des normes arabes et étrangères de ce test.</w:t>
      </w:r>
    </w:p>
    <w:p w:rsidR="00AF4B64" w:rsidRPr="00880CD5" w:rsidRDefault="00837210" w:rsidP="00120795">
      <w:pPr>
        <w:spacing w:after="0" w:line="360" w:lineRule="auto"/>
        <w:ind w:firstLine="708"/>
        <w:jc w:val="both"/>
        <w:rPr>
          <w:rFonts w:asciiTheme="majorBidi" w:hAnsiTheme="majorBidi" w:cstheme="majorBidi"/>
          <w:sz w:val="28"/>
          <w:szCs w:val="28"/>
        </w:rPr>
      </w:pPr>
      <w:r w:rsidRPr="00880CD5">
        <w:rPr>
          <w:rFonts w:asciiTheme="majorBidi" w:hAnsiTheme="majorBidi" w:cstheme="majorBidi"/>
          <w:sz w:val="28"/>
          <w:szCs w:val="28"/>
        </w:rPr>
        <w:t xml:space="preserve">Nous avons utilisé la méthode descriptive en appliquant ce test sur un échantillon représentatif de la population mère, choisi aléatoirement la première application du test original a touché un échantillon de (209) deux cent neuf élèves des deux sexes, la deuxième application a touché (331) trois </w:t>
      </w:r>
      <w:proofErr w:type="gramStart"/>
      <w:r w:rsidRPr="00880CD5">
        <w:rPr>
          <w:rFonts w:asciiTheme="majorBidi" w:hAnsiTheme="majorBidi" w:cstheme="majorBidi"/>
          <w:sz w:val="28"/>
          <w:szCs w:val="28"/>
        </w:rPr>
        <w:t>cent</w:t>
      </w:r>
      <w:proofErr w:type="gramEnd"/>
      <w:r w:rsidRPr="00880CD5">
        <w:rPr>
          <w:rFonts w:asciiTheme="majorBidi" w:hAnsiTheme="majorBidi" w:cstheme="majorBidi"/>
          <w:sz w:val="28"/>
          <w:szCs w:val="28"/>
        </w:rPr>
        <w:t xml:space="preserve"> trente et un  </w:t>
      </w:r>
      <w:r w:rsidR="00AF4B64" w:rsidRPr="00880CD5">
        <w:rPr>
          <w:rFonts w:asciiTheme="majorBidi" w:hAnsiTheme="majorBidi" w:cstheme="majorBidi"/>
          <w:sz w:val="28"/>
          <w:szCs w:val="28"/>
        </w:rPr>
        <w:t>élèves des deux sexes, en utilisant le test adapté, issus des diverses tranches d’âge du palier de l’enseignement primaire comprises entre (6-11) six et onze ans.</w:t>
      </w:r>
    </w:p>
    <w:p w:rsidR="007C11E0" w:rsidRPr="00880CD5" w:rsidRDefault="00AF4B64" w:rsidP="005E0129">
      <w:pPr>
        <w:spacing w:after="0" w:line="360" w:lineRule="auto"/>
        <w:ind w:firstLine="708"/>
        <w:jc w:val="both"/>
        <w:rPr>
          <w:rFonts w:asciiTheme="majorBidi" w:hAnsiTheme="majorBidi" w:cstheme="majorBidi"/>
          <w:sz w:val="28"/>
          <w:szCs w:val="28"/>
        </w:rPr>
      </w:pPr>
      <w:r w:rsidRPr="00880CD5">
        <w:rPr>
          <w:rFonts w:asciiTheme="majorBidi" w:hAnsiTheme="majorBidi" w:cstheme="majorBidi"/>
          <w:sz w:val="28"/>
          <w:szCs w:val="28"/>
        </w:rPr>
        <w:t>Pour répondre avec question de notre étude, nous avons utilisé les outils statistiques suivant : la moyenne arithmétique</w:t>
      </w:r>
      <w:r w:rsidR="005E0129" w:rsidRPr="00880CD5">
        <w:rPr>
          <w:rFonts w:asciiTheme="majorBidi" w:hAnsiTheme="majorBidi" w:cstheme="majorBidi"/>
          <w:sz w:val="28"/>
          <w:szCs w:val="28"/>
        </w:rPr>
        <w:t>,</w:t>
      </w:r>
      <w:r w:rsidR="00E12E1F" w:rsidRPr="00880CD5">
        <w:rPr>
          <w:rFonts w:asciiTheme="majorBidi" w:hAnsiTheme="majorBidi" w:cstheme="majorBidi"/>
          <w:sz w:val="28"/>
          <w:szCs w:val="28"/>
        </w:rPr>
        <w:t xml:space="preserve"> </w:t>
      </w:r>
      <w:r w:rsidRPr="00880CD5">
        <w:rPr>
          <w:rFonts w:asciiTheme="majorBidi" w:hAnsiTheme="majorBidi" w:cstheme="majorBidi"/>
          <w:sz w:val="28"/>
          <w:szCs w:val="28"/>
        </w:rPr>
        <w:t xml:space="preserve">la </w:t>
      </w:r>
      <w:r w:rsidR="00120795" w:rsidRPr="00880CD5">
        <w:rPr>
          <w:rFonts w:asciiTheme="majorBidi" w:hAnsiTheme="majorBidi" w:cstheme="majorBidi"/>
          <w:sz w:val="28"/>
          <w:szCs w:val="28"/>
        </w:rPr>
        <w:t>variance</w:t>
      </w:r>
      <w:r w:rsidR="005E0129" w:rsidRPr="00880CD5">
        <w:rPr>
          <w:rFonts w:asciiTheme="majorBidi" w:hAnsiTheme="majorBidi" w:cstheme="majorBidi"/>
          <w:sz w:val="28"/>
          <w:szCs w:val="28"/>
        </w:rPr>
        <w:t>,</w:t>
      </w:r>
      <w:r w:rsidRPr="00880CD5">
        <w:rPr>
          <w:rFonts w:asciiTheme="majorBidi" w:hAnsiTheme="majorBidi" w:cstheme="majorBidi"/>
          <w:sz w:val="28"/>
          <w:szCs w:val="28"/>
        </w:rPr>
        <w:t xml:space="preserve"> l’écart type</w:t>
      </w:r>
      <w:r w:rsidR="005E0129" w:rsidRPr="00880CD5">
        <w:rPr>
          <w:rFonts w:asciiTheme="majorBidi" w:hAnsiTheme="majorBidi" w:cstheme="majorBidi"/>
          <w:sz w:val="28"/>
          <w:szCs w:val="28"/>
        </w:rPr>
        <w:t>,</w:t>
      </w:r>
      <w:r w:rsidRPr="00880CD5">
        <w:rPr>
          <w:rFonts w:asciiTheme="majorBidi" w:hAnsiTheme="majorBidi" w:cstheme="majorBidi"/>
          <w:sz w:val="28"/>
          <w:szCs w:val="28"/>
        </w:rPr>
        <w:t xml:space="preserve"> (T) test</w:t>
      </w:r>
      <w:r w:rsidR="005E0129" w:rsidRPr="00880CD5">
        <w:rPr>
          <w:rFonts w:asciiTheme="majorBidi" w:hAnsiTheme="majorBidi" w:cstheme="majorBidi"/>
          <w:sz w:val="28"/>
          <w:szCs w:val="28"/>
        </w:rPr>
        <w:t>,</w:t>
      </w:r>
      <w:r w:rsidRPr="00880CD5">
        <w:rPr>
          <w:rFonts w:asciiTheme="majorBidi" w:hAnsiTheme="majorBidi" w:cstheme="majorBidi"/>
          <w:sz w:val="28"/>
          <w:szCs w:val="28"/>
        </w:rPr>
        <w:t xml:space="preserve"> la formule de Cohen pour relever la </w:t>
      </w:r>
      <w:r w:rsidR="00AB5EF6" w:rsidRPr="00880CD5">
        <w:rPr>
          <w:rFonts w:asciiTheme="majorBidi" w:hAnsiTheme="majorBidi" w:cstheme="majorBidi"/>
          <w:sz w:val="28"/>
          <w:szCs w:val="28"/>
        </w:rPr>
        <w:t>signifiance</w:t>
      </w:r>
      <w:r w:rsidRPr="00880CD5">
        <w:rPr>
          <w:rFonts w:asciiTheme="majorBidi" w:hAnsiTheme="majorBidi" w:cstheme="majorBidi"/>
          <w:sz w:val="28"/>
          <w:szCs w:val="28"/>
        </w:rPr>
        <w:t xml:space="preserve"> statistique, les </w:t>
      </w:r>
      <w:r w:rsidR="00C71745" w:rsidRPr="00880CD5">
        <w:rPr>
          <w:rFonts w:asciiTheme="majorBidi" w:hAnsiTheme="majorBidi" w:cstheme="majorBidi"/>
          <w:sz w:val="28"/>
          <w:szCs w:val="28"/>
        </w:rPr>
        <w:t xml:space="preserve">mesures de la tendance centrale ( la moyenne, </w:t>
      </w:r>
      <w:r w:rsidR="007C11E0" w:rsidRPr="00880CD5">
        <w:rPr>
          <w:rFonts w:asciiTheme="majorBidi" w:hAnsiTheme="majorBidi" w:cstheme="majorBidi"/>
          <w:sz w:val="28"/>
          <w:szCs w:val="28"/>
        </w:rPr>
        <w:t>le médian, et le mode) et ceci pour dégager les caractéristiques des scores de cet d’échantillon dz l’étude sur le test, et la manière de sa dispersion, et aussi pour relever de coefficient de difficulté des  items du test, et enfin le calcul des normes percentiles, dans l’intention, d’interpréter les résultats des sujets de l’échantillon.</w:t>
      </w:r>
    </w:p>
    <w:p w:rsidR="00120795" w:rsidRPr="00880CD5" w:rsidRDefault="007C11E0" w:rsidP="00120795">
      <w:pPr>
        <w:spacing w:after="0" w:line="360" w:lineRule="auto"/>
        <w:ind w:firstLine="708"/>
        <w:jc w:val="both"/>
        <w:rPr>
          <w:rFonts w:asciiTheme="majorBidi" w:hAnsiTheme="majorBidi" w:cstheme="majorBidi"/>
          <w:sz w:val="28"/>
          <w:szCs w:val="28"/>
        </w:rPr>
      </w:pPr>
      <w:r w:rsidRPr="00880CD5">
        <w:rPr>
          <w:rFonts w:asciiTheme="majorBidi" w:hAnsiTheme="majorBidi" w:cstheme="majorBidi"/>
          <w:sz w:val="28"/>
          <w:szCs w:val="28"/>
        </w:rPr>
        <w:t xml:space="preserve">En </w:t>
      </w:r>
      <w:r w:rsidR="00120795" w:rsidRPr="00880CD5">
        <w:rPr>
          <w:rFonts w:asciiTheme="majorBidi" w:hAnsiTheme="majorBidi" w:cstheme="majorBidi"/>
          <w:sz w:val="28"/>
          <w:szCs w:val="28"/>
        </w:rPr>
        <w:t>résultat, le test de matrices coloré de John raven, est application pour mesurer le degré d’intelligence chez les enfants algériens, et ceci après son adaptation. Il est conforme aves caractéristiques métrologiques nous avons pu relever les normes centiles du test de performance, ce qui nous a aidé à interpréter les données brutes des individus algériens de cet échantillon.</w:t>
      </w:r>
    </w:p>
    <w:p w:rsidR="00AF4B64" w:rsidRPr="00880CD5" w:rsidRDefault="00120795" w:rsidP="00120795">
      <w:pPr>
        <w:spacing w:after="0" w:line="360" w:lineRule="auto"/>
        <w:ind w:firstLine="708"/>
        <w:jc w:val="both"/>
        <w:rPr>
          <w:rFonts w:asciiTheme="majorBidi" w:hAnsiTheme="majorBidi" w:cstheme="majorBidi"/>
          <w:sz w:val="28"/>
          <w:szCs w:val="28"/>
        </w:rPr>
      </w:pPr>
      <w:r w:rsidRPr="00880CD5">
        <w:rPr>
          <w:rFonts w:asciiTheme="majorBidi" w:hAnsiTheme="majorBidi" w:cstheme="majorBidi"/>
          <w:sz w:val="28"/>
          <w:szCs w:val="28"/>
        </w:rPr>
        <w:t xml:space="preserve">              </w:t>
      </w:r>
      <w:r w:rsidR="007C11E0" w:rsidRPr="00880CD5">
        <w:rPr>
          <w:rFonts w:asciiTheme="majorBidi" w:hAnsiTheme="majorBidi" w:cstheme="majorBidi"/>
          <w:sz w:val="28"/>
          <w:szCs w:val="28"/>
        </w:rPr>
        <w:t xml:space="preserve">      </w:t>
      </w:r>
      <w:r w:rsidR="00C71745" w:rsidRPr="00880CD5">
        <w:rPr>
          <w:rFonts w:asciiTheme="majorBidi" w:hAnsiTheme="majorBidi" w:cstheme="majorBidi"/>
          <w:sz w:val="28"/>
          <w:szCs w:val="28"/>
        </w:rPr>
        <w:t xml:space="preserve"> </w:t>
      </w:r>
      <w:r w:rsidR="00AF4B64" w:rsidRPr="00880CD5">
        <w:rPr>
          <w:rFonts w:asciiTheme="majorBidi" w:hAnsiTheme="majorBidi" w:cstheme="majorBidi"/>
          <w:sz w:val="28"/>
          <w:szCs w:val="28"/>
        </w:rPr>
        <w:t xml:space="preserve">     </w:t>
      </w:r>
    </w:p>
    <w:p w:rsidR="003A0990" w:rsidRPr="00880CD5" w:rsidRDefault="00AF4B64" w:rsidP="00880CD5">
      <w:pPr>
        <w:ind w:firstLine="708"/>
        <w:jc w:val="both"/>
        <w:rPr>
          <w:rFonts w:asciiTheme="majorBidi" w:hAnsiTheme="majorBidi" w:cstheme="majorBidi"/>
          <w:sz w:val="20"/>
          <w:szCs w:val="20"/>
        </w:rPr>
      </w:pPr>
      <w:r w:rsidRPr="00880CD5">
        <w:rPr>
          <w:rFonts w:asciiTheme="majorBidi" w:hAnsiTheme="majorBidi" w:cstheme="majorBidi"/>
          <w:sz w:val="20"/>
          <w:szCs w:val="20"/>
        </w:rPr>
        <w:t xml:space="preserve">   </w:t>
      </w:r>
      <w:r w:rsidR="00837210" w:rsidRPr="00880CD5">
        <w:rPr>
          <w:rFonts w:asciiTheme="majorBidi" w:hAnsiTheme="majorBidi" w:cstheme="majorBidi"/>
          <w:sz w:val="20"/>
          <w:szCs w:val="20"/>
        </w:rPr>
        <w:t xml:space="preserve">    </w:t>
      </w:r>
    </w:p>
    <w:sectPr w:rsidR="003A0990" w:rsidRPr="00880CD5" w:rsidSect="00880CD5">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5ED"/>
    <w:rsid w:val="00012975"/>
    <w:rsid w:val="00025F99"/>
    <w:rsid w:val="0003532D"/>
    <w:rsid w:val="000C0E78"/>
    <w:rsid w:val="000D617C"/>
    <w:rsid w:val="00120795"/>
    <w:rsid w:val="00130E79"/>
    <w:rsid w:val="00186BFD"/>
    <w:rsid w:val="001E2867"/>
    <w:rsid w:val="00235A3D"/>
    <w:rsid w:val="00292DAA"/>
    <w:rsid w:val="002C78FD"/>
    <w:rsid w:val="002D7001"/>
    <w:rsid w:val="00321076"/>
    <w:rsid w:val="003415E0"/>
    <w:rsid w:val="00357C0F"/>
    <w:rsid w:val="003A0990"/>
    <w:rsid w:val="003A15ED"/>
    <w:rsid w:val="003B7FDD"/>
    <w:rsid w:val="00404EF8"/>
    <w:rsid w:val="0044167E"/>
    <w:rsid w:val="00484E46"/>
    <w:rsid w:val="00491589"/>
    <w:rsid w:val="00495B5A"/>
    <w:rsid w:val="004B6E95"/>
    <w:rsid w:val="00516744"/>
    <w:rsid w:val="00587298"/>
    <w:rsid w:val="005E0129"/>
    <w:rsid w:val="005E7605"/>
    <w:rsid w:val="0062215A"/>
    <w:rsid w:val="0062553C"/>
    <w:rsid w:val="006263F0"/>
    <w:rsid w:val="00636E6A"/>
    <w:rsid w:val="006416AF"/>
    <w:rsid w:val="006C41D1"/>
    <w:rsid w:val="00704555"/>
    <w:rsid w:val="00737B35"/>
    <w:rsid w:val="00742514"/>
    <w:rsid w:val="00765169"/>
    <w:rsid w:val="007C11E0"/>
    <w:rsid w:val="007F0B75"/>
    <w:rsid w:val="00837210"/>
    <w:rsid w:val="00864B2F"/>
    <w:rsid w:val="00880CD5"/>
    <w:rsid w:val="00884761"/>
    <w:rsid w:val="008974A0"/>
    <w:rsid w:val="008A3331"/>
    <w:rsid w:val="008C14CA"/>
    <w:rsid w:val="008D36EC"/>
    <w:rsid w:val="009130E2"/>
    <w:rsid w:val="00920ABD"/>
    <w:rsid w:val="009776EE"/>
    <w:rsid w:val="009A4DE4"/>
    <w:rsid w:val="009B2771"/>
    <w:rsid w:val="009B74B8"/>
    <w:rsid w:val="009E503D"/>
    <w:rsid w:val="00A22D5D"/>
    <w:rsid w:val="00A33370"/>
    <w:rsid w:val="00A77725"/>
    <w:rsid w:val="00A94661"/>
    <w:rsid w:val="00AA3187"/>
    <w:rsid w:val="00AB5EF6"/>
    <w:rsid w:val="00AC62C7"/>
    <w:rsid w:val="00AE26EC"/>
    <w:rsid w:val="00AF4B64"/>
    <w:rsid w:val="00B67AF7"/>
    <w:rsid w:val="00B80B0E"/>
    <w:rsid w:val="00B90548"/>
    <w:rsid w:val="00BB6E68"/>
    <w:rsid w:val="00BC7093"/>
    <w:rsid w:val="00BE2492"/>
    <w:rsid w:val="00BF2CE9"/>
    <w:rsid w:val="00C05841"/>
    <w:rsid w:val="00C377CE"/>
    <w:rsid w:val="00C71745"/>
    <w:rsid w:val="00C83108"/>
    <w:rsid w:val="00CC678B"/>
    <w:rsid w:val="00CF518B"/>
    <w:rsid w:val="00D74672"/>
    <w:rsid w:val="00D75DEC"/>
    <w:rsid w:val="00E12E1F"/>
    <w:rsid w:val="00E80B7F"/>
    <w:rsid w:val="00EC16DA"/>
    <w:rsid w:val="00ED09CA"/>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1</Pages>
  <Words>310</Words>
  <Characters>1708</Characters>
  <Application>Microsoft Office Word</Application>
  <DocSecurity>0</DocSecurity>
  <Lines>14</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zino</dc:creator>
  <cp:keywords/>
  <dc:description/>
  <cp:lastModifiedBy>zino</cp:lastModifiedBy>
  <cp:revision>9</cp:revision>
  <cp:lastPrinted>2017-05-02T09:56:00Z</cp:lastPrinted>
  <dcterms:created xsi:type="dcterms:W3CDTF">2017-04-23T19:12:00Z</dcterms:created>
  <dcterms:modified xsi:type="dcterms:W3CDTF">2017-05-02T09:56:00Z</dcterms:modified>
</cp:coreProperties>
</file>